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52A2D" w14:textId="77777777" w:rsidR="001722FC" w:rsidRDefault="00FB5C9A">
      <w:pPr>
        <w:rPr>
          <w:noProof/>
        </w:rPr>
      </w:pPr>
      <w:r w:rsidRPr="00FB5C9A">
        <w:rPr>
          <w:noProof/>
        </w:rPr>
        <w:drawing>
          <wp:inline distT="0" distB="0" distL="0" distR="0" wp14:anchorId="0AB46139" wp14:editId="45026B86">
            <wp:extent cx="5486400" cy="89027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FF636" w14:textId="77777777" w:rsidR="00FB5C9A" w:rsidRDefault="00FB5C9A">
      <w:pPr>
        <w:rPr>
          <w:noProof/>
        </w:rPr>
      </w:pPr>
    </w:p>
    <w:p w14:paraId="063544BF" w14:textId="77777777" w:rsidR="003E32C4" w:rsidRPr="003D12D0" w:rsidRDefault="003E32C4" w:rsidP="003E32C4">
      <w:pPr>
        <w:jc w:val="center"/>
        <w:rPr>
          <w:rFonts w:ascii="Arial" w:hAnsi="Arial" w:cs="Arial"/>
          <w:b/>
          <w:sz w:val="28"/>
          <w:szCs w:val="28"/>
        </w:rPr>
      </w:pPr>
      <w:r w:rsidRPr="003D12D0">
        <w:rPr>
          <w:rFonts w:ascii="Arial" w:hAnsi="Arial" w:cs="Arial"/>
          <w:b/>
          <w:sz w:val="28"/>
          <w:szCs w:val="28"/>
        </w:rPr>
        <w:t>RESNET Standards Development</w:t>
      </w:r>
      <w:r w:rsidRPr="003D12D0">
        <w:rPr>
          <w:rFonts w:ascii="Arial" w:hAnsi="Arial" w:cs="Arial"/>
          <w:b/>
          <w:sz w:val="28"/>
          <w:szCs w:val="28"/>
        </w:rPr>
        <w:br/>
        <w:t>New Work Item (NWI) Form</w:t>
      </w:r>
    </w:p>
    <w:p w14:paraId="449AFFAB" w14:textId="77777777" w:rsidR="003E32C4" w:rsidRPr="003D12D0" w:rsidRDefault="003E32C4" w:rsidP="003E32C4">
      <w:pPr>
        <w:rPr>
          <w:rFonts w:ascii="Arial" w:hAnsi="Arial" w:cs="Arial"/>
          <w:b/>
        </w:rPr>
      </w:pPr>
    </w:p>
    <w:p w14:paraId="094F2A60" w14:textId="2B99961F" w:rsidR="003E32C4" w:rsidRPr="003D12D0" w:rsidRDefault="003E32C4" w:rsidP="003E32C4">
      <w:pPr>
        <w:jc w:val="right"/>
        <w:rPr>
          <w:rFonts w:ascii="Arial" w:hAnsi="Arial" w:cs="Arial"/>
          <w:b/>
          <w:sz w:val="28"/>
          <w:szCs w:val="28"/>
        </w:rPr>
      </w:pPr>
      <w:r w:rsidRPr="00930208">
        <w:rPr>
          <w:rFonts w:ascii="Arial" w:hAnsi="Arial" w:cs="Arial"/>
          <w:b/>
          <w:sz w:val="28"/>
          <w:szCs w:val="28"/>
        </w:rPr>
        <w:t xml:space="preserve">NWI: </w:t>
      </w:r>
      <w:r w:rsidRPr="00B9217C">
        <w:rPr>
          <w:rFonts w:ascii="Arial" w:hAnsi="Arial" w:cs="Arial"/>
          <w:sz w:val="28"/>
          <w:szCs w:val="28"/>
          <w:u w:val="single"/>
        </w:rPr>
        <w:t>_</w:t>
      </w:r>
      <w:r w:rsidR="00B9217C">
        <w:rPr>
          <w:rFonts w:ascii="Arial" w:hAnsi="Arial" w:cs="Arial"/>
          <w:b/>
          <w:sz w:val="28"/>
          <w:szCs w:val="28"/>
          <w:u w:val="single"/>
        </w:rPr>
        <w:t>600-17-001</w:t>
      </w:r>
      <w:r w:rsidRPr="003D12D0">
        <w:rPr>
          <w:rFonts w:ascii="Arial" w:hAnsi="Arial" w:cs="Arial"/>
          <w:b/>
          <w:sz w:val="28"/>
          <w:szCs w:val="28"/>
        </w:rPr>
        <w:t xml:space="preserve"> </w:t>
      </w:r>
      <w:r w:rsidRPr="003D12D0">
        <w:rPr>
          <w:rFonts w:ascii="Arial" w:hAnsi="Arial" w:cs="Arial"/>
          <w:b/>
          <w:sz w:val="28"/>
          <w:szCs w:val="28"/>
          <w:u w:val="single"/>
        </w:rPr>
        <w:t xml:space="preserve">                     </w:t>
      </w:r>
      <w:r w:rsidRPr="003D12D0">
        <w:rPr>
          <w:rFonts w:ascii="Arial" w:hAnsi="Arial" w:cs="Arial"/>
          <w:b/>
          <w:sz w:val="28"/>
          <w:szCs w:val="28"/>
        </w:rPr>
        <w:t xml:space="preserve"> </w:t>
      </w:r>
    </w:p>
    <w:p w14:paraId="3D1963E4" w14:textId="77777777" w:rsidR="003E32C4" w:rsidRPr="003D12D0" w:rsidRDefault="003E32C4" w:rsidP="003E32C4">
      <w:pPr>
        <w:spacing w:before="60"/>
        <w:jc w:val="right"/>
        <w:rPr>
          <w:rFonts w:ascii="Arial" w:hAnsi="Arial" w:cs="Arial"/>
          <w:b/>
        </w:rPr>
      </w:pPr>
      <w:r w:rsidRPr="003D12D0">
        <w:rPr>
          <w:rFonts w:ascii="Arial" w:hAnsi="Arial" w:cs="Arial"/>
        </w:rPr>
        <w:t xml:space="preserve">(Assigned by Standards Manager </w:t>
      </w:r>
      <w:r w:rsidRPr="003D12D0">
        <w:rPr>
          <w:rFonts w:ascii="Arial" w:hAnsi="Arial" w:cs="Arial"/>
        </w:rPr>
        <w:br/>
        <w:t>following review and approval)</w:t>
      </w:r>
    </w:p>
    <w:p w14:paraId="1219F274" w14:textId="77777777" w:rsidR="003E32C4" w:rsidRPr="003D12D0" w:rsidRDefault="003E32C4" w:rsidP="003E32C4">
      <w:pPr>
        <w:rPr>
          <w:rFonts w:ascii="Arial" w:hAnsi="Arial" w:cs="Arial"/>
          <w:b/>
        </w:rPr>
      </w:pPr>
      <w:r w:rsidRPr="003D12D0">
        <w:rPr>
          <w:rFonts w:ascii="Arial" w:hAnsi="Arial" w:cs="Arial"/>
          <w:b/>
        </w:rPr>
        <w:t>This request is to:</w:t>
      </w:r>
      <w:bookmarkStart w:id="0" w:name="_GoBack"/>
      <w:bookmarkEnd w:id="0"/>
    </w:p>
    <w:p w14:paraId="087710B4" w14:textId="5F5239EB" w:rsidR="003E32C4" w:rsidRPr="003D12D0" w:rsidRDefault="006E26D1" w:rsidP="006E26D1">
      <w:pPr>
        <w:rPr>
          <w:rFonts w:ascii="Arial" w:hAnsi="Arial" w:cs="Arial"/>
        </w:rPr>
      </w:pPr>
      <w:r>
        <w:rPr>
          <w:rFonts w:ascii="Arial" w:eastAsia="MS Gothic" w:hAnsi="Arial" w:cs="Arial"/>
          <w:b/>
        </w:rPr>
        <w:t xml:space="preserve">    </w:t>
      </w:r>
      <w:proofErr w:type="gramStart"/>
      <w:r w:rsidR="00ED09C4" w:rsidRPr="003D12D0">
        <w:rPr>
          <w:rFonts w:ascii="Arial" w:eastAsia="MS Gothic" w:hAnsi="Arial" w:cs="Arial"/>
          <w:b/>
        </w:rPr>
        <w:t>x</w:t>
      </w:r>
      <w:proofErr w:type="gramEnd"/>
      <w:r w:rsidR="003E32C4" w:rsidRPr="003D12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3E32C4" w:rsidRPr="003D12D0">
        <w:rPr>
          <w:rFonts w:ascii="Arial" w:hAnsi="Arial" w:cs="Arial"/>
        </w:rPr>
        <w:t>Create a new Standard</w:t>
      </w:r>
    </w:p>
    <w:p w14:paraId="5AC88495" w14:textId="16EED9AC" w:rsidR="003E32C4" w:rsidRPr="003D12D0" w:rsidRDefault="006E26D1" w:rsidP="006E26D1">
      <w:pPr>
        <w:rPr>
          <w:rFonts w:ascii="Arial" w:hAnsi="Arial" w:cs="Arial"/>
        </w:rPr>
      </w:pPr>
      <w:r>
        <w:rPr>
          <w:rFonts w:ascii="MS Gothic" w:eastAsia="MS Gothic" w:hAnsi="MS Gothic" w:cs="MS Gothic" w:hint="eastAsia"/>
          <w:b/>
        </w:rPr>
        <w:t xml:space="preserve">  </w:t>
      </w:r>
      <w:proofErr w:type="gramStart"/>
      <w:r w:rsidR="00ED09C4" w:rsidRPr="003D12D0">
        <w:rPr>
          <w:rFonts w:ascii="MS Gothic" w:eastAsia="MS Gothic" w:hAnsi="MS Gothic" w:cs="MS Gothic" w:hint="eastAsia"/>
          <w:b/>
        </w:rPr>
        <w:t>☐</w:t>
      </w:r>
      <w:r w:rsidR="003E32C4" w:rsidRPr="003D12D0">
        <w:rPr>
          <w:rFonts w:ascii="Arial" w:hAnsi="Arial" w:cs="Arial"/>
        </w:rPr>
        <w:t xml:space="preserve">  Revise</w:t>
      </w:r>
      <w:proofErr w:type="gramEnd"/>
      <w:r w:rsidR="003E32C4" w:rsidRPr="003D12D0">
        <w:rPr>
          <w:rFonts w:ascii="Arial" w:hAnsi="Arial" w:cs="Arial"/>
        </w:rPr>
        <w:t xml:space="preserve"> an existing Standard</w:t>
      </w:r>
    </w:p>
    <w:p w14:paraId="59933500" w14:textId="77777777" w:rsidR="003E32C4" w:rsidRPr="003D12D0" w:rsidRDefault="003E32C4" w:rsidP="003E32C4">
      <w:pPr>
        <w:rPr>
          <w:rFonts w:ascii="Arial" w:hAnsi="Arial" w:cs="Arial"/>
          <w:b/>
        </w:rPr>
      </w:pPr>
    </w:p>
    <w:p w14:paraId="7F6517EA" w14:textId="77777777" w:rsidR="003E32C4" w:rsidRPr="003D12D0" w:rsidRDefault="003E32C4" w:rsidP="003E32C4">
      <w:pPr>
        <w:rPr>
          <w:rFonts w:ascii="Arial" w:hAnsi="Arial" w:cs="Arial"/>
          <w:b/>
        </w:rPr>
      </w:pPr>
      <w:r w:rsidRPr="003D12D0">
        <w:rPr>
          <w:rFonts w:ascii="Arial" w:hAnsi="Arial" w:cs="Arial"/>
          <w:b/>
        </w:rPr>
        <w:t xml:space="preserve">Proponent(s): </w:t>
      </w:r>
    </w:p>
    <w:p w14:paraId="3D170E9B" w14:textId="56D24153" w:rsidR="006E26D1" w:rsidRDefault="003E32C4" w:rsidP="002111DD">
      <w:pPr>
        <w:ind w:left="360"/>
        <w:rPr>
          <w:rFonts w:ascii="Arial" w:hAnsi="Arial" w:cs="Arial"/>
          <w:b/>
        </w:rPr>
      </w:pPr>
      <w:r w:rsidRPr="003D12D0">
        <w:rPr>
          <w:rFonts w:ascii="Arial" w:hAnsi="Arial" w:cs="Arial"/>
          <w:b/>
        </w:rPr>
        <w:t xml:space="preserve">Name:  </w:t>
      </w:r>
      <w:r w:rsidRPr="003D12D0">
        <w:rPr>
          <w:rFonts w:ascii="Arial" w:hAnsi="Arial" w:cs="Arial"/>
          <w:b/>
        </w:rPr>
        <w:tab/>
      </w:r>
      <w:r w:rsidRPr="003D12D0">
        <w:rPr>
          <w:rFonts w:ascii="Arial" w:hAnsi="Arial" w:cs="Arial"/>
          <w:b/>
        </w:rPr>
        <w:tab/>
      </w:r>
      <w:r w:rsidR="006E26D1" w:rsidRPr="006E26D1">
        <w:rPr>
          <w:rFonts w:ascii="Arial" w:hAnsi="Arial" w:cs="Arial"/>
        </w:rPr>
        <w:t>Thiel Butner and Elliot Siebert, on behalf of the RESNET S</w:t>
      </w:r>
      <w:r w:rsidR="006E26D1">
        <w:rPr>
          <w:rFonts w:ascii="Arial" w:hAnsi="Arial" w:cs="Arial"/>
        </w:rPr>
        <w:t xml:space="preserve">tandards </w:t>
      </w:r>
      <w:r w:rsidR="006E26D1" w:rsidRPr="006E26D1">
        <w:rPr>
          <w:rFonts w:ascii="Arial" w:hAnsi="Arial" w:cs="Arial"/>
        </w:rPr>
        <w:t>D</w:t>
      </w:r>
      <w:r w:rsidR="006E26D1">
        <w:rPr>
          <w:rFonts w:ascii="Arial" w:hAnsi="Arial" w:cs="Arial"/>
        </w:rPr>
        <w:t xml:space="preserve">evelopment </w:t>
      </w:r>
      <w:r w:rsidR="006E26D1" w:rsidRPr="006E26D1">
        <w:rPr>
          <w:rFonts w:ascii="Arial" w:hAnsi="Arial" w:cs="Arial"/>
        </w:rPr>
        <w:t>C</w:t>
      </w:r>
      <w:r w:rsidR="006E26D1">
        <w:rPr>
          <w:rFonts w:ascii="Arial" w:hAnsi="Arial" w:cs="Arial"/>
        </w:rPr>
        <w:t>ommittee</w:t>
      </w:r>
      <w:r w:rsidR="006E26D1" w:rsidRPr="006E26D1">
        <w:rPr>
          <w:rFonts w:ascii="Arial" w:hAnsi="Arial" w:cs="Arial"/>
        </w:rPr>
        <w:t xml:space="preserve"> 300</w:t>
      </w:r>
      <w:r w:rsidR="006E26D1">
        <w:rPr>
          <w:rFonts w:ascii="Arial" w:hAnsi="Arial" w:cs="Arial"/>
        </w:rPr>
        <w:t>’s</w:t>
      </w:r>
      <w:r w:rsidR="006E26D1" w:rsidRPr="006E26D1">
        <w:rPr>
          <w:rFonts w:ascii="Arial" w:hAnsi="Arial" w:cs="Arial"/>
        </w:rPr>
        <w:t xml:space="preserve"> Multifamily Subcommittee</w:t>
      </w:r>
      <w:r w:rsidR="006E26D1">
        <w:rPr>
          <w:rFonts w:ascii="Arial" w:hAnsi="Arial" w:cs="Arial"/>
        </w:rPr>
        <w:t>’s</w:t>
      </w:r>
      <w:r w:rsidR="006E26D1" w:rsidRPr="006E26D1">
        <w:rPr>
          <w:rFonts w:ascii="Arial" w:hAnsi="Arial" w:cs="Arial"/>
        </w:rPr>
        <w:t xml:space="preserve"> Sampling Task Group and Daran Wastchak</w:t>
      </w:r>
    </w:p>
    <w:p w14:paraId="74B18F15" w14:textId="77777777" w:rsidR="006E26D1" w:rsidRDefault="006E26D1" w:rsidP="003E32C4">
      <w:pPr>
        <w:ind w:left="360"/>
        <w:rPr>
          <w:rFonts w:ascii="Arial" w:hAnsi="Arial" w:cs="Arial"/>
          <w:b/>
        </w:rPr>
      </w:pPr>
    </w:p>
    <w:p w14:paraId="6DB63905" w14:textId="2EAE6DA8" w:rsidR="003E32C4" w:rsidRPr="003D12D0" w:rsidRDefault="003E32C4" w:rsidP="003E32C4">
      <w:pPr>
        <w:ind w:left="360"/>
        <w:rPr>
          <w:rFonts w:ascii="Arial" w:hAnsi="Arial" w:cs="Arial"/>
        </w:rPr>
      </w:pPr>
      <w:r w:rsidRPr="003D12D0">
        <w:rPr>
          <w:rFonts w:ascii="Arial" w:hAnsi="Arial" w:cs="Arial"/>
          <w:b/>
        </w:rPr>
        <w:t>Affiliation:</w:t>
      </w:r>
      <w:r w:rsidRPr="003D12D0">
        <w:rPr>
          <w:rFonts w:ascii="Arial" w:hAnsi="Arial" w:cs="Arial"/>
        </w:rPr>
        <w:t xml:space="preserve">  </w:t>
      </w:r>
      <w:r w:rsidRPr="003D12D0">
        <w:rPr>
          <w:rFonts w:ascii="Arial" w:hAnsi="Arial" w:cs="Arial"/>
        </w:rPr>
        <w:tab/>
        <w:t>RESNET</w:t>
      </w:r>
    </w:p>
    <w:p w14:paraId="02B661C4" w14:textId="77777777" w:rsidR="003E32C4" w:rsidRPr="003D12D0" w:rsidRDefault="003E32C4" w:rsidP="003E32C4">
      <w:pPr>
        <w:ind w:left="360"/>
        <w:rPr>
          <w:rFonts w:ascii="Arial" w:hAnsi="Arial" w:cs="Arial"/>
        </w:rPr>
      </w:pPr>
      <w:r w:rsidRPr="003D12D0">
        <w:rPr>
          <w:rFonts w:ascii="Arial" w:hAnsi="Arial" w:cs="Arial"/>
          <w:b/>
        </w:rPr>
        <w:t>Address:</w:t>
      </w:r>
      <w:r w:rsidRPr="003D12D0">
        <w:rPr>
          <w:rFonts w:ascii="Arial" w:hAnsi="Arial" w:cs="Arial"/>
        </w:rPr>
        <w:t xml:space="preserve">  </w:t>
      </w:r>
      <w:r w:rsidRPr="003D12D0">
        <w:rPr>
          <w:rFonts w:ascii="Arial" w:hAnsi="Arial" w:cs="Arial"/>
        </w:rPr>
        <w:tab/>
        <w:t>P.O. Box 4561</w:t>
      </w:r>
    </w:p>
    <w:p w14:paraId="29D153E0" w14:textId="77777777" w:rsidR="003E32C4" w:rsidRPr="003D12D0" w:rsidRDefault="003E32C4" w:rsidP="003E32C4">
      <w:pPr>
        <w:ind w:left="1800" w:firstLine="360"/>
        <w:rPr>
          <w:rFonts w:ascii="Arial" w:hAnsi="Arial" w:cs="Arial"/>
        </w:rPr>
      </w:pPr>
      <w:r w:rsidRPr="003D12D0">
        <w:rPr>
          <w:rFonts w:ascii="Arial" w:hAnsi="Arial" w:cs="Arial"/>
        </w:rPr>
        <w:t xml:space="preserve">Oceanside, CA 92052 </w:t>
      </w:r>
      <w:r w:rsidRPr="003D12D0">
        <w:rPr>
          <w:rFonts w:ascii="Arial" w:hAnsi="Arial" w:cs="Arial"/>
        </w:rPr>
        <w:tab/>
      </w:r>
    </w:p>
    <w:p w14:paraId="5E8B90A4" w14:textId="51D92D5F" w:rsidR="003E32C4" w:rsidRPr="003D12D0" w:rsidRDefault="003E32C4" w:rsidP="003E32C4">
      <w:pPr>
        <w:ind w:left="360"/>
        <w:rPr>
          <w:rFonts w:ascii="Arial" w:hAnsi="Arial" w:cs="Arial"/>
        </w:rPr>
      </w:pPr>
      <w:r w:rsidRPr="003D12D0">
        <w:rPr>
          <w:rFonts w:ascii="Arial" w:hAnsi="Arial" w:cs="Arial"/>
          <w:b/>
        </w:rPr>
        <w:t>Phone:</w:t>
      </w:r>
      <w:r w:rsidRPr="003D12D0">
        <w:rPr>
          <w:rFonts w:ascii="Arial" w:hAnsi="Arial" w:cs="Arial"/>
        </w:rPr>
        <w:t xml:space="preserve">  </w:t>
      </w:r>
      <w:r w:rsidRPr="003D12D0">
        <w:rPr>
          <w:rFonts w:ascii="Arial" w:hAnsi="Arial" w:cs="Arial"/>
        </w:rPr>
        <w:tab/>
      </w:r>
      <w:r w:rsidRPr="003D12D0">
        <w:rPr>
          <w:rFonts w:ascii="Arial" w:hAnsi="Arial" w:cs="Arial"/>
        </w:rPr>
        <w:tab/>
      </w:r>
      <w:r w:rsidR="006E26D1">
        <w:rPr>
          <w:rFonts w:ascii="Arial" w:hAnsi="Arial" w:cs="Arial"/>
        </w:rPr>
        <w:t>703-517-4345 and 202-343-9643</w:t>
      </w:r>
    </w:p>
    <w:p w14:paraId="2B38D35F" w14:textId="5B33E773" w:rsidR="003E32C4" w:rsidRPr="003D12D0" w:rsidRDefault="003E32C4" w:rsidP="003E32C4">
      <w:pPr>
        <w:ind w:left="360"/>
        <w:rPr>
          <w:rFonts w:ascii="Arial" w:hAnsi="Arial" w:cs="Arial"/>
        </w:rPr>
      </w:pPr>
      <w:proofErr w:type="gramStart"/>
      <w:r w:rsidRPr="003D12D0">
        <w:rPr>
          <w:rFonts w:ascii="Arial" w:hAnsi="Arial" w:cs="Arial"/>
          <w:b/>
        </w:rPr>
        <w:t>e-Mail</w:t>
      </w:r>
      <w:proofErr w:type="gramEnd"/>
      <w:r w:rsidRPr="003D12D0">
        <w:rPr>
          <w:rFonts w:ascii="Arial" w:hAnsi="Arial" w:cs="Arial"/>
        </w:rPr>
        <w:t xml:space="preserve">: </w:t>
      </w:r>
      <w:r w:rsidRPr="003D12D0">
        <w:rPr>
          <w:rFonts w:ascii="Arial" w:hAnsi="Arial" w:cs="Arial"/>
        </w:rPr>
        <w:tab/>
      </w:r>
      <w:r w:rsidRPr="003D12D0">
        <w:rPr>
          <w:rFonts w:ascii="Arial" w:hAnsi="Arial" w:cs="Arial"/>
        </w:rPr>
        <w:tab/>
      </w:r>
      <w:hyperlink r:id="rId9" w:history="1">
        <w:r w:rsidR="006E26D1" w:rsidRPr="00700B60">
          <w:rPr>
            <w:rStyle w:val="Hyperlink"/>
            <w:rFonts w:ascii="Arial" w:hAnsi="Arial" w:cs="Arial"/>
          </w:rPr>
          <w:t>thiel@pandoalliance.com</w:t>
        </w:r>
      </w:hyperlink>
      <w:r w:rsidR="006E26D1">
        <w:rPr>
          <w:rFonts w:ascii="Arial" w:hAnsi="Arial" w:cs="Arial"/>
        </w:rPr>
        <w:t xml:space="preserve"> and </w:t>
      </w:r>
      <w:hyperlink r:id="rId10" w:history="1">
        <w:r w:rsidR="006E26D1" w:rsidRPr="00700B60">
          <w:rPr>
            <w:rStyle w:val="Hyperlink"/>
            <w:rFonts w:ascii="Arial" w:hAnsi="Arial" w:cs="Arial"/>
          </w:rPr>
          <w:t>seibert.elliot@epa.gov</w:t>
        </w:r>
      </w:hyperlink>
      <w:r w:rsidR="006E26D1">
        <w:rPr>
          <w:rFonts w:ascii="Arial" w:hAnsi="Arial" w:cs="Arial"/>
        </w:rPr>
        <w:t xml:space="preserve"> </w:t>
      </w:r>
    </w:p>
    <w:p w14:paraId="3E11BDA7" w14:textId="77777777" w:rsidR="003E32C4" w:rsidRPr="003D12D0" w:rsidRDefault="003E32C4" w:rsidP="003E32C4">
      <w:pPr>
        <w:rPr>
          <w:rFonts w:ascii="Arial" w:hAnsi="Arial" w:cs="Arial"/>
          <w:b/>
        </w:rPr>
      </w:pPr>
    </w:p>
    <w:p w14:paraId="727BC7EE" w14:textId="045A728A" w:rsidR="002111DD" w:rsidRDefault="003E32C4" w:rsidP="003E32C4">
      <w:pPr>
        <w:spacing w:after="120"/>
        <w:rPr>
          <w:rFonts w:ascii="Arial" w:hAnsi="Arial" w:cs="Arial"/>
        </w:rPr>
      </w:pPr>
      <w:r w:rsidRPr="003D12D0">
        <w:rPr>
          <w:rFonts w:ascii="Arial" w:hAnsi="Arial" w:cs="Arial"/>
          <w:b/>
        </w:rPr>
        <w:t>Proposed Title:</w:t>
      </w:r>
      <w:r w:rsidR="002111DD">
        <w:rPr>
          <w:rFonts w:ascii="Arial" w:hAnsi="Arial" w:cs="Arial"/>
        </w:rPr>
        <w:t xml:space="preserve"> </w:t>
      </w:r>
      <w:r w:rsidR="006E26D1">
        <w:rPr>
          <w:rFonts w:ascii="Arial" w:hAnsi="Arial" w:cs="Arial"/>
        </w:rPr>
        <w:t xml:space="preserve">Standard for </w:t>
      </w:r>
      <w:r w:rsidR="00516D13">
        <w:rPr>
          <w:rFonts w:ascii="Arial" w:hAnsi="Arial" w:cs="Arial"/>
        </w:rPr>
        <w:t xml:space="preserve">the </w:t>
      </w:r>
      <w:r w:rsidR="006E26D1">
        <w:rPr>
          <w:rFonts w:ascii="Arial" w:hAnsi="Arial" w:cs="Arial"/>
        </w:rPr>
        <w:t>Sampling</w:t>
      </w:r>
      <w:r w:rsidR="00516D13">
        <w:rPr>
          <w:rFonts w:ascii="Arial" w:hAnsi="Arial" w:cs="Arial"/>
        </w:rPr>
        <w:t xml:space="preserve"> of</w:t>
      </w:r>
      <w:r w:rsidR="006E26D1">
        <w:rPr>
          <w:rFonts w:ascii="Arial" w:hAnsi="Arial" w:cs="Arial"/>
        </w:rPr>
        <w:t xml:space="preserve"> Inspections, </w:t>
      </w:r>
      <w:r w:rsidR="00ED09C4">
        <w:rPr>
          <w:rFonts w:ascii="Arial" w:hAnsi="Arial" w:cs="Arial"/>
        </w:rPr>
        <w:t>Testing</w:t>
      </w:r>
      <w:r w:rsidR="004C16E1">
        <w:rPr>
          <w:rFonts w:ascii="Arial" w:hAnsi="Arial" w:cs="Arial"/>
        </w:rPr>
        <w:t>, and</w:t>
      </w:r>
      <w:r w:rsidR="002111DD">
        <w:rPr>
          <w:rFonts w:ascii="Arial" w:hAnsi="Arial" w:cs="Arial"/>
        </w:rPr>
        <w:t xml:space="preserve"> Energy Ratings</w:t>
      </w:r>
    </w:p>
    <w:p w14:paraId="38D25B7D" w14:textId="77777777" w:rsidR="002111DD" w:rsidRDefault="002111DD" w:rsidP="003E32C4">
      <w:pPr>
        <w:rPr>
          <w:rFonts w:ascii="Arial" w:hAnsi="Arial" w:cs="Arial"/>
        </w:rPr>
      </w:pPr>
    </w:p>
    <w:p w14:paraId="6BCD5219" w14:textId="3CB71257" w:rsidR="00ED09C4" w:rsidRDefault="00930208" w:rsidP="003E32C4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Proposed Purpose:</w:t>
      </w:r>
      <w:r>
        <w:rPr>
          <w:rFonts w:ascii="Arial" w:hAnsi="Arial" w:cs="Arial"/>
        </w:rPr>
        <w:t xml:space="preserve"> Provide a</w:t>
      </w:r>
      <w:r w:rsidR="000D253E">
        <w:rPr>
          <w:rFonts w:ascii="Arial" w:hAnsi="Arial" w:cs="Arial"/>
        </w:rPr>
        <w:t>n ANSI-approved</w:t>
      </w:r>
      <w:r>
        <w:rPr>
          <w:rFonts w:ascii="Arial" w:hAnsi="Arial" w:cs="Arial"/>
        </w:rPr>
        <w:t xml:space="preserve"> standard protocol for the verification, calculation, and labeling of </w:t>
      </w:r>
      <w:r w:rsidR="00354F54">
        <w:rPr>
          <w:rFonts w:ascii="Arial" w:hAnsi="Arial" w:cs="Arial"/>
        </w:rPr>
        <w:t xml:space="preserve">dwelling units, sleeping units, and </w:t>
      </w:r>
      <w:r>
        <w:rPr>
          <w:rFonts w:ascii="Arial" w:hAnsi="Arial" w:cs="Arial"/>
        </w:rPr>
        <w:t>residential</w:t>
      </w:r>
      <w:r w:rsidR="00354F54">
        <w:rPr>
          <w:rFonts w:ascii="Arial" w:hAnsi="Arial" w:cs="Arial"/>
        </w:rPr>
        <w:t>-associated common space</w:t>
      </w:r>
      <w:r w:rsidR="00A95FEB">
        <w:rPr>
          <w:rFonts w:ascii="Arial" w:hAnsi="Arial" w:cs="Arial"/>
        </w:rPr>
        <w:t xml:space="preserve"> when inspecting, testing, and/or calculating the energy performance of fewer than 100% of those </w:t>
      </w:r>
      <w:r w:rsidR="00354F54">
        <w:rPr>
          <w:rFonts w:ascii="Arial" w:hAnsi="Arial" w:cs="Arial"/>
        </w:rPr>
        <w:t>spaces</w:t>
      </w:r>
      <w:r w:rsidR="00A95FEB">
        <w:rPr>
          <w:rFonts w:ascii="Arial" w:hAnsi="Arial" w:cs="Arial"/>
        </w:rPr>
        <w:t xml:space="preserve"> </w:t>
      </w:r>
      <w:r w:rsidR="00175B1F" w:rsidRPr="00175B1F">
        <w:rPr>
          <w:rFonts w:ascii="Arial" w:hAnsi="Arial" w:cs="Arial"/>
        </w:rPr>
        <w:t>while maintaining a high degree of quality assurance.</w:t>
      </w:r>
      <w:proofErr w:type="gramEnd"/>
    </w:p>
    <w:p w14:paraId="17ED4AF5" w14:textId="056157F3" w:rsidR="00570FE4" w:rsidRDefault="00570FE4" w:rsidP="003E32C4">
      <w:pPr>
        <w:rPr>
          <w:rFonts w:ascii="Arial" w:hAnsi="Arial" w:cs="Arial"/>
        </w:rPr>
      </w:pPr>
    </w:p>
    <w:p w14:paraId="1DB4DE5E" w14:textId="0605BDA1" w:rsidR="002A75F1" w:rsidRPr="000113CB" w:rsidRDefault="00FD7F23" w:rsidP="002A75F1">
      <w:pPr>
        <w:rPr>
          <w:rFonts w:ascii="Arial" w:hAnsi="Arial" w:cs="Arial"/>
          <w:b/>
        </w:rPr>
      </w:pPr>
      <w:r w:rsidRPr="003D12D0">
        <w:rPr>
          <w:rFonts w:ascii="Arial" w:hAnsi="Arial" w:cs="Arial"/>
          <w:b/>
        </w:rPr>
        <w:t>Proposed Scope:</w:t>
      </w:r>
      <w:r w:rsidR="00570FE4">
        <w:rPr>
          <w:rFonts w:ascii="Arial" w:hAnsi="Arial" w:cs="Arial"/>
          <w:b/>
        </w:rPr>
        <w:t xml:space="preserve"> </w:t>
      </w:r>
      <w:r w:rsidR="002A75F1">
        <w:rPr>
          <w:rFonts w:ascii="Arial" w:hAnsi="Arial" w:cs="Arial"/>
        </w:rPr>
        <w:t>This standard applies to detached dwelling units and dwelling units, sleeping units, and whole-building components in buildings containing multiple units.</w:t>
      </w:r>
    </w:p>
    <w:p w14:paraId="651E5C55" w14:textId="77777777" w:rsidR="00570FE4" w:rsidRDefault="00570FE4" w:rsidP="002767DB">
      <w:pPr>
        <w:rPr>
          <w:rFonts w:ascii="Arial" w:hAnsi="Arial" w:cs="Arial"/>
        </w:rPr>
      </w:pPr>
    </w:p>
    <w:p w14:paraId="7F0B594C" w14:textId="1EB362AE" w:rsidR="00B45288" w:rsidRDefault="00D93548" w:rsidP="002767DB">
      <w:pPr>
        <w:rPr>
          <w:rFonts w:ascii="Arial" w:hAnsi="Arial" w:cs="Arial"/>
        </w:rPr>
      </w:pPr>
      <w:r>
        <w:rPr>
          <w:rFonts w:ascii="Arial" w:hAnsi="Arial" w:cs="Arial"/>
          <w:b/>
        </w:rPr>
        <w:t>Project Need</w:t>
      </w:r>
      <w:r w:rsidRPr="003D12D0">
        <w:rPr>
          <w:rFonts w:ascii="Arial" w:hAnsi="Arial" w:cs="Arial"/>
          <w:b/>
        </w:rPr>
        <w:t>:</w:t>
      </w:r>
      <w:r w:rsidR="004C16E1">
        <w:rPr>
          <w:rFonts w:ascii="Arial" w:hAnsi="Arial" w:cs="Arial"/>
        </w:rPr>
        <w:t xml:space="preserve"> The current process for applying Sampling </w:t>
      </w:r>
      <w:r w:rsidR="003006CB">
        <w:rPr>
          <w:rFonts w:ascii="Arial" w:hAnsi="Arial" w:cs="Arial"/>
        </w:rPr>
        <w:t>was introduced in 2006</w:t>
      </w:r>
      <w:r w:rsidR="00A81161">
        <w:rPr>
          <w:rFonts w:ascii="Arial" w:hAnsi="Arial" w:cs="Arial"/>
        </w:rPr>
        <w:t xml:space="preserve"> in the Mortgage Industry National HERS Standards</w:t>
      </w:r>
      <w:r w:rsidR="00915609">
        <w:rPr>
          <w:rFonts w:ascii="Arial" w:hAnsi="Arial" w:cs="Arial"/>
        </w:rPr>
        <w:t xml:space="preserve"> (MINHERS, Chapter 6)</w:t>
      </w:r>
      <w:r w:rsidR="00354F54">
        <w:rPr>
          <w:rFonts w:ascii="Arial" w:hAnsi="Arial" w:cs="Arial"/>
        </w:rPr>
        <w:t xml:space="preserve"> and focused on single family homes</w:t>
      </w:r>
      <w:r w:rsidR="003006CB">
        <w:rPr>
          <w:rFonts w:ascii="Arial" w:hAnsi="Arial" w:cs="Arial"/>
        </w:rPr>
        <w:t xml:space="preserve">.  It </w:t>
      </w:r>
      <w:r w:rsidR="00DF2303">
        <w:rPr>
          <w:rFonts w:ascii="Arial" w:hAnsi="Arial" w:cs="Arial"/>
        </w:rPr>
        <w:t xml:space="preserve">was </w:t>
      </w:r>
      <w:r w:rsidR="00A81161">
        <w:rPr>
          <w:rFonts w:ascii="Arial" w:hAnsi="Arial" w:cs="Arial"/>
        </w:rPr>
        <w:t>adapted for</w:t>
      </w:r>
      <w:r w:rsidR="00DF2303">
        <w:rPr>
          <w:rFonts w:ascii="Arial" w:hAnsi="Arial" w:cs="Arial"/>
        </w:rPr>
        <w:t xml:space="preserve"> projects </w:t>
      </w:r>
      <w:r w:rsidR="00354F54">
        <w:rPr>
          <w:rFonts w:ascii="Arial" w:hAnsi="Arial" w:cs="Arial"/>
        </w:rPr>
        <w:t xml:space="preserve">with buildings containing multiple units </w:t>
      </w:r>
      <w:r w:rsidR="00DF2303">
        <w:rPr>
          <w:rFonts w:ascii="Arial" w:hAnsi="Arial" w:cs="Arial"/>
        </w:rPr>
        <w:t xml:space="preserve">in the </w:t>
      </w:r>
      <w:r w:rsidR="00A81161">
        <w:rPr>
          <w:rFonts w:ascii="Arial" w:hAnsi="Arial" w:cs="Arial"/>
        </w:rPr>
        <w:t>RESNET Guidelines for Multifamily Energy Ratings.</w:t>
      </w:r>
      <w:r w:rsidR="003006CB">
        <w:rPr>
          <w:rFonts w:ascii="Arial" w:hAnsi="Arial" w:cs="Arial"/>
        </w:rPr>
        <w:t xml:space="preserve"> </w:t>
      </w:r>
      <w:r w:rsidR="00A81161">
        <w:rPr>
          <w:rFonts w:ascii="Arial" w:hAnsi="Arial" w:cs="Arial"/>
        </w:rPr>
        <w:t xml:space="preserve"> </w:t>
      </w:r>
      <w:r w:rsidR="004C16E1">
        <w:rPr>
          <w:rFonts w:ascii="Arial" w:hAnsi="Arial" w:cs="Arial"/>
        </w:rPr>
        <w:t xml:space="preserve">Significant changes have occurred in the industry since the original text </w:t>
      </w:r>
      <w:r w:rsidR="00570FE4">
        <w:rPr>
          <w:rFonts w:ascii="Arial" w:hAnsi="Arial" w:cs="Arial"/>
        </w:rPr>
        <w:t>was published, and many lessons have been learned</w:t>
      </w:r>
      <w:r w:rsidR="003006CB">
        <w:rPr>
          <w:rFonts w:ascii="Arial" w:hAnsi="Arial" w:cs="Arial"/>
        </w:rPr>
        <w:t>.</w:t>
      </w:r>
    </w:p>
    <w:p w14:paraId="5C444A97" w14:textId="77777777" w:rsidR="00B45288" w:rsidRDefault="00B45288" w:rsidP="002767DB">
      <w:pPr>
        <w:rPr>
          <w:rFonts w:ascii="Arial" w:hAnsi="Arial" w:cs="Arial"/>
        </w:rPr>
      </w:pPr>
    </w:p>
    <w:p w14:paraId="139055E1" w14:textId="6C0EF4F8" w:rsidR="00B45288" w:rsidRDefault="00D96B8D" w:rsidP="002767D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Sampling for</w:t>
      </w:r>
      <w:r w:rsidR="00516D13">
        <w:rPr>
          <w:rFonts w:ascii="Arial" w:hAnsi="Arial" w:cs="Arial"/>
        </w:rPr>
        <w:t xml:space="preserve"> inspections, testing, and energy ratings is </w:t>
      </w:r>
      <w:r w:rsidR="00915609">
        <w:rPr>
          <w:rFonts w:ascii="Arial" w:hAnsi="Arial" w:cs="Arial"/>
        </w:rPr>
        <w:t xml:space="preserve">already part of ANSI 301-2014, through reference to MINHERS Chapter 6. </w:t>
      </w:r>
      <w:r w:rsidR="000D253E">
        <w:rPr>
          <w:rFonts w:ascii="Arial" w:hAnsi="Arial" w:cs="Arial"/>
        </w:rPr>
        <w:t xml:space="preserve"> </w:t>
      </w:r>
      <w:r w:rsidR="00A81161">
        <w:rPr>
          <w:rFonts w:ascii="Arial" w:hAnsi="Arial" w:cs="Arial"/>
        </w:rPr>
        <w:t>This important</w:t>
      </w:r>
      <w:r w:rsidR="003006CB">
        <w:rPr>
          <w:rFonts w:ascii="Arial" w:hAnsi="Arial" w:cs="Arial"/>
        </w:rPr>
        <w:t xml:space="preserve"> procedure </w:t>
      </w:r>
      <w:r w:rsidR="00B45288">
        <w:rPr>
          <w:rFonts w:ascii="Arial" w:hAnsi="Arial" w:cs="Arial"/>
        </w:rPr>
        <w:t>must</w:t>
      </w:r>
      <w:r w:rsidR="003006CB">
        <w:rPr>
          <w:rFonts w:ascii="Arial" w:hAnsi="Arial" w:cs="Arial"/>
        </w:rPr>
        <w:t xml:space="preserve"> be updated </w:t>
      </w:r>
      <w:r w:rsidR="00516D13">
        <w:rPr>
          <w:rFonts w:ascii="Arial" w:hAnsi="Arial" w:cs="Arial"/>
        </w:rPr>
        <w:t xml:space="preserve">for all housing types </w:t>
      </w:r>
      <w:r w:rsidR="003006CB">
        <w:rPr>
          <w:rFonts w:ascii="Arial" w:hAnsi="Arial" w:cs="Arial"/>
        </w:rPr>
        <w:t xml:space="preserve">in order to enhance the </w:t>
      </w:r>
      <w:r w:rsidR="00A81161">
        <w:rPr>
          <w:rFonts w:ascii="Arial" w:hAnsi="Arial" w:cs="Arial"/>
        </w:rPr>
        <w:t xml:space="preserve">national </w:t>
      </w:r>
      <w:r w:rsidR="003006CB">
        <w:rPr>
          <w:rFonts w:ascii="Arial" w:hAnsi="Arial" w:cs="Arial"/>
        </w:rPr>
        <w:t xml:space="preserve">consistency of </w:t>
      </w:r>
      <w:r w:rsidR="00DD7C5D">
        <w:rPr>
          <w:rFonts w:ascii="Arial" w:hAnsi="Arial" w:cs="Arial"/>
        </w:rPr>
        <w:t xml:space="preserve">rating procedures and </w:t>
      </w:r>
      <w:r w:rsidR="003006CB">
        <w:rPr>
          <w:rFonts w:ascii="Arial" w:hAnsi="Arial" w:cs="Arial"/>
        </w:rPr>
        <w:t xml:space="preserve">HERS </w:t>
      </w:r>
      <w:r w:rsidR="00A81161">
        <w:rPr>
          <w:rFonts w:ascii="Arial" w:hAnsi="Arial" w:cs="Arial"/>
        </w:rPr>
        <w:t>Index Scores.</w:t>
      </w:r>
    </w:p>
    <w:p w14:paraId="09395C8C" w14:textId="78A00F2B" w:rsidR="00B950D2" w:rsidRDefault="00B950D2" w:rsidP="002767DB">
      <w:pPr>
        <w:rPr>
          <w:rFonts w:ascii="Arial" w:hAnsi="Arial" w:cs="Arial"/>
        </w:rPr>
      </w:pPr>
    </w:p>
    <w:p w14:paraId="52D1DA49" w14:textId="3CEB7274" w:rsidR="00D93548" w:rsidRDefault="00354F54" w:rsidP="002767DB">
      <w:pPr>
        <w:rPr>
          <w:rFonts w:ascii="Arial" w:hAnsi="Arial"/>
          <w:color w:val="231F20"/>
          <w:sz w:val="68"/>
        </w:rPr>
      </w:pPr>
      <w:r>
        <w:rPr>
          <w:rFonts w:ascii="Arial" w:hAnsi="Arial" w:cs="Arial"/>
        </w:rPr>
        <w:t xml:space="preserve">In addition to </w:t>
      </w:r>
      <w:r w:rsidR="00B45288">
        <w:rPr>
          <w:rFonts w:ascii="Arial" w:hAnsi="Arial" w:cs="Arial"/>
        </w:rPr>
        <w:t xml:space="preserve">creating a path for </w:t>
      </w:r>
      <w:r>
        <w:rPr>
          <w:rFonts w:ascii="Arial" w:hAnsi="Arial" w:cs="Arial"/>
        </w:rPr>
        <w:t xml:space="preserve">providing an updated procedure for single family homes, creating a separate </w:t>
      </w:r>
      <w:r w:rsidR="000D253E">
        <w:rPr>
          <w:rFonts w:ascii="Arial" w:hAnsi="Arial" w:cs="Arial"/>
        </w:rPr>
        <w:t xml:space="preserve">ANSI </w:t>
      </w:r>
      <w:r>
        <w:rPr>
          <w:rFonts w:ascii="Arial" w:hAnsi="Arial" w:cs="Arial"/>
        </w:rPr>
        <w:t>Standard for Sampling would allow the process to be a</w:t>
      </w:r>
      <w:r w:rsidR="00B45288">
        <w:rPr>
          <w:rFonts w:ascii="Arial" w:hAnsi="Arial" w:cs="Arial"/>
        </w:rPr>
        <w:t>pplied by</w:t>
      </w:r>
      <w:r>
        <w:rPr>
          <w:rFonts w:ascii="Arial" w:hAnsi="Arial" w:cs="Arial"/>
        </w:rPr>
        <w:t xml:space="preserve"> a wide variety of programs </w:t>
      </w:r>
      <w:r w:rsidR="00B45288">
        <w:rPr>
          <w:rFonts w:ascii="Arial" w:hAnsi="Arial" w:cs="Arial"/>
        </w:rPr>
        <w:t>since it</w:t>
      </w:r>
      <w:r>
        <w:rPr>
          <w:rFonts w:ascii="Arial" w:hAnsi="Arial" w:cs="Arial"/>
        </w:rPr>
        <w:t xml:space="preserve"> could</w:t>
      </w:r>
      <w:r w:rsidR="00B45288">
        <w:rPr>
          <w:rFonts w:ascii="Arial" w:hAnsi="Arial" w:cs="Arial"/>
        </w:rPr>
        <w:t xml:space="preserve"> be referenced as a standalone S</w:t>
      </w:r>
      <w:r>
        <w:rPr>
          <w:rFonts w:ascii="Arial" w:hAnsi="Arial" w:cs="Arial"/>
        </w:rPr>
        <w:t xml:space="preserve">tandard.  It may facilitate code adoption of </w:t>
      </w:r>
      <w:r w:rsidR="00915609">
        <w:rPr>
          <w:rFonts w:ascii="Arial" w:hAnsi="Arial" w:cs="Arial"/>
        </w:rPr>
        <w:t xml:space="preserve">ANSI </w:t>
      </w:r>
      <w:r>
        <w:rPr>
          <w:rFonts w:ascii="Arial" w:hAnsi="Arial" w:cs="Arial"/>
        </w:rPr>
        <w:t>301</w:t>
      </w:r>
      <w:r w:rsidR="00915609">
        <w:rPr>
          <w:rFonts w:ascii="Arial" w:hAnsi="Arial" w:cs="Arial"/>
        </w:rPr>
        <w:t>-2019</w:t>
      </w:r>
      <w:r>
        <w:rPr>
          <w:rFonts w:ascii="Arial" w:hAnsi="Arial" w:cs="Arial"/>
        </w:rPr>
        <w:t xml:space="preserve"> if Sampling were not included, or it may facilitate code adoption of the Sampling process if it could be referenced independently of inspection, testing, and energy rating protocols.</w:t>
      </w:r>
      <w:r w:rsidR="000D253E">
        <w:rPr>
          <w:rFonts w:ascii="Arial" w:hAnsi="Arial" w:cs="Arial"/>
        </w:rPr>
        <w:t xml:space="preserve">  As the first organization to propose the development of an ANSI-approved standard protocol for Sampling, RESNET would have the authority to administer the Sampling process used by all other programs.</w:t>
      </w:r>
    </w:p>
    <w:p w14:paraId="64BAA2C7" w14:textId="77777777" w:rsidR="00516D13" w:rsidRDefault="00516D13" w:rsidP="002767DB">
      <w:pPr>
        <w:rPr>
          <w:rFonts w:ascii="Arial" w:hAnsi="Arial" w:cs="Arial"/>
        </w:rPr>
      </w:pPr>
    </w:p>
    <w:p w14:paraId="2E122F7C" w14:textId="09294D23" w:rsidR="003E32C4" w:rsidRDefault="00175B1F">
      <w:pPr>
        <w:rPr>
          <w:rFonts w:ascii="Arial" w:hAnsi="Arial" w:cs="Arial"/>
        </w:rPr>
      </w:pPr>
      <w:r>
        <w:rPr>
          <w:rFonts w:ascii="Arial" w:hAnsi="Arial" w:cs="Arial"/>
          <w:b/>
        </w:rPr>
        <w:t>Stakeholders</w:t>
      </w:r>
      <w:r w:rsidR="004C16E1">
        <w:rPr>
          <w:rFonts w:ascii="Arial" w:hAnsi="Arial" w:cs="Arial"/>
          <w:b/>
        </w:rPr>
        <w:t xml:space="preserve">: </w:t>
      </w:r>
      <w:r w:rsidR="000113CB" w:rsidRPr="000113CB">
        <w:rPr>
          <w:rFonts w:ascii="Arial" w:hAnsi="Arial" w:cs="Arial"/>
        </w:rPr>
        <w:t>Rating Companies; Quality Assurance Providers; Multifamily Developers, Builders and Remodelers; Insulation, HVAC, and Weatherization Companies or Contractors; Program Administrators (e.g. Government Agencies, Utilities, Residential Building Energy Performance Organizations, Above-Code Programs, and Green Building Programs); Code Enforcement (e.g. ICC); Energy Efficiency and Design Professionals (e.g. non Raters such as Design Consultant, Building Performance Consultant, Energy Efficiency Consultants, Architects and Engineers)</w:t>
      </w:r>
      <w:r w:rsidR="000113CB">
        <w:rPr>
          <w:rFonts w:ascii="Arial" w:hAnsi="Arial" w:cs="Arial"/>
        </w:rPr>
        <w:t>, homeowners.</w:t>
      </w:r>
    </w:p>
    <w:p w14:paraId="1DB94D43" w14:textId="77777777" w:rsidR="00486F3D" w:rsidRDefault="00486F3D">
      <w:pPr>
        <w:rPr>
          <w:rFonts w:ascii="Arial" w:hAnsi="Arial" w:cs="Arial"/>
        </w:rPr>
      </w:pPr>
    </w:p>
    <w:p w14:paraId="68D5C905" w14:textId="77777777" w:rsidR="00486F3D" w:rsidRDefault="00486F3D">
      <w:pPr>
        <w:rPr>
          <w:rFonts w:ascii="Arial" w:hAnsi="Arial" w:cs="Arial"/>
        </w:rPr>
      </w:pPr>
    </w:p>
    <w:sectPr w:rsidR="00486F3D" w:rsidSect="003E3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57391" w14:textId="77777777" w:rsidR="00EC1F40" w:rsidRDefault="00EC1F40" w:rsidP="0091372B">
      <w:r>
        <w:separator/>
      </w:r>
    </w:p>
  </w:endnote>
  <w:endnote w:type="continuationSeparator" w:id="0">
    <w:p w14:paraId="4D40D414" w14:textId="77777777" w:rsidR="00EC1F40" w:rsidRDefault="00EC1F40" w:rsidP="009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F5064" w14:textId="77777777" w:rsidR="00EC1F40" w:rsidRDefault="00EC1F40" w:rsidP="0091372B">
      <w:r>
        <w:separator/>
      </w:r>
    </w:p>
  </w:footnote>
  <w:footnote w:type="continuationSeparator" w:id="0">
    <w:p w14:paraId="7E2BA399" w14:textId="77777777" w:rsidR="00EC1F40" w:rsidRDefault="00EC1F40" w:rsidP="00913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824"/>
    <w:multiLevelType w:val="multilevel"/>
    <w:tmpl w:val="E87EEE0A"/>
    <w:lvl w:ilvl="0">
      <w:start w:val="1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1584"/>
        </w:tabs>
        <w:ind w:left="1584" w:hanging="86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93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2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B5A3B79"/>
    <w:multiLevelType w:val="hybridMultilevel"/>
    <w:tmpl w:val="9A2C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03A46"/>
    <w:multiLevelType w:val="hybridMultilevel"/>
    <w:tmpl w:val="A166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A13FF"/>
    <w:multiLevelType w:val="hybridMultilevel"/>
    <w:tmpl w:val="BA7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617A0"/>
    <w:multiLevelType w:val="hybridMultilevel"/>
    <w:tmpl w:val="EE86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723B2"/>
    <w:multiLevelType w:val="hybridMultilevel"/>
    <w:tmpl w:val="17E2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15F32"/>
    <w:multiLevelType w:val="hybridMultilevel"/>
    <w:tmpl w:val="8D82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65392"/>
    <w:multiLevelType w:val="hybridMultilevel"/>
    <w:tmpl w:val="BD5C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5E"/>
    <w:rsid w:val="000113CB"/>
    <w:rsid w:val="0004702D"/>
    <w:rsid w:val="00084684"/>
    <w:rsid w:val="000D253E"/>
    <w:rsid w:val="000E5932"/>
    <w:rsid w:val="000E67D3"/>
    <w:rsid w:val="00104871"/>
    <w:rsid w:val="001722FC"/>
    <w:rsid w:val="00175B1F"/>
    <w:rsid w:val="001B0A66"/>
    <w:rsid w:val="001D1AC3"/>
    <w:rsid w:val="002111DD"/>
    <w:rsid w:val="002767DB"/>
    <w:rsid w:val="002A75F1"/>
    <w:rsid w:val="002C34F3"/>
    <w:rsid w:val="002C6208"/>
    <w:rsid w:val="003006CB"/>
    <w:rsid w:val="003202EE"/>
    <w:rsid w:val="00354F54"/>
    <w:rsid w:val="00384CFE"/>
    <w:rsid w:val="003E32C4"/>
    <w:rsid w:val="00421F74"/>
    <w:rsid w:val="004345A3"/>
    <w:rsid w:val="004860C8"/>
    <w:rsid w:val="00486F3D"/>
    <w:rsid w:val="004C16E1"/>
    <w:rsid w:val="00516D13"/>
    <w:rsid w:val="005175D1"/>
    <w:rsid w:val="00567092"/>
    <w:rsid w:val="00570FE4"/>
    <w:rsid w:val="0057209D"/>
    <w:rsid w:val="005C5071"/>
    <w:rsid w:val="005E543C"/>
    <w:rsid w:val="005E66E3"/>
    <w:rsid w:val="006125BF"/>
    <w:rsid w:val="00637D5C"/>
    <w:rsid w:val="006E26D1"/>
    <w:rsid w:val="0079197F"/>
    <w:rsid w:val="00861C2A"/>
    <w:rsid w:val="0091372B"/>
    <w:rsid w:val="00915609"/>
    <w:rsid w:val="009169D9"/>
    <w:rsid w:val="00930208"/>
    <w:rsid w:val="00947E7C"/>
    <w:rsid w:val="00996884"/>
    <w:rsid w:val="009D2287"/>
    <w:rsid w:val="00A26406"/>
    <w:rsid w:val="00A3735E"/>
    <w:rsid w:val="00A627D2"/>
    <w:rsid w:val="00A81161"/>
    <w:rsid w:val="00A956A1"/>
    <w:rsid w:val="00A95FEB"/>
    <w:rsid w:val="00B0620B"/>
    <w:rsid w:val="00B14F5D"/>
    <w:rsid w:val="00B45288"/>
    <w:rsid w:val="00B60275"/>
    <w:rsid w:val="00B632DB"/>
    <w:rsid w:val="00B9217C"/>
    <w:rsid w:val="00B950D2"/>
    <w:rsid w:val="00BB0F56"/>
    <w:rsid w:val="00BF0F6C"/>
    <w:rsid w:val="00BF62F8"/>
    <w:rsid w:val="00D572E9"/>
    <w:rsid w:val="00D93548"/>
    <w:rsid w:val="00D96B8D"/>
    <w:rsid w:val="00DA3224"/>
    <w:rsid w:val="00DB739B"/>
    <w:rsid w:val="00DD587F"/>
    <w:rsid w:val="00DD7C5D"/>
    <w:rsid w:val="00DE7AF2"/>
    <w:rsid w:val="00DF2303"/>
    <w:rsid w:val="00E810D1"/>
    <w:rsid w:val="00E8444C"/>
    <w:rsid w:val="00E96FF3"/>
    <w:rsid w:val="00EA13DB"/>
    <w:rsid w:val="00EC1F40"/>
    <w:rsid w:val="00ED09C4"/>
    <w:rsid w:val="00F92C89"/>
    <w:rsid w:val="00FB5C9A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76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7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35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B5C9A"/>
    <w:rPr>
      <w:i/>
      <w:iCs/>
    </w:rPr>
  </w:style>
  <w:style w:type="paragraph" w:customStyle="1" w:styleId="Default">
    <w:name w:val="Default"/>
    <w:rsid w:val="003202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1372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372B"/>
    <w:rPr>
      <w:rFonts w:eastAsia="Calibri"/>
    </w:rPr>
  </w:style>
  <w:style w:type="character" w:styleId="FootnoteReference">
    <w:name w:val="footnote reference"/>
    <w:uiPriority w:val="99"/>
    <w:unhideWhenUsed/>
    <w:rsid w:val="009137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7E7C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ED09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0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09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0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09C4"/>
    <w:rPr>
      <w:b/>
      <w:bCs/>
    </w:rPr>
  </w:style>
  <w:style w:type="character" w:styleId="Hyperlink">
    <w:name w:val="Hyperlink"/>
    <w:basedOn w:val="DefaultParagraphFont"/>
    <w:unhideWhenUsed/>
    <w:rsid w:val="006E26D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E26D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7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35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B5C9A"/>
    <w:rPr>
      <w:i/>
      <w:iCs/>
    </w:rPr>
  </w:style>
  <w:style w:type="paragraph" w:customStyle="1" w:styleId="Default">
    <w:name w:val="Default"/>
    <w:rsid w:val="003202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1372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372B"/>
    <w:rPr>
      <w:rFonts w:eastAsia="Calibri"/>
    </w:rPr>
  </w:style>
  <w:style w:type="character" w:styleId="FootnoteReference">
    <w:name w:val="footnote reference"/>
    <w:uiPriority w:val="99"/>
    <w:unhideWhenUsed/>
    <w:rsid w:val="009137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7E7C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ED09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0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09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0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09C4"/>
    <w:rPr>
      <w:b/>
      <w:bCs/>
    </w:rPr>
  </w:style>
  <w:style w:type="character" w:styleId="Hyperlink">
    <w:name w:val="Hyperlink"/>
    <w:basedOn w:val="DefaultParagraphFont"/>
    <w:unhideWhenUsed/>
    <w:rsid w:val="006E26D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E26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ibert.elliot@e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iel@pandoalli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RESNET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Baden</dc:creator>
  <cp:lastModifiedBy>richardwdixon</cp:lastModifiedBy>
  <cp:revision>2</cp:revision>
  <cp:lastPrinted>2017-09-11T19:17:00Z</cp:lastPrinted>
  <dcterms:created xsi:type="dcterms:W3CDTF">2017-10-16T14:38:00Z</dcterms:created>
  <dcterms:modified xsi:type="dcterms:W3CDTF">2017-10-16T14:38:00Z</dcterms:modified>
</cp:coreProperties>
</file>