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B256" w14:textId="77777777" w:rsidR="00467F36" w:rsidRDefault="00467F36" w:rsidP="00467F36">
      <w:pPr>
        <w:pStyle w:val="BodyText"/>
        <w:ind w:left="239"/>
        <w:rPr>
          <w:sz w:val="20"/>
        </w:rPr>
      </w:pPr>
      <w:r>
        <w:rPr>
          <w:noProof/>
          <w:sz w:val="20"/>
        </w:rPr>
        <w:drawing>
          <wp:inline distT="0" distB="0" distL="0" distR="0" wp14:anchorId="31C8A6BC" wp14:editId="79B15927">
            <wp:extent cx="5534430" cy="8968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34430" cy="896874"/>
                    </a:xfrm>
                    <a:prstGeom prst="rect">
                      <a:avLst/>
                    </a:prstGeom>
                  </pic:spPr>
                </pic:pic>
              </a:graphicData>
            </a:graphic>
          </wp:inline>
        </w:drawing>
      </w:r>
    </w:p>
    <w:p w14:paraId="510E9496" w14:textId="77777777" w:rsidR="00467F36" w:rsidRPr="00831E9D" w:rsidRDefault="00467F36" w:rsidP="00402F59">
      <w:pPr>
        <w:pStyle w:val="BodyText"/>
        <w:spacing w:before="3"/>
        <w:rPr>
          <w:b/>
          <w:color w:val="FF0000"/>
          <w:sz w:val="40"/>
          <w:szCs w:val="40"/>
        </w:rPr>
      </w:pPr>
    </w:p>
    <w:p w14:paraId="37672D89" w14:textId="77777777" w:rsidR="00467F36" w:rsidRDefault="00467F36" w:rsidP="00402F59">
      <w:pPr>
        <w:spacing w:before="92"/>
        <w:ind w:right="90"/>
        <w:jc w:val="center"/>
        <w:rPr>
          <w:rFonts w:ascii="Arial"/>
          <w:b/>
          <w:sz w:val="24"/>
        </w:rPr>
      </w:pPr>
      <w:r w:rsidRPr="00831E9D">
        <w:rPr>
          <w:rFonts w:ascii="Arial"/>
          <w:b/>
          <w:sz w:val="24"/>
        </w:rPr>
        <w:t xml:space="preserve">Final </w:t>
      </w:r>
      <w:r>
        <w:rPr>
          <w:rFonts w:ascii="Arial"/>
          <w:b/>
          <w:sz w:val="24"/>
        </w:rPr>
        <w:t xml:space="preserve">Standard Amendment </w:t>
      </w:r>
    </w:p>
    <w:p w14:paraId="0C4AC1F4" w14:textId="77777777" w:rsidR="00467F36" w:rsidRDefault="00467F36" w:rsidP="00402F59">
      <w:pPr>
        <w:pStyle w:val="BodyText"/>
        <w:rPr>
          <w:rFonts w:ascii="Arial"/>
          <w:b/>
          <w:sz w:val="20"/>
        </w:rPr>
      </w:pPr>
      <w:r>
        <w:rPr>
          <w:noProof/>
        </w:rPr>
        <mc:AlternateContent>
          <mc:Choice Requires="wps">
            <w:drawing>
              <wp:anchor distT="0" distB="0" distL="0" distR="0" simplePos="0" relativeHeight="251659264" behindDoc="0" locked="0" layoutInCell="1" allowOverlap="1" wp14:anchorId="23B62BB9" wp14:editId="1EB82A1B">
                <wp:simplePos x="0" y="0"/>
                <wp:positionH relativeFrom="page">
                  <wp:posOffset>941070</wp:posOffset>
                </wp:positionH>
                <wp:positionV relativeFrom="paragraph">
                  <wp:posOffset>177800</wp:posOffset>
                </wp:positionV>
                <wp:extent cx="5932805" cy="0"/>
                <wp:effectExtent l="7620" t="12065" r="1270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4C2F"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4pt" to="54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g7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W04ni3SGER18CSmGRGOd/8R1i4JRYgmcIzA5PzsfiJBiCAn3KL0T&#10;UsZhS4U6YDudzfOY4bQULHhDnLPHw0ZadCZBL/GLZYHnMSxAV8Q1fVx09Uqy+qRYvKbhhG1vtidC&#10;9jbQkipcBEUC0ZvVK+XHMl1uF9tFPson8+0oT6tq9HG3yUfzXfZhVk2rzabKfgbOWV40gjGuAu1B&#10;tVn+d6q4vZ9eb3fd3huUvEWPnQSywz+SjlMOg+0lctDsurfD9EGoMfj2qMJLeNyD/fj0178AAAD/&#10;/wMAUEsDBBQABgAIAAAAIQCoh9bt3wAAAAoBAAAPAAAAZHJzL2Rvd25yZXYueG1sTI9RS8MwFIXf&#10;Bf9DuIIv4tKFKrU2HSKoLw5xDsbe0iY2ZclNbbKt/nvv8EEfz7kf555TLSbv2MGMsQ8oYT7LgBls&#10;g+6xk7D+eLougMWkUCsX0Ej4NhEW9flZpUodjvhuDqvUMQrBWCoJNqWh5Dy21ngVZ2EwSLfPMHqV&#10;SI4d16M6Urh3XGTZLfeqR/pg1WAerWl3q72XsNzNt6/ixS3zq683i5utaO7yZykvL6aHe2DJTOkP&#10;hlN9qg41dWrCHnVkjnReCEIliII2nYCsEDfAml+H1xX/P6H+AQAA//8DAFBLAQItABQABgAIAAAA&#10;IQC2gziS/gAAAOEBAAATAAAAAAAAAAAAAAAAAAAAAABbQ29udGVudF9UeXBlc10ueG1sUEsBAi0A&#10;FAAGAAgAAAAhADj9If/WAAAAlAEAAAsAAAAAAAAAAAAAAAAALwEAAF9yZWxzLy5yZWxzUEsBAi0A&#10;FAAGAAgAAAAhADghqDsdAgAAQgQAAA4AAAAAAAAAAAAAAAAALgIAAGRycy9lMm9Eb2MueG1sUEsB&#10;Ai0AFAAGAAgAAAAhAKiH1u3fAAAACgEAAA8AAAAAAAAAAAAAAAAAdwQAAGRycy9kb3ducmV2Lnht&#10;bFBLBQYAAAAABAAEAPMAAACDBQAAAAA=&#10;" strokeweight=".37678mm">
                <w10:wrap type="topAndBottom" anchorx="page"/>
              </v:line>
            </w:pict>
          </mc:Fallback>
        </mc:AlternateContent>
      </w:r>
    </w:p>
    <w:p w14:paraId="2AFF77AC" w14:textId="77777777" w:rsidR="00467F36" w:rsidRDefault="00467F36" w:rsidP="00402F59">
      <w:pPr>
        <w:pStyle w:val="BodyText"/>
        <w:tabs>
          <w:tab w:val="left" w:pos="2003"/>
          <w:tab w:val="left" w:pos="6720"/>
        </w:tabs>
        <w:spacing w:line="261" w:lineRule="exact"/>
        <w:ind w:right="574"/>
        <w:rPr>
          <w:rFonts w:ascii="Arial"/>
        </w:rPr>
      </w:pPr>
    </w:p>
    <w:p w14:paraId="259EC6A5" w14:textId="4FAC25D8" w:rsidR="00467F36" w:rsidRPr="00684F77" w:rsidRDefault="00402F59" w:rsidP="00684F77">
      <w:pPr>
        <w:pStyle w:val="BodyText"/>
        <w:tabs>
          <w:tab w:val="left" w:pos="2160"/>
          <w:tab w:val="left" w:pos="2880"/>
          <w:tab w:val="left" w:pos="6720"/>
        </w:tabs>
        <w:spacing w:line="261" w:lineRule="exact"/>
        <w:ind w:left="2880" w:right="-450" w:hanging="2880"/>
        <w:rPr>
          <w:rFonts w:ascii="Arial" w:hAnsi="Arial" w:cs="Arial"/>
          <w:spacing w:val="-16"/>
        </w:rPr>
      </w:pPr>
      <w:r>
        <w:rPr>
          <w:rFonts w:ascii="Arial"/>
          <w:b/>
        </w:rPr>
        <w:t>Title</w:t>
      </w:r>
      <w:r w:rsidRPr="009A0495">
        <w:rPr>
          <w:rFonts w:ascii="Arial"/>
          <w:b/>
          <w:spacing w:val="-16"/>
        </w:rPr>
        <w:t>:</w:t>
      </w:r>
      <w:r>
        <w:rPr>
          <w:rFonts w:ascii="Arial"/>
          <w:b/>
          <w:spacing w:val="-16"/>
        </w:rPr>
        <w:tab/>
      </w:r>
      <w:r w:rsidR="00467F36">
        <w:rPr>
          <w:rFonts w:ascii="Arial"/>
          <w:b/>
          <w:spacing w:val="-16"/>
        </w:rPr>
        <w:tab/>
      </w:r>
      <w:r w:rsidR="00467F36" w:rsidRPr="00684F77">
        <w:rPr>
          <w:rFonts w:ascii="Arial" w:hAnsi="Arial" w:cs="Arial"/>
          <w:spacing w:val="-16"/>
        </w:rPr>
        <w:t xml:space="preserve">MINHERS Chapter </w:t>
      </w:r>
      <w:r w:rsidR="00140DD1">
        <w:rPr>
          <w:rFonts w:ascii="Arial" w:hAnsi="Arial" w:cs="Arial"/>
          <w:spacing w:val="-16"/>
        </w:rPr>
        <w:t>9</w:t>
      </w:r>
      <w:r w:rsidR="00467F36" w:rsidRPr="00684F77">
        <w:rPr>
          <w:rFonts w:ascii="Arial" w:hAnsi="Arial" w:cs="Arial"/>
          <w:spacing w:val="-16"/>
        </w:rPr>
        <w:t xml:space="preserve">-2013, Addendum </w:t>
      </w:r>
      <w:r w:rsidR="00140DD1">
        <w:rPr>
          <w:rFonts w:ascii="Arial" w:hAnsi="Arial" w:cs="Arial"/>
          <w:spacing w:val="-16"/>
        </w:rPr>
        <w:t>2</w:t>
      </w:r>
      <w:r w:rsidR="0020062B" w:rsidRPr="00684F77">
        <w:rPr>
          <w:rFonts w:ascii="Arial" w:hAnsi="Arial" w:cs="Arial"/>
          <w:spacing w:val="-16"/>
        </w:rPr>
        <w:t>9</w:t>
      </w:r>
      <w:r w:rsidR="00467F36" w:rsidRPr="00684F77">
        <w:rPr>
          <w:rFonts w:ascii="Arial" w:hAnsi="Arial" w:cs="Arial"/>
          <w:spacing w:val="-16"/>
        </w:rPr>
        <w:t xml:space="preserve">, </w:t>
      </w:r>
      <w:r w:rsidR="00140DD1">
        <w:rPr>
          <w:rFonts w:ascii="Arial" w:hAnsi="Arial" w:cs="Arial"/>
        </w:rPr>
        <w:t>Quality Assurance Designee</w:t>
      </w:r>
    </w:p>
    <w:p w14:paraId="57377484" w14:textId="073A309A" w:rsidR="00467F36" w:rsidRPr="009A0495" w:rsidRDefault="00467F36" w:rsidP="00402F59">
      <w:pPr>
        <w:pStyle w:val="BodyText"/>
        <w:tabs>
          <w:tab w:val="left" w:pos="2880"/>
        </w:tabs>
        <w:spacing w:line="261" w:lineRule="exact"/>
        <w:ind w:right="574"/>
        <w:rPr>
          <w:rFonts w:ascii="Arial"/>
          <w:b/>
        </w:rPr>
      </w:pPr>
      <w:r w:rsidRPr="009A0495">
        <w:rPr>
          <w:rFonts w:ascii="Arial"/>
          <w:b/>
        </w:rPr>
        <w:t>Date Approved:</w:t>
      </w:r>
      <w:r>
        <w:rPr>
          <w:rFonts w:ascii="Arial"/>
          <w:b/>
        </w:rPr>
        <w:tab/>
      </w:r>
      <w:r w:rsidR="00684F77">
        <w:rPr>
          <w:rFonts w:ascii="Arial"/>
        </w:rPr>
        <w:t>November</w:t>
      </w:r>
      <w:r w:rsidRPr="00FC0E54">
        <w:rPr>
          <w:rFonts w:ascii="Arial"/>
        </w:rPr>
        <w:t xml:space="preserve"> </w:t>
      </w:r>
      <w:r w:rsidR="00140DD1">
        <w:rPr>
          <w:rFonts w:ascii="Arial"/>
        </w:rPr>
        <w:t>15</w:t>
      </w:r>
      <w:r w:rsidRPr="00FC0E54">
        <w:rPr>
          <w:rFonts w:ascii="Arial"/>
        </w:rPr>
        <w:t xml:space="preserve">, </w:t>
      </w:r>
      <w:r w:rsidRPr="00CC62D9">
        <w:rPr>
          <w:rFonts w:ascii="Arial"/>
        </w:rPr>
        <w:t>2018</w:t>
      </w:r>
      <w:r w:rsidRPr="009A0495">
        <w:rPr>
          <w:rFonts w:ascii="Arial"/>
          <w:b/>
        </w:rPr>
        <w:tab/>
        <w:t xml:space="preserve"> </w:t>
      </w:r>
      <w:r>
        <w:rPr>
          <w:rFonts w:ascii="Arial"/>
          <w:b/>
        </w:rPr>
        <w:t xml:space="preserve"> </w:t>
      </w:r>
      <w:r w:rsidRPr="009A0495">
        <w:rPr>
          <w:rFonts w:ascii="Arial"/>
          <w:b/>
        </w:rPr>
        <w:t xml:space="preserve"> </w:t>
      </w:r>
    </w:p>
    <w:p w14:paraId="057DDE39" w14:textId="2C727571" w:rsidR="00467F36" w:rsidRPr="00CC62D9" w:rsidRDefault="00467F36" w:rsidP="00402F59">
      <w:pPr>
        <w:pStyle w:val="BodyText"/>
        <w:tabs>
          <w:tab w:val="left" w:pos="2880"/>
          <w:tab w:val="left" w:pos="6720"/>
        </w:tabs>
        <w:ind w:right="-180"/>
        <w:rPr>
          <w:rFonts w:ascii="Arial"/>
          <w:i/>
          <w:sz w:val="20"/>
          <w:szCs w:val="20"/>
        </w:rPr>
      </w:pPr>
      <w:r w:rsidRPr="009A0495">
        <w:rPr>
          <w:rFonts w:ascii="Arial"/>
          <w:b/>
        </w:rPr>
        <w:t>Date</w:t>
      </w:r>
      <w:r w:rsidRPr="009A0495">
        <w:rPr>
          <w:rFonts w:ascii="Arial"/>
          <w:b/>
          <w:spacing w:val="-2"/>
        </w:rPr>
        <w:t xml:space="preserve"> </w:t>
      </w:r>
      <w:r w:rsidRPr="009A0495">
        <w:rPr>
          <w:rFonts w:ascii="Arial"/>
          <w:b/>
        </w:rPr>
        <w:t>Effective:</w:t>
      </w:r>
      <w:r>
        <w:rPr>
          <w:rFonts w:ascii="Arial"/>
        </w:rPr>
        <w:tab/>
      </w:r>
      <w:r w:rsidR="00140DD1">
        <w:rPr>
          <w:rFonts w:ascii="Arial"/>
        </w:rPr>
        <w:t>January 1</w:t>
      </w:r>
      <w:r w:rsidRPr="00FC0E54">
        <w:rPr>
          <w:rFonts w:ascii="Arial"/>
        </w:rPr>
        <w:t xml:space="preserve">, </w:t>
      </w:r>
      <w:r>
        <w:rPr>
          <w:rFonts w:ascii="Arial"/>
        </w:rPr>
        <w:t>2</w:t>
      </w:r>
      <w:r w:rsidR="00140DD1">
        <w:rPr>
          <w:rFonts w:ascii="Arial"/>
        </w:rPr>
        <w:t>019</w:t>
      </w:r>
      <w:r>
        <w:rPr>
          <w:rFonts w:ascii="Arial"/>
        </w:rPr>
        <w:t xml:space="preserve"> </w:t>
      </w:r>
    </w:p>
    <w:p w14:paraId="48C2E442" w14:textId="29F6AAF4" w:rsidR="00467F36" w:rsidRDefault="00467F36" w:rsidP="00402F59">
      <w:pPr>
        <w:pStyle w:val="BodyText"/>
        <w:tabs>
          <w:tab w:val="left" w:pos="2880"/>
        </w:tabs>
        <w:ind w:hanging="2640"/>
        <w:rPr>
          <w:rFonts w:ascii="Arial"/>
          <w:spacing w:val="-2"/>
          <w:w w:val="99"/>
        </w:rPr>
      </w:pPr>
      <w:r>
        <w:rPr>
          <w:rFonts w:ascii="Arial"/>
          <w:b/>
        </w:rPr>
        <w:t xml:space="preserve">Standards </w:t>
      </w:r>
      <w:r w:rsidR="00402F59">
        <w:rPr>
          <w:rFonts w:ascii="Arial"/>
          <w:b/>
        </w:rPr>
        <w:tab/>
      </w:r>
      <w:r>
        <w:rPr>
          <w:rFonts w:ascii="Arial"/>
          <w:b/>
        </w:rPr>
        <w:t>Committee</w:t>
      </w:r>
      <w:r w:rsidRPr="009B0E11">
        <w:rPr>
          <w:rFonts w:ascii="Arial"/>
          <w:b/>
        </w:rPr>
        <w:t>:</w:t>
      </w:r>
      <w:r>
        <w:rPr>
          <w:rFonts w:ascii="Arial"/>
        </w:rPr>
        <w:tab/>
        <w:t>Standard Development</w:t>
      </w:r>
      <w:r>
        <w:rPr>
          <w:rFonts w:ascii="Arial"/>
          <w:spacing w:val="-29"/>
        </w:rPr>
        <w:t xml:space="preserve"> </w:t>
      </w:r>
      <w:r>
        <w:rPr>
          <w:rFonts w:ascii="Arial"/>
        </w:rPr>
        <w:t>Committee</w:t>
      </w:r>
      <w:r>
        <w:rPr>
          <w:rFonts w:ascii="Arial"/>
          <w:spacing w:val="-16"/>
        </w:rPr>
        <w:t xml:space="preserve"> </w:t>
      </w:r>
      <w:r w:rsidR="00140DD1">
        <w:rPr>
          <w:rFonts w:ascii="Arial"/>
        </w:rPr>
        <w:t>9</w:t>
      </w:r>
      <w:r>
        <w:rPr>
          <w:rFonts w:ascii="Arial"/>
        </w:rPr>
        <w:t xml:space="preserve">00 (SDC </w:t>
      </w:r>
      <w:r w:rsidR="00140DD1">
        <w:rPr>
          <w:rFonts w:ascii="Arial"/>
        </w:rPr>
        <w:t>9</w:t>
      </w:r>
      <w:r>
        <w:rPr>
          <w:rFonts w:ascii="Arial"/>
        </w:rPr>
        <w:t>00</w:t>
      </w:r>
      <w:r w:rsidR="003D2E9C">
        <w:rPr>
          <w:rFonts w:ascii="Arial"/>
        </w:rPr>
        <w:t>)</w:t>
      </w:r>
      <w:r>
        <w:rPr>
          <w:rFonts w:ascii="Arial"/>
        </w:rPr>
        <w:t xml:space="preserve"> </w:t>
      </w:r>
    </w:p>
    <w:p w14:paraId="77BB909D" w14:textId="77777777" w:rsidR="00467F36" w:rsidRDefault="00467F36" w:rsidP="00402F59">
      <w:pPr>
        <w:pStyle w:val="BodyText"/>
        <w:spacing w:before="3"/>
        <w:rPr>
          <w:rFonts w:ascii="Arial"/>
          <w:sz w:val="20"/>
        </w:rPr>
      </w:pPr>
      <w:r>
        <w:rPr>
          <w:noProof/>
        </w:rPr>
        <mc:AlternateContent>
          <mc:Choice Requires="wps">
            <w:drawing>
              <wp:anchor distT="0" distB="0" distL="0" distR="0" simplePos="0" relativeHeight="251660288" behindDoc="0" locked="0" layoutInCell="1" allowOverlap="1" wp14:anchorId="1A3415BE" wp14:editId="5B32DBE2">
                <wp:simplePos x="0" y="0"/>
                <wp:positionH relativeFrom="page">
                  <wp:posOffset>935990</wp:posOffset>
                </wp:positionH>
                <wp:positionV relativeFrom="paragraph">
                  <wp:posOffset>179705</wp:posOffset>
                </wp:positionV>
                <wp:extent cx="5932805" cy="0"/>
                <wp:effectExtent l="12065" t="13970" r="825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83B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4.15pt" to="54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WI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M8dKY3roSAtdrZUBs9qxfzrOl3h5Ret0QdeGT4ejGQloWM5E1K2DgD+Pv+s2YQQ45exzad&#10;G9sFSGgAOsdpXO7T4GePKBxOF5N8nk4xojdfQspborHOf+K6Q8GosATOEZicnp0PREh5Cwn3KL0V&#10;UsZhS4V6YDuZzoqY4bQULHhDnLOH/VpadCJBL/GLZYHnMSxA18S1Q1x0DUqy+qhYvKblhG2utidC&#10;DjbQkipcBEUC0as1KOXHIl1s5pt5MSry2WZUpHU9+rhdF6PZNvswrSf1el1nPwPnrChbwRhXgfZN&#10;tVnxd6q4vp9Bb3fd3huUvEWPnQSyt38kHaccBjtIZK/ZZWdv0wehxuDrowov4XEP9uPTX/0CAAD/&#10;/wMAUEsDBBQABgAIAAAAIQBM5hJY4AAAAAoBAAAPAAAAZHJzL2Rvd25yZXYueG1sTI/BTsMwDIbv&#10;SLxDZCQuiKUtFSul6YSQgAsTYpuEdksb01RLnNJkW3l7MnGA429/+v25WkzWsAOOvnckIJ0lwJBa&#10;p3rqBGzWT9cFMB8kKWkcoYBv9LCoz88qWSp3pHc8rELHYgn5UgrQIQwl577VaKWfuQEp7j7daGWI&#10;cey4GuUxllvDsyS55Vb2FC9oOeCjxna32lsBy126fc1ezDK/+nrT9LHNmrv8WYjLi+nhHljAKfzB&#10;cNKP6lBHp8btSXlmYs7neUQFZMUNsBOQFOkcWPM74XXF/79Q/wAAAP//AwBQSwECLQAUAAYACAAA&#10;ACEAtoM4kv4AAADhAQAAEwAAAAAAAAAAAAAAAAAAAAAAW0NvbnRlbnRfVHlwZXNdLnhtbFBLAQIt&#10;ABQABgAIAAAAIQA4/SH/1gAAAJQBAAALAAAAAAAAAAAAAAAAAC8BAABfcmVscy8ucmVsc1BLAQIt&#10;ABQABgAIAAAAIQDOWfWIHQIAAEIEAAAOAAAAAAAAAAAAAAAAAC4CAABkcnMvZTJvRG9jLnhtbFBL&#10;AQItABQABgAIAAAAIQBM5hJY4AAAAAoBAAAPAAAAAAAAAAAAAAAAAHcEAABkcnMvZG93bnJldi54&#10;bWxQSwUGAAAAAAQABADzAAAAhAUAAAAA&#10;" strokeweight=".37678mm">
                <w10:wrap type="topAndBottom" anchorx="page"/>
              </v:line>
            </w:pict>
          </mc:Fallback>
        </mc:AlternateContent>
      </w:r>
    </w:p>
    <w:p w14:paraId="71A7D2AA" w14:textId="77777777" w:rsidR="00467F36" w:rsidRDefault="00467F36" w:rsidP="00402F59">
      <w:pPr>
        <w:pStyle w:val="BodyText"/>
        <w:spacing w:before="7"/>
        <w:rPr>
          <w:rFonts w:ascii="Arial"/>
          <w:sz w:val="21"/>
        </w:rPr>
      </w:pPr>
    </w:p>
    <w:p w14:paraId="2A3E885B" w14:textId="30BE0B57" w:rsidR="00402F59" w:rsidRDefault="00467F36" w:rsidP="0020062B">
      <w:pPr>
        <w:pStyle w:val="Heading1"/>
        <w:ind w:left="0"/>
        <w:rPr>
          <w:rFonts w:ascii="Arial"/>
        </w:rPr>
      </w:pPr>
      <w:r>
        <w:rPr>
          <w:rFonts w:ascii="Arial"/>
        </w:rPr>
        <w:t>Justification:</w:t>
      </w:r>
    </w:p>
    <w:p w14:paraId="05C5D3FD" w14:textId="11623A0D" w:rsidR="003108DA" w:rsidRDefault="003108DA" w:rsidP="0020062B">
      <w:pPr>
        <w:pStyle w:val="Heading1"/>
        <w:ind w:left="0"/>
        <w:rPr>
          <w:rFonts w:ascii="Arial"/>
        </w:rPr>
      </w:pPr>
    </w:p>
    <w:p w14:paraId="0B6140B2" w14:textId="51CA43A1" w:rsidR="003108DA" w:rsidRDefault="003108DA" w:rsidP="003108DA">
      <w:pPr>
        <w:pStyle w:val="Body"/>
      </w:pPr>
      <w:r>
        <w:t>The RESNET Board of Directors voted to revise its original policy on the financial separation of Quality Assurance Designees as well as removing the term “Quality Agent” from the original proposed language at its June 4, 2018 meeting.</w:t>
      </w:r>
      <w:r>
        <w:t xml:space="preserve"> (Minutes at </w:t>
      </w:r>
    </w:p>
    <w:p w14:paraId="2CFBAD8E" w14:textId="1527D299" w:rsidR="003108DA" w:rsidRDefault="003108DA" w:rsidP="003108DA">
      <w:pPr>
        <w:pStyle w:val="Body"/>
      </w:pPr>
      <w:hyperlink r:id="rId8" w:history="1">
        <w:r w:rsidRPr="00FF3EFB">
          <w:rPr>
            <w:rStyle w:val="Hyperlink"/>
          </w:rPr>
          <w:t>http://www.resnet.us/board/ApprovedMinutes_RESNET-BoD-Meeting_2018-06-04.pdf</w:t>
        </w:r>
      </w:hyperlink>
      <w:r>
        <w:t xml:space="preserve"> </w:t>
      </w:r>
      <w:r>
        <w:t>.) The addendum implements the new policy.</w:t>
      </w:r>
      <w:r>
        <w:t xml:space="preserve"> </w:t>
      </w:r>
    </w:p>
    <w:p w14:paraId="4E3DEDFA" w14:textId="77777777" w:rsidR="003108DA" w:rsidRDefault="003108DA" w:rsidP="003108DA">
      <w:pPr>
        <w:pStyle w:val="Body"/>
      </w:pPr>
    </w:p>
    <w:p w14:paraId="66C3F937" w14:textId="6B7BD876" w:rsidR="003108DA" w:rsidRDefault="003108DA" w:rsidP="003108DA">
      <w:pPr>
        <w:pStyle w:val="Body"/>
      </w:pPr>
      <w:r>
        <w:t>The new RESNET Board Policy is as follows:</w:t>
      </w:r>
    </w:p>
    <w:p w14:paraId="092C1F92" w14:textId="77777777" w:rsidR="003108DA" w:rsidRDefault="003108DA" w:rsidP="003108DA">
      <w:pPr>
        <w:pStyle w:val="Body"/>
      </w:pPr>
    </w:p>
    <w:p w14:paraId="073C9990" w14:textId="77777777" w:rsidR="003108DA" w:rsidRPr="00BB2CC0" w:rsidRDefault="003108DA" w:rsidP="003108DA">
      <w:pPr>
        <w:pStyle w:val="Body"/>
        <w:rPr>
          <w:i/>
        </w:rPr>
      </w:pPr>
      <w:r w:rsidRPr="00BB2CC0">
        <w:rPr>
          <w:i/>
        </w:rPr>
        <w:t xml:space="preserve">RESNET certified Quality Assurance Designees will be trained, certified and mentored by RESNET and will be accountable to enforcement of the RESNET Standards. In addition, at minimum 50% of all rating providers and their quality assurance staff will undergo enhanced quality assurance monitoring and oversight through either an online or in-field review to enhance compliance with the RESNET Standards. If the Quality Assurance Designees are found to not properly comply with RESNET’s procedures, they are subject to discipline by RESNET up to and including de-certification as a Quality Assurance Designee. </w:t>
      </w:r>
    </w:p>
    <w:p w14:paraId="3ADBCFFA" w14:textId="77777777" w:rsidR="003108DA" w:rsidRDefault="003108DA" w:rsidP="003108DA">
      <w:pPr>
        <w:pStyle w:val="Body"/>
      </w:pPr>
    </w:p>
    <w:p w14:paraId="0059AD7D" w14:textId="77777777" w:rsidR="003108DA" w:rsidRDefault="003108DA" w:rsidP="0020062B">
      <w:pPr>
        <w:pStyle w:val="Heading1"/>
        <w:ind w:left="0"/>
        <w:rPr>
          <w:rFonts w:ascii="Arial"/>
        </w:rPr>
      </w:pPr>
    </w:p>
    <w:p w14:paraId="51004B1C" w14:textId="77777777" w:rsidR="0020062B" w:rsidRPr="0020062B" w:rsidRDefault="0020062B" w:rsidP="0020062B">
      <w:pPr>
        <w:pStyle w:val="Heading1"/>
        <w:ind w:left="0"/>
        <w:rPr>
          <w:rFonts w:ascii="Arial"/>
        </w:rPr>
      </w:pPr>
    </w:p>
    <w:p w14:paraId="4C103660" w14:textId="1DEC9886" w:rsidR="005042D0" w:rsidRPr="00467F36" w:rsidRDefault="0020062B" w:rsidP="00BC3AC3">
      <w:pPr>
        <w:rPr>
          <w:rFonts w:ascii="Times New Roman" w:hAnsi="Times New Roman" w:cs="Times New Roman"/>
          <w:b/>
          <w:sz w:val="24"/>
          <w:szCs w:val="24"/>
        </w:rPr>
      </w:pPr>
      <w:r>
        <w:rPr>
          <w:rFonts w:ascii="Times New Roman" w:hAnsi="Times New Roman" w:cs="Times New Roman"/>
          <w:sz w:val="24"/>
          <w:szCs w:val="24"/>
        </w:rPr>
        <w:br w:type="column"/>
      </w:r>
    </w:p>
    <w:p w14:paraId="6CC15B5E" w14:textId="77777777" w:rsidR="003108DA" w:rsidRPr="003E010E" w:rsidRDefault="003108DA" w:rsidP="003108DA">
      <w:pPr>
        <w:rPr>
          <w:rFonts w:ascii="Arial" w:hAnsi="Arial" w:cs="Arial"/>
          <w:sz w:val="24"/>
          <w:szCs w:val="24"/>
        </w:rPr>
      </w:pPr>
      <w:r w:rsidRPr="003E010E">
        <w:rPr>
          <w:rFonts w:ascii="Arial" w:hAnsi="Arial" w:cs="Arial"/>
          <w:b/>
          <w:i/>
          <w:sz w:val="24"/>
          <w:szCs w:val="24"/>
        </w:rPr>
        <w:t xml:space="preserve">Modifications to the chapter are given below in underline/strikeout format. </w:t>
      </w:r>
    </w:p>
    <w:p w14:paraId="50DB1996" w14:textId="77777777" w:rsidR="003108DA" w:rsidRDefault="003108DA" w:rsidP="003108DA">
      <w:pPr>
        <w:spacing w:after="158"/>
        <w:rPr>
          <w:rFonts w:ascii="TimesNewRomanPS-BoldMT" w:hAnsi="TimesNewRomanPS-BoldMT" w:cs="TimesNewRomanPS-BoldMT"/>
          <w:b/>
          <w:bCs/>
          <w:sz w:val="26"/>
        </w:rPr>
      </w:pPr>
      <w:r>
        <w:rPr>
          <w:rFonts w:ascii="Arial" w:eastAsia="Arial" w:hAnsi="Arial" w:cs="Arial"/>
        </w:rPr>
        <w:t xml:space="preserve"> </w:t>
      </w:r>
    </w:p>
    <w:p w14:paraId="007173D3" w14:textId="77777777" w:rsidR="003108DA" w:rsidRPr="003E010E" w:rsidRDefault="003108DA" w:rsidP="003108DA">
      <w:pPr>
        <w:autoSpaceDE w:val="0"/>
        <w:autoSpaceDN w:val="0"/>
        <w:adjustRightInd w:val="0"/>
        <w:jc w:val="center"/>
        <w:rPr>
          <w:rFonts w:ascii="Arial" w:hAnsi="Arial" w:cs="Arial"/>
          <w:b/>
          <w:bCs/>
          <w:sz w:val="36"/>
          <w:szCs w:val="36"/>
        </w:rPr>
      </w:pPr>
      <w:r w:rsidRPr="003E010E">
        <w:rPr>
          <w:rFonts w:ascii="Arial" w:hAnsi="Arial" w:cs="Arial"/>
          <w:b/>
          <w:bCs/>
          <w:sz w:val="36"/>
          <w:szCs w:val="36"/>
        </w:rPr>
        <w:t xml:space="preserve">MINHERS Chapters 9 Addendum 29, QAD </w:t>
      </w:r>
    </w:p>
    <w:p w14:paraId="1B752173" w14:textId="49EC4B4F" w:rsidR="003108DA" w:rsidRPr="003E010E" w:rsidRDefault="003108DA" w:rsidP="003108DA">
      <w:pPr>
        <w:rPr>
          <w:rFonts w:ascii="Arial" w:hAnsi="Arial" w:cs="Arial"/>
        </w:rPr>
      </w:pPr>
    </w:p>
    <w:p w14:paraId="0DF48BC5" w14:textId="77777777" w:rsidR="00AF5430" w:rsidRPr="003E010E" w:rsidRDefault="00AF5430" w:rsidP="00AF5430">
      <w:pPr>
        <w:ind w:left="288"/>
        <w:jc w:val="center"/>
        <w:rPr>
          <w:rFonts w:ascii="Arial" w:hAnsi="Arial" w:cs="Arial"/>
          <w:b/>
          <w:bCs/>
          <w:color w:val="000000"/>
          <w:sz w:val="32"/>
          <w:szCs w:val="32"/>
        </w:rPr>
      </w:pPr>
      <w:r w:rsidRPr="003E010E">
        <w:rPr>
          <w:rFonts w:ascii="Arial" w:hAnsi="Arial" w:cs="Arial"/>
          <w:b/>
          <w:bCs/>
          <w:color w:val="000000"/>
          <w:sz w:val="36"/>
          <w:szCs w:val="36"/>
        </w:rPr>
        <w:t>RESNET Standards</w:t>
      </w:r>
    </w:p>
    <w:p w14:paraId="79A2AD53" w14:textId="77777777" w:rsidR="00AF5430" w:rsidRPr="003E010E" w:rsidRDefault="00AF5430" w:rsidP="00AF5430">
      <w:pPr>
        <w:ind w:left="288"/>
        <w:jc w:val="center"/>
        <w:rPr>
          <w:rFonts w:ascii="Arial" w:hAnsi="Arial" w:cs="Arial"/>
          <w:b/>
          <w:bCs/>
          <w:color w:val="000000"/>
          <w:sz w:val="36"/>
          <w:szCs w:val="36"/>
        </w:rPr>
      </w:pPr>
      <w:r w:rsidRPr="003E010E">
        <w:rPr>
          <w:rFonts w:ascii="Arial" w:hAnsi="Arial" w:cs="Arial"/>
          <w:b/>
          <w:bCs/>
          <w:color w:val="000000"/>
          <w:sz w:val="36"/>
          <w:szCs w:val="36"/>
        </w:rPr>
        <w:t xml:space="preserve">Chapter Nine </w:t>
      </w:r>
    </w:p>
    <w:p w14:paraId="0911E115" w14:textId="1E8AE08A" w:rsidR="00AF5430" w:rsidRPr="003E010E" w:rsidRDefault="00AF5430" w:rsidP="003E010E">
      <w:pPr>
        <w:jc w:val="center"/>
        <w:rPr>
          <w:rFonts w:ascii="Arial" w:hAnsi="Arial" w:cs="Arial"/>
        </w:rPr>
      </w:pPr>
      <w:r w:rsidRPr="003E010E">
        <w:rPr>
          <w:rFonts w:ascii="Arial" w:hAnsi="Arial" w:cs="Arial"/>
          <w:b/>
          <w:sz w:val="32"/>
          <w:szCs w:val="32"/>
        </w:rPr>
        <w:t xml:space="preserve">National </w:t>
      </w:r>
      <w:r w:rsidR="003E010E">
        <w:rPr>
          <w:rFonts w:ascii="Arial" w:hAnsi="Arial" w:cs="Arial"/>
          <w:b/>
          <w:sz w:val="32"/>
          <w:szCs w:val="32"/>
        </w:rPr>
        <w:t>Standard for Quality Assurance</w:t>
      </w:r>
    </w:p>
    <w:p w14:paraId="0E7E7F0D" w14:textId="77777777" w:rsidR="003E010E" w:rsidRDefault="003E010E" w:rsidP="003108DA">
      <w:pPr>
        <w:pStyle w:val="fmh1heading1"/>
        <w:rPr>
          <w:b/>
        </w:rPr>
      </w:pPr>
      <w:bookmarkStart w:id="0" w:name="_Hlk528248809"/>
    </w:p>
    <w:p w14:paraId="7790EA4E" w14:textId="50D4CB0C" w:rsidR="003108DA" w:rsidRPr="003E010E" w:rsidRDefault="003108DA" w:rsidP="003108DA">
      <w:pPr>
        <w:pStyle w:val="fmh1heading1"/>
        <w:rPr>
          <w:b/>
        </w:rPr>
      </w:pPr>
      <w:proofErr w:type="gramStart"/>
      <w:r w:rsidRPr="003E010E">
        <w:rPr>
          <w:b/>
        </w:rPr>
        <w:t>904  Quality</w:t>
      </w:r>
      <w:proofErr w:type="gramEnd"/>
      <w:r w:rsidRPr="003E010E">
        <w:rPr>
          <w:b/>
        </w:rPr>
        <w:t xml:space="preserve"> Assurance Designee (QA Designee)</w:t>
      </w:r>
    </w:p>
    <w:p w14:paraId="0D799A27" w14:textId="77777777" w:rsidR="003108DA" w:rsidRDefault="003108DA" w:rsidP="003108DA">
      <w:pPr>
        <w:pStyle w:val="fmh2heading2"/>
      </w:pPr>
      <w:proofErr w:type="gramStart"/>
      <w:r w:rsidRPr="003E010E">
        <w:rPr>
          <w:b/>
        </w:rPr>
        <w:t>904.1 </w:t>
      </w:r>
      <w:r>
        <w:t> A</w:t>
      </w:r>
      <w:proofErr w:type="gramEnd"/>
      <w:r>
        <w:t xml:space="preserve"> Rating Quality Assurance Provider shall designate one and only one officer, employee, or contractor to be the Primary Quality Assurance Designee for the organization, responsible for quality assurance within the organization. This does not preclude a Provider from having more than one QA Designee on staff or as a contractor, as may be necessary for business models where QA Designees do Ratings. The Primary QA Designee shall have ultimate responsibility, on behalf of the QA Provider, for fulfilling the requirements listed in </w:t>
      </w:r>
      <w:hyperlink r:id="rId9" w:anchor="XREF_98051_904_8" w:history="1">
        <w:r w:rsidRPr="00AD743B">
          <w:rPr>
            <w:rStyle w:val="fmhyperlink"/>
            <w:strike/>
            <w:color w:val="FF0000"/>
          </w:rPr>
          <w:t>Section 904.8</w:t>
        </w:r>
      </w:hyperlink>
      <w:r w:rsidRPr="00AD743B">
        <w:rPr>
          <w:strike/>
          <w:color w:val="FF0000"/>
        </w:rPr>
        <w:t> </w:t>
      </w:r>
      <w:hyperlink r:id="rId10" w:anchor="XREF_98051_904_8" w:history="1">
        <w:r w:rsidRPr="00AD743B">
          <w:rPr>
            <w:rStyle w:val="fmhyperlink"/>
            <w:color w:val="FF0000"/>
            <w:u w:val="single"/>
          </w:rPr>
          <w:t>Section 904.9</w:t>
        </w:r>
      </w:hyperlink>
      <w:r w:rsidRPr="00AD743B">
        <w:rPr>
          <w:color w:val="FF0000"/>
        </w:rPr>
        <w:t> </w:t>
      </w:r>
      <w:r>
        <w:t>and who shall be the single point of contact to RESNET regarding all Quality Assurance matters. All QA Designees shall meet each of the minimum requirements to be a QA Designee as stipulated in this Section.</w:t>
      </w:r>
    </w:p>
    <w:p w14:paraId="0D1B83F1" w14:textId="77777777" w:rsidR="003108DA" w:rsidRPr="00AD743B" w:rsidRDefault="003108DA" w:rsidP="003108DA">
      <w:pPr>
        <w:pStyle w:val="fmh2heading2"/>
        <w:rPr>
          <w:strike/>
        </w:rPr>
      </w:pPr>
      <w:proofErr w:type="gramStart"/>
      <w:r w:rsidRPr="003E010E">
        <w:rPr>
          <w:b/>
          <w:strike/>
          <w:color w:val="FF0000"/>
        </w:rPr>
        <w:t>904.2</w:t>
      </w:r>
      <w:r w:rsidRPr="00AD743B">
        <w:rPr>
          <w:strike/>
          <w:color w:val="FF0000"/>
        </w:rPr>
        <w:t> </w:t>
      </w:r>
      <w:bookmarkStart w:id="1" w:name="XREF_25426_904_2_The"/>
      <w:bookmarkEnd w:id="1"/>
      <w:r>
        <w:rPr>
          <w:strike/>
          <w:color w:val="FF0000"/>
        </w:rPr>
        <w:t xml:space="preserve"> </w:t>
      </w:r>
      <w:r w:rsidRPr="00AD743B">
        <w:rPr>
          <w:strike/>
          <w:color w:val="FF0000"/>
        </w:rPr>
        <w:t>The</w:t>
      </w:r>
      <w:proofErr w:type="gramEnd"/>
      <w:r w:rsidRPr="00AD743B">
        <w:rPr>
          <w:strike/>
          <w:color w:val="FF0000"/>
        </w:rPr>
        <w:t xml:space="preserve"> designated officer, employee, or contractor responsible for quality assurance shall meet the following minimum requirements:</w:t>
      </w:r>
    </w:p>
    <w:p w14:paraId="73A169BF" w14:textId="77777777" w:rsidR="003108DA" w:rsidRPr="00914F66" w:rsidRDefault="003108DA" w:rsidP="003108DA">
      <w:pPr>
        <w:pStyle w:val="fmh2heading2"/>
      </w:pPr>
      <w:proofErr w:type="gramStart"/>
      <w:r w:rsidRPr="003E010E">
        <w:rPr>
          <w:b/>
          <w:color w:val="FF0000"/>
          <w:u w:val="single"/>
        </w:rPr>
        <w:t>904.2</w:t>
      </w:r>
      <w:r w:rsidRPr="00D80629">
        <w:rPr>
          <w:color w:val="FF0000"/>
          <w:u w:val="single"/>
        </w:rPr>
        <w:t xml:space="preserve">  RESNET</w:t>
      </w:r>
      <w:proofErr w:type="gramEnd"/>
      <w:r w:rsidRPr="00D80629">
        <w:rPr>
          <w:color w:val="FF0000"/>
          <w:u w:val="single"/>
        </w:rPr>
        <w:t xml:space="preserve"> shall certify all Quality Assurance Designees and maintain a national registry of certified Quality Assurance Designees.</w:t>
      </w:r>
    </w:p>
    <w:p w14:paraId="1262C33E" w14:textId="77777777" w:rsidR="003108DA" w:rsidRPr="003E010E" w:rsidRDefault="003108DA" w:rsidP="003108DA">
      <w:pPr>
        <w:pStyle w:val="fmh2heading2"/>
        <w:ind w:right="-360"/>
        <w:rPr>
          <w:b/>
          <w:u w:val="single"/>
        </w:rPr>
      </w:pPr>
      <w:bookmarkStart w:id="2" w:name="_GoBack"/>
      <w:proofErr w:type="gramStart"/>
      <w:r w:rsidRPr="003E010E">
        <w:rPr>
          <w:b/>
          <w:color w:val="FF0000"/>
          <w:u w:val="single"/>
        </w:rPr>
        <w:t>904.3  Certification</w:t>
      </w:r>
      <w:proofErr w:type="gramEnd"/>
      <w:r w:rsidRPr="003E010E">
        <w:rPr>
          <w:b/>
          <w:color w:val="FF0000"/>
          <w:u w:val="single"/>
        </w:rPr>
        <w:t xml:space="preserve"> requirements to be a RESNET certified Quality Assurance Designee.</w:t>
      </w:r>
    </w:p>
    <w:bookmarkEnd w:id="2"/>
    <w:p w14:paraId="71E8E8ED" w14:textId="77777777" w:rsidR="003108DA" w:rsidRPr="000C68CE" w:rsidRDefault="003108DA" w:rsidP="003108DA">
      <w:pPr>
        <w:pStyle w:val="fmh2heading2"/>
        <w:ind w:firstLine="720"/>
        <w:rPr>
          <w:color w:val="FF0000"/>
          <w:u w:val="single"/>
        </w:rPr>
      </w:pPr>
      <w:proofErr w:type="gramStart"/>
      <w:r w:rsidRPr="00AD743B">
        <w:rPr>
          <w:color w:val="FF0000"/>
          <w:u w:val="single"/>
        </w:rPr>
        <w:t>904.3.1</w:t>
      </w:r>
      <w:r w:rsidRPr="000C68CE">
        <w:rPr>
          <w:color w:val="FF0000"/>
          <w:u w:val="single"/>
        </w:rPr>
        <w:t xml:space="preserve">  Meet</w:t>
      </w:r>
      <w:proofErr w:type="gramEnd"/>
      <w:r w:rsidRPr="000C68CE">
        <w:rPr>
          <w:color w:val="FF0000"/>
          <w:u w:val="single"/>
        </w:rPr>
        <w:t xml:space="preserve"> the following experience requirements:</w:t>
      </w:r>
    </w:p>
    <w:p w14:paraId="0F3CD046" w14:textId="77777777" w:rsidR="003108DA" w:rsidRPr="00914F66" w:rsidRDefault="003108DA" w:rsidP="003108DA">
      <w:pPr>
        <w:pStyle w:val="fmh3heading3"/>
        <w:ind w:left="720" w:firstLine="720"/>
      </w:pPr>
      <w:proofErr w:type="gramStart"/>
      <w:r>
        <w:rPr>
          <w:strike/>
          <w:color w:val="FF0000"/>
        </w:rPr>
        <w:t>904.2.1</w:t>
      </w:r>
      <w:r w:rsidRPr="00AD743B">
        <w:rPr>
          <w:color w:val="FF0000"/>
          <w:u w:val="single"/>
        </w:rPr>
        <w:t>904.3.1.1</w:t>
      </w:r>
      <w:r w:rsidRPr="00914F66">
        <w:t>  Previous</w:t>
      </w:r>
      <w:proofErr w:type="gramEnd"/>
      <w:r w:rsidRPr="00914F66">
        <w:t xml:space="preserve"> certification as a Home Energy Rater;</w:t>
      </w:r>
      <w:r w:rsidRPr="00D80629">
        <w:rPr>
          <w:color w:val="FF0000"/>
          <w:u w:val="single"/>
        </w:rPr>
        <w:t xml:space="preserve"> and</w:t>
      </w:r>
    </w:p>
    <w:p w14:paraId="2B0ED0CB" w14:textId="77777777" w:rsidR="003108DA" w:rsidRDefault="003108DA" w:rsidP="003108DA">
      <w:pPr>
        <w:pStyle w:val="fmh5heading5"/>
        <w:ind w:left="1440"/>
        <w:rPr>
          <w:color w:val="FF0000"/>
          <w:u w:val="single"/>
        </w:rPr>
      </w:pPr>
      <w:bookmarkStart w:id="3" w:name="XREF_72101_904_2_2_As_a"/>
      <w:bookmarkEnd w:id="3"/>
      <w:proofErr w:type="gramStart"/>
      <w:r>
        <w:rPr>
          <w:strike/>
          <w:color w:val="FF0000"/>
        </w:rPr>
        <w:t>904.2.1.1</w:t>
      </w:r>
      <w:r w:rsidRPr="00AD743B">
        <w:rPr>
          <w:color w:val="FF0000"/>
          <w:u w:val="single"/>
        </w:rPr>
        <w:t>904.3.1.2</w:t>
      </w:r>
      <w:r w:rsidRPr="00914F66">
        <w:t>  As</w:t>
      </w:r>
      <w:proofErr w:type="gramEnd"/>
      <w:r w:rsidRPr="00914F66">
        <w:t xml:space="preserve"> a certified Home Energy Rater, complete confirmed ratings on a minimum of twenty-five (25) homes</w:t>
      </w:r>
      <w:r>
        <w:rPr>
          <w:strike/>
          <w:color w:val="FF0000"/>
        </w:rPr>
        <w:t xml:space="preserve"> prior to becoming a QA Designee;</w:t>
      </w:r>
      <w:r w:rsidRPr="00CD67D3">
        <w:rPr>
          <w:color w:val="FF0000"/>
          <w:u w:val="single"/>
        </w:rPr>
        <w:t xml:space="preserve">, five (5) of which must have received quality assurance field reviews in </w:t>
      </w:r>
      <w:r w:rsidRPr="00CD67D3">
        <w:rPr>
          <w:color w:val="FF0000"/>
          <w:u w:val="single"/>
        </w:rPr>
        <w:lastRenderedPageBreak/>
        <w:t>accordance with the RESNET Standards without significant non-compliance issues,</w:t>
      </w:r>
      <w:r>
        <w:rPr>
          <w:color w:val="FF0000"/>
          <w:u w:val="single"/>
        </w:rPr>
        <w:t xml:space="preserve"> </w:t>
      </w:r>
      <w:r w:rsidRPr="00CD67D3">
        <w:rPr>
          <w:color w:val="FF0000"/>
          <w:u w:val="single"/>
        </w:rPr>
        <w:t>or</w:t>
      </w:r>
    </w:p>
    <w:p w14:paraId="726CBA89" w14:textId="77777777" w:rsidR="003108DA" w:rsidRPr="004512B1" w:rsidRDefault="003108DA" w:rsidP="003108DA">
      <w:pPr>
        <w:pStyle w:val="fmh5heading5"/>
        <w:ind w:left="2160"/>
        <w:rPr>
          <w:strike/>
          <w:color w:val="FF0000"/>
        </w:rPr>
      </w:pPr>
      <w:r w:rsidRPr="004512B1">
        <w:rPr>
          <w:strike/>
          <w:color w:val="FF0000"/>
        </w:rPr>
        <w:t xml:space="preserve">904.2.1.1.1  A QA Designee must confirm that the minimum requirements to be a QA Designee and Delegate, as set forth in this </w:t>
      </w:r>
      <w:hyperlink r:id="rId11" w:anchor="XREF_25426_904_2_The" w:history="1">
        <w:r w:rsidRPr="004512B1">
          <w:rPr>
            <w:rStyle w:val="fmhyperlink"/>
            <w:strike/>
            <w:color w:val="FF0000"/>
            <w:u w:val="single"/>
          </w:rPr>
          <w:t>Section 904.2</w:t>
        </w:r>
      </w:hyperlink>
      <w:r w:rsidRPr="004512B1">
        <w:rPr>
          <w:strike/>
          <w:color w:val="FF0000"/>
        </w:rPr>
        <w:t>, have been met.</w:t>
      </w:r>
    </w:p>
    <w:p w14:paraId="503CFBDA" w14:textId="77777777" w:rsidR="003108DA" w:rsidRPr="004512B1" w:rsidRDefault="003108DA" w:rsidP="003108DA">
      <w:pPr>
        <w:pStyle w:val="fmh5heading5"/>
        <w:ind w:left="2160"/>
        <w:rPr>
          <w:strike/>
          <w:color w:val="FF0000"/>
        </w:rPr>
      </w:pPr>
      <w:proofErr w:type="gramStart"/>
      <w:r w:rsidRPr="004512B1">
        <w:rPr>
          <w:strike/>
          <w:color w:val="FF0000"/>
        </w:rPr>
        <w:t>904.2.1.1.2  Five</w:t>
      </w:r>
      <w:proofErr w:type="gramEnd"/>
      <w:r w:rsidRPr="004512B1">
        <w:rPr>
          <w:strike/>
          <w:color w:val="FF0000"/>
        </w:rPr>
        <w:t xml:space="preserve"> (5) of the twenty-five (25) required confirmed ratings for a QA Designee must be individually reviewed by a QA Designee, three (3) of which may have been included in the annual QA process for a QA Provider in the previous twenty- four (24) months. The five (5) reviewed ratings shall be field reviews in accordance with </w:t>
      </w:r>
      <w:hyperlink r:id="rId12" w:anchor="XREF_21789_903_4_2_Quality" w:history="1">
        <w:r w:rsidRPr="004512B1">
          <w:rPr>
            <w:rStyle w:val="fmhyperlink"/>
            <w:strike/>
            <w:color w:val="FF0000"/>
            <w:u w:val="single"/>
          </w:rPr>
          <w:t>Section 903.4.2</w:t>
        </w:r>
      </w:hyperlink>
      <w:r w:rsidRPr="004512B1">
        <w:rPr>
          <w:strike/>
          <w:color w:val="FF0000"/>
        </w:rPr>
        <w:t>.</w:t>
      </w:r>
    </w:p>
    <w:p w14:paraId="4E96AB31" w14:textId="77777777" w:rsidR="003108DA" w:rsidRPr="00AD743B" w:rsidRDefault="003108DA" w:rsidP="003108DA">
      <w:pPr>
        <w:pStyle w:val="fmbody"/>
        <w:ind w:left="720" w:firstLine="720"/>
        <w:rPr>
          <w:strike/>
          <w:color w:val="FF0000"/>
        </w:rPr>
      </w:pPr>
      <w:r w:rsidRPr="00AD743B">
        <w:rPr>
          <w:strike/>
          <w:color w:val="FF0000"/>
        </w:rPr>
        <w:t>OR</w:t>
      </w:r>
    </w:p>
    <w:p w14:paraId="05325E35" w14:textId="77777777" w:rsidR="003108DA" w:rsidRPr="00914F66" w:rsidRDefault="003108DA" w:rsidP="003108DA">
      <w:pPr>
        <w:pStyle w:val="fmh4heading4"/>
        <w:ind w:left="1440"/>
      </w:pPr>
      <w:proofErr w:type="gramStart"/>
      <w:r>
        <w:rPr>
          <w:strike/>
          <w:color w:val="FF0000"/>
        </w:rPr>
        <w:t>904.2.1.2</w:t>
      </w:r>
      <w:r w:rsidRPr="00AD743B">
        <w:rPr>
          <w:color w:val="FF0000"/>
          <w:u w:val="single"/>
        </w:rPr>
        <w:t>904.3.1.3</w:t>
      </w:r>
      <w:r w:rsidRPr="00914F66">
        <w:t>  Complete</w:t>
      </w:r>
      <w:proofErr w:type="gramEnd"/>
      <w:r w:rsidRPr="00914F66">
        <w:t xml:space="preserve"> QA Field reviews on a minimum of ten (10) homes and QA file reviews on a minimum of twenty (20) homes </w:t>
      </w:r>
      <w:r w:rsidRPr="00CD67D3">
        <w:rPr>
          <w:bCs/>
          <w:color w:val="FF0000"/>
          <w:u w:val="single"/>
        </w:rPr>
        <w:t>as either a Quality Assurance Designee or delegate (as previously allowed by RESNET) or</w:t>
      </w:r>
      <w:r w:rsidRPr="00CD67D3">
        <w:rPr>
          <w:bCs/>
          <w:color w:val="FF0000"/>
        </w:rPr>
        <w:t xml:space="preserve"> </w:t>
      </w:r>
      <w:r w:rsidRPr="00914F66">
        <w:t>under the supervision and mentorship of another Quality Assurance Designee.</w:t>
      </w:r>
    </w:p>
    <w:p w14:paraId="7854BDD7" w14:textId="77777777" w:rsidR="003108DA" w:rsidRPr="004512B1" w:rsidRDefault="003108DA" w:rsidP="003108DA">
      <w:pPr>
        <w:pStyle w:val="fmh3heading3"/>
        <w:ind w:left="720"/>
        <w:rPr>
          <w:strike/>
          <w:color w:val="FF0000"/>
          <w:u w:val="single"/>
        </w:rPr>
      </w:pPr>
      <w:proofErr w:type="gramStart"/>
      <w:r w:rsidRPr="004512B1">
        <w:rPr>
          <w:strike/>
          <w:color w:val="FF0000"/>
        </w:rPr>
        <w:t>904.2.2  </w:t>
      </w:r>
      <w:bookmarkStart w:id="4" w:name="XREF_15180_904_2_3_To_be"/>
      <w:bookmarkEnd w:id="4"/>
      <w:r w:rsidRPr="004512B1">
        <w:rPr>
          <w:strike/>
          <w:color w:val="FF0000"/>
        </w:rPr>
        <w:t>To</w:t>
      </w:r>
      <w:proofErr w:type="gramEnd"/>
      <w:r w:rsidRPr="004512B1">
        <w:rPr>
          <w:strike/>
          <w:color w:val="FF0000"/>
        </w:rPr>
        <w:t xml:space="preserve"> be eligible to QA a particular rating type (e.g. sampled, survey/audit), </w:t>
      </w:r>
      <w:r w:rsidRPr="004512B1">
        <w:rPr>
          <w:strike/>
          <w:color w:val="FF0000"/>
          <w:sz w:val="23"/>
          <w:szCs w:val="23"/>
        </w:rPr>
        <w:t>a </w:t>
      </w:r>
      <w:r w:rsidRPr="004512B1">
        <w:rPr>
          <w:strike/>
          <w:color w:val="FF0000"/>
        </w:rPr>
        <w:t>QA Designee must have completed a minimum of five (5) of that rating or project type or alternate qualification criteria established by RESNET in consultation with the Quality Assurance Committee;</w:t>
      </w:r>
    </w:p>
    <w:p w14:paraId="6603CFD9" w14:textId="77777777" w:rsidR="003108DA" w:rsidRPr="00914F66" w:rsidRDefault="003108DA" w:rsidP="003108DA">
      <w:pPr>
        <w:pStyle w:val="fmh3heading3"/>
        <w:ind w:left="720"/>
      </w:pPr>
      <w:proofErr w:type="gramStart"/>
      <w:r w:rsidRPr="00AD743B">
        <w:rPr>
          <w:color w:val="FF0000"/>
          <w:u w:val="single"/>
        </w:rPr>
        <w:t>904.3.2</w:t>
      </w:r>
      <w:r w:rsidRPr="00914F66">
        <w:t>  Pass</w:t>
      </w:r>
      <w:r w:rsidRPr="00CD67D3">
        <w:rPr>
          <w:strike/>
          <w:color w:val="FF0000"/>
        </w:rPr>
        <w:t>ing</w:t>
      </w:r>
      <w:proofErr w:type="gramEnd"/>
      <w:r w:rsidRPr="00914F66">
        <w:t xml:space="preserve"> the RESNET Quality Assurance Designee </w:t>
      </w:r>
      <w:r w:rsidRPr="004512B1">
        <w:rPr>
          <w:color w:val="FF0000"/>
          <w:u w:val="single"/>
        </w:rPr>
        <w:t xml:space="preserve">Competency </w:t>
      </w:r>
      <w:r w:rsidRPr="004512B1">
        <w:t>Test</w:t>
      </w:r>
      <w:r w:rsidRPr="00CD67D3">
        <w:rPr>
          <w:color w:val="FF0000"/>
          <w:u w:val="single"/>
        </w:rPr>
        <w:t xml:space="preserve"> with a minimum score determined by RESNET</w:t>
      </w:r>
      <w:r>
        <w:t>.</w:t>
      </w:r>
    </w:p>
    <w:p w14:paraId="3B49A3A8" w14:textId="77777777" w:rsidR="003108DA" w:rsidRDefault="003108DA" w:rsidP="003108DA">
      <w:pPr>
        <w:pStyle w:val="fmh3heading3"/>
        <w:ind w:left="720" w:right="-270"/>
      </w:pPr>
      <w:proofErr w:type="gramStart"/>
      <w:r w:rsidRPr="00AD743B">
        <w:rPr>
          <w:color w:val="FF0000"/>
          <w:u w:val="single"/>
        </w:rPr>
        <w:t>904.3.3</w:t>
      </w:r>
      <w:r w:rsidRPr="00CD67D3">
        <w:rPr>
          <w:color w:val="FF0000"/>
          <w:u w:val="single"/>
        </w:rPr>
        <w:t xml:space="preserve">  Attend</w:t>
      </w:r>
      <w:proofErr w:type="gramEnd"/>
      <w:r w:rsidRPr="00CD67D3">
        <w:rPr>
          <w:color w:val="FF0000"/>
          <w:u w:val="single"/>
        </w:rPr>
        <w:t xml:space="preserve"> and successfully complete a RESNET Quality Assurance Designee  Training.</w:t>
      </w:r>
    </w:p>
    <w:p w14:paraId="1318261F" w14:textId="77777777" w:rsidR="003108DA" w:rsidRDefault="003108DA" w:rsidP="003108DA">
      <w:pPr>
        <w:pStyle w:val="fmh4heading4"/>
        <w:ind w:left="720"/>
      </w:pPr>
      <w:r>
        <w:rPr>
          <w:strike/>
          <w:color w:val="FF0000"/>
        </w:rPr>
        <w:t>904.2.3.1</w:t>
      </w:r>
      <w:r w:rsidRPr="00AD743B">
        <w:rPr>
          <w:color w:val="FF0000"/>
          <w:u w:val="single"/>
        </w:rPr>
        <w:t>904.3.4</w:t>
      </w:r>
      <w:r>
        <w:t>.  The requirements of</w:t>
      </w:r>
      <w:r w:rsidRPr="00AD743B">
        <w:rPr>
          <w:strike/>
          <w:color w:val="FF0000"/>
        </w:rPr>
        <w:t xml:space="preserve"> </w:t>
      </w:r>
      <w:hyperlink r:id="rId13" w:anchor="XREF_72101_904_2_2_As_a" w:history="1">
        <w:r w:rsidRPr="00AD743B">
          <w:rPr>
            <w:rStyle w:val="fmhyperlink"/>
            <w:strike/>
            <w:color w:val="FF0000"/>
            <w:u w:val="single"/>
          </w:rPr>
          <w:t>904.2.1.1</w:t>
        </w:r>
      </w:hyperlink>
      <w:r w:rsidRPr="00AD743B">
        <w:rPr>
          <w:rStyle w:val="fmhyperlink"/>
          <w:color w:val="FF0000"/>
          <w:u w:val="single"/>
        </w:rPr>
        <w:t>904.3.1.2</w:t>
      </w:r>
      <w:r>
        <w:t> and</w:t>
      </w:r>
      <w:r w:rsidRPr="00AD743B">
        <w:rPr>
          <w:strike/>
          <w:color w:val="FF0000"/>
        </w:rPr>
        <w:t xml:space="preserve"> </w:t>
      </w:r>
      <w:hyperlink r:id="rId14" w:anchor="XREF_15180_904_2_3_To_be" w:history="1">
        <w:r w:rsidRPr="00AD743B">
          <w:rPr>
            <w:rStyle w:val="fmhyperlink"/>
            <w:strike/>
            <w:color w:val="FF0000"/>
            <w:u w:val="single"/>
          </w:rPr>
          <w:t>904.2.2</w:t>
        </w:r>
      </w:hyperlink>
      <w:r w:rsidRPr="00AD743B">
        <w:rPr>
          <w:rStyle w:val="fmhyperlink"/>
          <w:color w:val="FF0000"/>
          <w:u w:val="single"/>
        </w:rPr>
        <w:t>904.3.1.3</w:t>
      </w:r>
      <w:r>
        <w:t> must be met within twelve (12) months of passing the RESNET Quality Assurance Designee Test, or the individual must pass the test again prior to being recognized as a QA Designee.</w:t>
      </w:r>
    </w:p>
    <w:p w14:paraId="207B2EAF" w14:textId="77777777" w:rsidR="003108DA" w:rsidRDefault="003108DA" w:rsidP="003108DA">
      <w:pPr>
        <w:pStyle w:val="fmh3heading3"/>
        <w:ind w:left="720"/>
      </w:pPr>
      <w:proofErr w:type="gramStart"/>
      <w:r w:rsidRPr="00AD743B">
        <w:rPr>
          <w:strike/>
          <w:color w:val="FF0000"/>
        </w:rPr>
        <w:t>904.2.4</w:t>
      </w:r>
      <w:r w:rsidRPr="00137407">
        <w:rPr>
          <w:color w:val="FF0000"/>
          <w:u w:val="single"/>
        </w:rPr>
        <w:t>904.3.5</w:t>
      </w:r>
      <w:r>
        <w:t>  Submit</w:t>
      </w:r>
      <w:proofErr w:type="gramEnd"/>
      <w:r>
        <w:t xml:space="preserve"> an application to RESNET and be recognized as a qualified QA Designee.</w:t>
      </w:r>
    </w:p>
    <w:bookmarkEnd w:id="0"/>
    <w:p w14:paraId="30BAA4A0" w14:textId="77777777" w:rsidR="003108DA" w:rsidRPr="003E010E" w:rsidRDefault="003108DA" w:rsidP="003108DA">
      <w:pPr>
        <w:pStyle w:val="fmh2heading2"/>
        <w:rPr>
          <w:b/>
        </w:rPr>
      </w:pPr>
      <w:proofErr w:type="gramStart"/>
      <w:r w:rsidRPr="003E010E">
        <w:rPr>
          <w:b/>
        </w:rPr>
        <w:t>904.</w:t>
      </w:r>
      <w:r w:rsidRPr="003E010E">
        <w:rPr>
          <w:b/>
          <w:strike/>
          <w:color w:val="FF0000"/>
        </w:rPr>
        <w:t>3  </w:t>
      </w:r>
      <w:bookmarkStart w:id="5" w:name="XREF_50386_904_3_Professional"/>
      <w:bookmarkEnd w:id="5"/>
      <w:r w:rsidRPr="003E010E">
        <w:rPr>
          <w:b/>
          <w:color w:val="FF0000"/>
          <w:u w:val="single"/>
        </w:rPr>
        <w:t>4</w:t>
      </w:r>
      <w:proofErr w:type="gramEnd"/>
      <w:r w:rsidRPr="003E010E">
        <w:rPr>
          <w:b/>
          <w:color w:val="FF0000"/>
          <w:u w:val="single"/>
        </w:rPr>
        <w:t>  </w:t>
      </w:r>
      <w:r w:rsidRPr="003E010E">
        <w:rPr>
          <w:b/>
        </w:rPr>
        <w:t>Professional Development for QA Designees</w:t>
      </w:r>
    </w:p>
    <w:p w14:paraId="034A58AF" w14:textId="77777777" w:rsidR="003108DA" w:rsidRDefault="003108DA" w:rsidP="003108DA">
      <w:pPr>
        <w:pStyle w:val="fmh3heading3"/>
        <w:ind w:left="720"/>
      </w:pPr>
      <w:proofErr w:type="gramStart"/>
      <w:r>
        <w:t>904.</w:t>
      </w:r>
      <w:r w:rsidRPr="00137407">
        <w:rPr>
          <w:strike/>
          <w:color w:val="FF0000"/>
        </w:rPr>
        <w:t>3</w:t>
      </w:r>
      <w:r w:rsidRPr="00137407">
        <w:rPr>
          <w:color w:val="FF0000"/>
          <w:u w:val="single"/>
        </w:rPr>
        <w:t>4</w:t>
      </w:r>
      <w:r>
        <w:t>.1  All</w:t>
      </w:r>
      <w:proofErr w:type="gramEnd"/>
      <w:r>
        <w:t xml:space="preserve"> QA Designees annually shall complete a two hour RESNET QA Roundtable on current information AND complete one (1) of the following activities:</w:t>
      </w:r>
    </w:p>
    <w:p w14:paraId="5638DAC9" w14:textId="77777777" w:rsidR="003108DA" w:rsidRDefault="003108DA" w:rsidP="003108DA">
      <w:pPr>
        <w:pStyle w:val="fmh4heading4"/>
        <w:ind w:left="720" w:firstLine="720"/>
      </w:pPr>
      <w:proofErr w:type="gramStart"/>
      <w:r>
        <w:t>904.</w:t>
      </w:r>
      <w:r w:rsidRPr="00137407">
        <w:rPr>
          <w:strike/>
          <w:color w:val="FF0000"/>
        </w:rPr>
        <w:t>3</w:t>
      </w:r>
      <w:r w:rsidRPr="00137407">
        <w:rPr>
          <w:color w:val="FF0000"/>
          <w:u w:val="single"/>
        </w:rPr>
        <w:t>4</w:t>
      </w:r>
      <w:r>
        <w:t>.1.1  Document</w:t>
      </w:r>
      <w:proofErr w:type="gramEnd"/>
      <w:r>
        <w:t xml:space="preserve"> 12 hours of attendance at the RESNET Conference; or</w:t>
      </w:r>
    </w:p>
    <w:p w14:paraId="5E2E271D" w14:textId="77777777" w:rsidR="003108DA" w:rsidRDefault="003108DA" w:rsidP="003108DA">
      <w:pPr>
        <w:pStyle w:val="fmh4heading4"/>
        <w:ind w:left="720" w:firstLine="720"/>
      </w:pPr>
      <w:proofErr w:type="gramStart"/>
      <w:r>
        <w:lastRenderedPageBreak/>
        <w:t>904.</w:t>
      </w:r>
      <w:r w:rsidRPr="00137407">
        <w:rPr>
          <w:strike/>
          <w:color w:val="FF0000"/>
        </w:rPr>
        <w:t>3</w:t>
      </w:r>
      <w:r w:rsidRPr="00137407">
        <w:rPr>
          <w:color w:val="FF0000"/>
          <w:u w:val="single"/>
        </w:rPr>
        <w:t>4</w:t>
      </w:r>
      <w:r>
        <w:t>.1.2  Complete</w:t>
      </w:r>
      <w:proofErr w:type="gramEnd"/>
      <w:r>
        <w:t xml:space="preserve"> 12 hours of RESNET approved CEUs; or</w:t>
      </w:r>
    </w:p>
    <w:p w14:paraId="2B9F6911" w14:textId="77777777" w:rsidR="003108DA" w:rsidRDefault="003108DA" w:rsidP="003108DA">
      <w:pPr>
        <w:pStyle w:val="fmh4heading4"/>
        <w:ind w:left="720" w:firstLine="720"/>
      </w:pPr>
      <w:proofErr w:type="gramStart"/>
      <w:r>
        <w:t>904.</w:t>
      </w:r>
      <w:r w:rsidRPr="00137407">
        <w:rPr>
          <w:strike/>
          <w:color w:val="FF0000"/>
        </w:rPr>
        <w:t>3</w:t>
      </w:r>
      <w:r w:rsidRPr="00137407">
        <w:rPr>
          <w:color w:val="FF0000"/>
          <w:u w:val="single"/>
        </w:rPr>
        <w:t>4</w:t>
      </w:r>
      <w:r>
        <w:t>.1.3  Documented</w:t>
      </w:r>
      <w:proofErr w:type="gramEnd"/>
      <w:r>
        <w:t xml:space="preserve"> field QA reviews on a minimum of 25 homes.</w:t>
      </w:r>
    </w:p>
    <w:p w14:paraId="1D8E6960" w14:textId="77777777" w:rsidR="003108DA" w:rsidRDefault="003108DA" w:rsidP="003108DA">
      <w:pPr>
        <w:pStyle w:val="fmh3heading3"/>
        <w:ind w:left="720"/>
      </w:pPr>
      <w:proofErr w:type="gramStart"/>
      <w:r>
        <w:t>904.</w:t>
      </w:r>
      <w:r w:rsidRPr="00155D71">
        <w:rPr>
          <w:strike/>
          <w:color w:val="FF0000"/>
        </w:rPr>
        <w:t>3</w:t>
      </w:r>
      <w:r w:rsidRPr="00137407">
        <w:rPr>
          <w:color w:val="FF0000"/>
          <w:u w:val="single"/>
        </w:rPr>
        <w:t>4</w:t>
      </w:r>
      <w:r>
        <w:t>.2  A</w:t>
      </w:r>
      <w:proofErr w:type="gramEnd"/>
      <w:r>
        <w:t xml:space="preserve"> person that is both a Rater Trainer and Quality Assurance Designee shall have to complete both the two hour RESNET Roundtable for a Rater Trainer (see Section 209) and the two hour Roundtable for Quality Assurance Designees. Rater Trainers and QA Designees selecting the conference or CEU option need only comply with the </w:t>
      </w:r>
      <w:proofErr w:type="gramStart"/>
      <w:r>
        <w:t>12 hour</w:t>
      </w:r>
      <w:proofErr w:type="gramEnd"/>
      <w:r>
        <w:t xml:space="preserve"> requirement one time, i.e. 12 hours is not required for each position.</w:t>
      </w:r>
    </w:p>
    <w:p w14:paraId="7B6D4430" w14:textId="77777777" w:rsidR="003108DA" w:rsidRDefault="003108DA" w:rsidP="003108DA">
      <w:pPr>
        <w:pStyle w:val="fmh3heading3"/>
        <w:ind w:left="720"/>
      </w:pPr>
      <w:proofErr w:type="gramStart"/>
      <w:r>
        <w:t>904.</w:t>
      </w:r>
      <w:r w:rsidRPr="00137407">
        <w:rPr>
          <w:color w:val="FF0000"/>
        </w:rPr>
        <w:t>3</w:t>
      </w:r>
      <w:r w:rsidRPr="00137407">
        <w:rPr>
          <w:color w:val="FF0000"/>
          <w:u w:val="single"/>
        </w:rPr>
        <w:t>4</w:t>
      </w:r>
      <w:r>
        <w:t>.3  A</w:t>
      </w:r>
      <w:proofErr w:type="gramEnd"/>
      <w:r>
        <w:t xml:space="preserve"> QA Designee that does not complete the professional development requirements for a given calendar year must:</w:t>
      </w:r>
    </w:p>
    <w:p w14:paraId="29DDEE1C" w14:textId="77777777" w:rsidR="003108DA" w:rsidRDefault="003108DA" w:rsidP="003108DA">
      <w:pPr>
        <w:pStyle w:val="fmh4heading4"/>
        <w:ind w:left="720" w:firstLine="720"/>
      </w:pPr>
      <w:proofErr w:type="gramStart"/>
      <w:r>
        <w:t>904.</w:t>
      </w:r>
      <w:r w:rsidRPr="00137407">
        <w:rPr>
          <w:strike/>
          <w:color w:val="FF0000"/>
        </w:rPr>
        <w:t>3</w:t>
      </w:r>
      <w:r w:rsidRPr="00137407">
        <w:rPr>
          <w:u w:val="single"/>
        </w:rPr>
        <w:t>4</w:t>
      </w:r>
      <w:r>
        <w:t>.3.1  Attend</w:t>
      </w:r>
      <w:proofErr w:type="gramEnd"/>
      <w:r>
        <w:t xml:space="preserve"> a RESNET Roundtable;</w:t>
      </w:r>
    </w:p>
    <w:p w14:paraId="420467A3" w14:textId="77777777" w:rsidR="003108DA" w:rsidRDefault="003108DA" w:rsidP="003108DA">
      <w:pPr>
        <w:pStyle w:val="fmh4heading4"/>
        <w:ind w:left="1440"/>
      </w:pPr>
      <w:r>
        <w:t>904.</w:t>
      </w:r>
      <w:r w:rsidRPr="00137407">
        <w:rPr>
          <w:strike/>
          <w:color w:val="FF0000"/>
        </w:rPr>
        <w:t>3</w:t>
      </w:r>
      <w:r w:rsidRPr="00137407">
        <w:rPr>
          <w:color w:val="FF0000"/>
          <w:u w:val="single"/>
        </w:rPr>
        <w:t>4</w:t>
      </w:r>
      <w:r>
        <w:t xml:space="preserve">.3.2  Have the QA Designee requirements verified in accordance with </w:t>
      </w:r>
      <w:hyperlink r:id="rId15" w:anchor="XREF_50386_904_3_Professional" w:history="1">
        <w:r w:rsidRPr="00137407">
          <w:rPr>
            <w:rStyle w:val="fmhyperlink"/>
            <w:strike/>
            <w:color w:val="FF0000"/>
          </w:rPr>
          <w:t>904.3</w:t>
        </w:r>
      </w:hyperlink>
      <w:hyperlink r:id="rId16" w:anchor="XREF_50386_904_3_Professional" w:history="1">
        <w:r w:rsidRPr="00137407">
          <w:rPr>
            <w:rStyle w:val="fmhyperlink"/>
            <w:color w:val="FF0000"/>
            <w:u w:val="single"/>
          </w:rPr>
          <w:t>904.4</w:t>
        </w:r>
      </w:hyperlink>
      <w:r>
        <w:t>;</w:t>
      </w:r>
    </w:p>
    <w:p w14:paraId="3E08AC49" w14:textId="77777777" w:rsidR="003108DA" w:rsidRDefault="003108DA" w:rsidP="003108DA">
      <w:pPr>
        <w:pStyle w:val="fmh4heading4"/>
        <w:ind w:left="1440"/>
      </w:pPr>
      <w:proofErr w:type="gramStart"/>
      <w:r>
        <w:t>904.</w:t>
      </w:r>
      <w:r w:rsidRPr="00137407">
        <w:rPr>
          <w:strike/>
          <w:color w:val="FF0000"/>
        </w:rPr>
        <w:t>3</w:t>
      </w:r>
      <w:r w:rsidRPr="00137407">
        <w:rPr>
          <w:color w:val="FF0000"/>
          <w:u w:val="single"/>
        </w:rPr>
        <w:t>4</w:t>
      </w:r>
      <w:r>
        <w:t>.3.3  Submit</w:t>
      </w:r>
      <w:proofErr w:type="gramEnd"/>
      <w:r>
        <w:t xml:space="preserve"> an application to RESNET and be recognized as a qualified QA Designee prior to reinstatement as a QA Designee.</w:t>
      </w:r>
    </w:p>
    <w:p w14:paraId="6DC63EB7" w14:textId="77777777" w:rsidR="003108DA" w:rsidRDefault="003108DA" w:rsidP="003108DA">
      <w:pPr>
        <w:pStyle w:val="fmh4heading4"/>
        <w:ind w:left="1440"/>
      </w:pPr>
      <w:proofErr w:type="gramStart"/>
      <w:r>
        <w:t>904.</w:t>
      </w:r>
      <w:r w:rsidRPr="00137407">
        <w:rPr>
          <w:strike/>
          <w:color w:val="FF0000"/>
        </w:rPr>
        <w:t>3</w:t>
      </w:r>
      <w:r w:rsidRPr="00137407">
        <w:rPr>
          <w:color w:val="FF0000"/>
          <w:u w:val="single"/>
        </w:rPr>
        <w:t>4</w:t>
      </w:r>
      <w:r>
        <w:t>.3.4  If</w:t>
      </w:r>
      <w:proofErr w:type="gramEnd"/>
      <w:r>
        <w:t xml:space="preserve"> two years have lapsed without a QA Designee completing professional development, the QA Designee must also pass the RESNET Quality Assurance Designee Test again;</w:t>
      </w:r>
    </w:p>
    <w:p w14:paraId="6960D648" w14:textId="77777777" w:rsidR="003108DA" w:rsidRDefault="003108DA" w:rsidP="003108DA">
      <w:pPr>
        <w:pStyle w:val="fmh3heading3"/>
        <w:ind w:left="720"/>
      </w:pPr>
      <w:r>
        <w:t>904.</w:t>
      </w:r>
      <w:r w:rsidRPr="00137407">
        <w:rPr>
          <w:strike/>
          <w:color w:val="FF0000"/>
        </w:rPr>
        <w:t>3</w:t>
      </w:r>
      <w:r w:rsidRPr="00137407">
        <w:rPr>
          <w:color w:val="FF0000"/>
          <w:u w:val="single"/>
        </w:rPr>
        <w:t>4</w:t>
      </w:r>
      <w:r>
        <w:t>.4   A QA Designee must renew annually with RESNET to be recognized as a qualified QA Designee.</w:t>
      </w:r>
    </w:p>
    <w:p w14:paraId="43098643" w14:textId="77777777" w:rsidR="003108DA" w:rsidRDefault="003108DA" w:rsidP="003108DA">
      <w:pPr>
        <w:pStyle w:val="fmh2heading2"/>
      </w:pPr>
      <w:proofErr w:type="gramStart"/>
      <w:r w:rsidRPr="003E010E">
        <w:rPr>
          <w:b/>
        </w:rPr>
        <w:t>904.</w:t>
      </w:r>
      <w:r w:rsidRPr="003E010E">
        <w:rPr>
          <w:b/>
          <w:strike/>
          <w:color w:val="FF0000"/>
        </w:rPr>
        <w:t>4  </w:t>
      </w:r>
      <w:r w:rsidRPr="003E010E">
        <w:rPr>
          <w:b/>
          <w:color w:val="FF0000"/>
          <w:u w:val="single"/>
        </w:rPr>
        <w:t>5</w:t>
      </w:r>
      <w:proofErr w:type="gramEnd"/>
      <w:r w:rsidRPr="00137407">
        <w:rPr>
          <w:color w:val="FF0000"/>
          <w:u w:val="single"/>
        </w:rPr>
        <w:t>  </w:t>
      </w:r>
      <w:r>
        <w:t>Proof of QA Designee qualifications shall be submitted by Providers with an application for accreditation or with a notification to RESNET of a change to a Provider’s QA Designee(s).</w:t>
      </w:r>
    </w:p>
    <w:p w14:paraId="5F7086B7" w14:textId="77777777" w:rsidR="003108DA" w:rsidRDefault="003108DA" w:rsidP="003108DA">
      <w:pPr>
        <w:pStyle w:val="fmh2heading2"/>
      </w:pPr>
      <w:proofErr w:type="gramStart"/>
      <w:r w:rsidRPr="003E010E">
        <w:rPr>
          <w:b/>
        </w:rPr>
        <w:t>904.</w:t>
      </w:r>
      <w:r w:rsidRPr="003E010E">
        <w:rPr>
          <w:b/>
          <w:strike/>
          <w:color w:val="FF0000"/>
        </w:rPr>
        <w:t>5  </w:t>
      </w:r>
      <w:r w:rsidRPr="003E010E">
        <w:rPr>
          <w:b/>
          <w:color w:val="FF0000"/>
          <w:u w:val="single"/>
        </w:rPr>
        <w:t>6</w:t>
      </w:r>
      <w:proofErr w:type="gramEnd"/>
      <w:r w:rsidRPr="00137407">
        <w:rPr>
          <w:color w:val="FF0000"/>
          <w:u w:val="single"/>
        </w:rPr>
        <w:t> </w:t>
      </w:r>
      <w:r>
        <w:t>All QA Designees shall have a signed agreement with the Provider to be the Provider’s QA Designee.</w:t>
      </w:r>
    </w:p>
    <w:p w14:paraId="7AECF42B" w14:textId="77777777" w:rsidR="003108DA" w:rsidRPr="003E010E" w:rsidRDefault="003108DA" w:rsidP="003108DA">
      <w:pPr>
        <w:pStyle w:val="fmh2heading2"/>
        <w:rPr>
          <w:b/>
        </w:rPr>
      </w:pPr>
      <w:proofErr w:type="gramStart"/>
      <w:r w:rsidRPr="003E010E">
        <w:rPr>
          <w:b/>
        </w:rPr>
        <w:t>904.</w:t>
      </w:r>
      <w:r w:rsidRPr="003E010E">
        <w:rPr>
          <w:b/>
          <w:strike/>
          <w:color w:val="FF0000"/>
        </w:rPr>
        <w:t>6  </w:t>
      </w:r>
      <w:r w:rsidRPr="003E010E">
        <w:rPr>
          <w:b/>
          <w:color w:val="FF0000"/>
          <w:u w:val="single"/>
        </w:rPr>
        <w:t>7</w:t>
      </w:r>
      <w:proofErr w:type="gramEnd"/>
      <w:r w:rsidRPr="003E010E">
        <w:rPr>
          <w:b/>
          <w:color w:val="FF0000"/>
          <w:u w:val="single"/>
        </w:rPr>
        <w:t>  </w:t>
      </w:r>
      <w:r w:rsidRPr="003E010E">
        <w:rPr>
          <w:b/>
        </w:rPr>
        <w:t>Changes to a QA Provider’s QA Designee(s)</w:t>
      </w:r>
    </w:p>
    <w:p w14:paraId="6F5FFFB8" w14:textId="77777777" w:rsidR="003108DA" w:rsidRDefault="003108DA" w:rsidP="003108DA">
      <w:pPr>
        <w:pStyle w:val="fmh3heading3"/>
        <w:ind w:left="720"/>
      </w:pPr>
      <w:proofErr w:type="gramStart"/>
      <w:r>
        <w:t>904.</w:t>
      </w:r>
      <w:r w:rsidRPr="00382402">
        <w:rPr>
          <w:strike/>
          <w:color w:val="FF0000"/>
        </w:rPr>
        <w:t>6</w:t>
      </w:r>
      <w:r w:rsidRPr="00382402">
        <w:rPr>
          <w:color w:val="FF0000"/>
          <w:u w:val="single"/>
        </w:rPr>
        <w:t>7</w:t>
      </w:r>
      <w:r>
        <w:t>.1  If</w:t>
      </w:r>
      <w:proofErr w:type="gramEnd"/>
      <w:r>
        <w:t xml:space="preserve"> a Provider changes Primary QA Designees or a Provider’s Primary QA Designee leaves the organization, is terminated as an outside QA Designee contractor, or is no longer eligible to be the QA Designee, the following steps shall be taken:</w:t>
      </w:r>
    </w:p>
    <w:p w14:paraId="50E2177A" w14:textId="77777777" w:rsidR="003108DA" w:rsidRDefault="003108DA" w:rsidP="003108DA">
      <w:pPr>
        <w:pStyle w:val="fmh4heading4"/>
        <w:ind w:left="1440"/>
      </w:pPr>
      <w:proofErr w:type="gramStart"/>
      <w:r>
        <w:t>904.</w:t>
      </w:r>
      <w:r w:rsidRPr="00382402">
        <w:rPr>
          <w:strike/>
          <w:color w:val="FF0000"/>
        </w:rPr>
        <w:t>6</w:t>
      </w:r>
      <w:r w:rsidRPr="00382402">
        <w:rPr>
          <w:color w:val="FF0000"/>
          <w:u w:val="single"/>
        </w:rPr>
        <w:t>7</w:t>
      </w:r>
      <w:r>
        <w:t>.1.1  Within</w:t>
      </w:r>
      <w:proofErr w:type="gramEnd"/>
      <w:r>
        <w:t xml:space="preserve"> five (5) business days of the Primary QA Designee change, departure, termination, or knowledge of ineligibility, the Provider shall inform RESNET of the change, departure, termination, or ineligibility;</w:t>
      </w:r>
    </w:p>
    <w:p w14:paraId="0CAB70E0" w14:textId="77777777" w:rsidR="003108DA" w:rsidRDefault="003108DA" w:rsidP="003108DA">
      <w:pPr>
        <w:pStyle w:val="fmh4heading4"/>
        <w:ind w:left="1440"/>
      </w:pPr>
      <w:r>
        <w:lastRenderedPageBreak/>
        <w:t>904.</w:t>
      </w:r>
      <w:r w:rsidRPr="00382402">
        <w:rPr>
          <w:strike/>
          <w:color w:val="FF0000"/>
        </w:rPr>
        <w:t>6</w:t>
      </w:r>
      <w:r w:rsidRPr="00382402">
        <w:rPr>
          <w:color w:val="FF0000"/>
          <w:u w:val="single"/>
        </w:rPr>
        <w:t>7</w:t>
      </w:r>
      <w:r>
        <w:t xml:space="preserve">.1.2  In the case of a change in Primary QA Designee as a result of departure, termination, or ineligibility, the Provider shall have forty (40) business days from the date of departure, termination, or knowledge of ineligibility to appoint a replacement Primary QA Designee and notify RESNET of the newly designated officer, employee, or contractor, including proof of qualifications in accordance with </w:t>
      </w:r>
      <w:hyperlink r:id="rId17" w:anchor="XREF_25426_904_2_The" w:history="1">
        <w:r w:rsidRPr="00382402">
          <w:rPr>
            <w:rStyle w:val="fmhyperlink"/>
            <w:strike/>
            <w:color w:val="FF0000"/>
          </w:rPr>
          <w:t>904.2</w:t>
        </w:r>
      </w:hyperlink>
      <w:hyperlink r:id="rId18" w:anchor="XREF_25426_904_2_The" w:history="1">
        <w:r w:rsidRPr="00382402">
          <w:rPr>
            <w:rStyle w:val="fmhyperlink"/>
            <w:color w:val="FF0000"/>
            <w:u w:val="single"/>
          </w:rPr>
          <w:t>904.3</w:t>
        </w:r>
      </w:hyperlink>
      <w:r>
        <w:t>.</w:t>
      </w:r>
    </w:p>
    <w:p w14:paraId="2815F4C7" w14:textId="77777777" w:rsidR="003108DA" w:rsidRDefault="003108DA" w:rsidP="003108DA">
      <w:pPr>
        <w:pStyle w:val="fmh3heading3"/>
        <w:ind w:left="720"/>
      </w:pPr>
      <w:proofErr w:type="gramStart"/>
      <w:r>
        <w:t>904.</w:t>
      </w:r>
      <w:r w:rsidRPr="00382402">
        <w:rPr>
          <w:strike/>
          <w:color w:val="FF0000"/>
        </w:rPr>
        <w:t>6</w:t>
      </w:r>
      <w:r w:rsidRPr="00382402">
        <w:rPr>
          <w:color w:val="FF0000"/>
          <w:u w:val="single"/>
        </w:rPr>
        <w:t>7</w:t>
      </w:r>
      <w:r>
        <w:t>.2  If</w:t>
      </w:r>
      <w:proofErr w:type="gramEnd"/>
      <w:r>
        <w:t xml:space="preserve"> a Provider with multiple QA Designees adds or removes a QA Designee, the Provider shall inform RESENT within five (5) business days of the change.</w:t>
      </w:r>
    </w:p>
    <w:p w14:paraId="6D5C40FE" w14:textId="77777777" w:rsidR="003108DA" w:rsidRPr="003E010E" w:rsidRDefault="003108DA" w:rsidP="003108DA">
      <w:pPr>
        <w:pStyle w:val="fmh2heading2"/>
        <w:rPr>
          <w:b/>
        </w:rPr>
      </w:pPr>
      <w:proofErr w:type="gramStart"/>
      <w:r w:rsidRPr="003E010E">
        <w:rPr>
          <w:b/>
        </w:rPr>
        <w:t>904.</w:t>
      </w:r>
      <w:r w:rsidRPr="003E010E">
        <w:rPr>
          <w:b/>
          <w:strike/>
          <w:color w:val="FF0000"/>
        </w:rPr>
        <w:t>7  </w:t>
      </w:r>
      <w:r w:rsidRPr="003E010E">
        <w:rPr>
          <w:b/>
          <w:color w:val="FF0000"/>
          <w:u w:val="single"/>
        </w:rPr>
        <w:t>8</w:t>
      </w:r>
      <w:proofErr w:type="gramEnd"/>
      <w:r w:rsidRPr="003E010E">
        <w:rPr>
          <w:b/>
          <w:color w:val="FF0000"/>
          <w:u w:val="single"/>
        </w:rPr>
        <w:t>  </w:t>
      </w:r>
      <w:r w:rsidRPr="003E010E">
        <w:rPr>
          <w:b/>
        </w:rPr>
        <w:t>Quality Assurance Designee Delegate (QA Delegate)</w:t>
      </w:r>
    </w:p>
    <w:p w14:paraId="07365427" w14:textId="77777777" w:rsidR="003108DA" w:rsidRDefault="003108DA" w:rsidP="003108DA">
      <w:pPr>
        <w:pStyle w:val="fmh2ssubheading2"/>
      </w:pPr>
      <w:r>
        <w:t>QA Designees may have the file review and on-site inspection responsibilities performed by a Quality Assurance Designee Delegate. The QA Designee, however, remains responsible for the accuracy and compliance of the Provider’s quality assurance program, including reviews and inspections completed by a QA Delegate.</w:t>
      </w:r>
    </w:p>
    <w:p w14:paraId="4A4703A8" w14:textId="77777777" w:rsidR="003108DA" w:rsidRDefault="003108DA" w:rsidP="003108DA">
      <w:pPr>
        <w:pStyle w:val="fmh3heading3"/>
        <w:ind w:left="720"/>
      </w:pPr>
      <w:proofErr w:type="gramStart"/>
      <w:r>
        <w:t>904.</w:t>
      </w:r>
      <w:r w:rsidRPr="00382402">
        <w:rPr>
          <w:strike/>
          <w:color w:val="FF0000"/>
        </w:rPr>
        <w:t>7</w:t>
      </w:r>
      <w:r w:rsidRPr="00382402">
        <w:rPr>
          <w:color w:val="FF0000"/>
          <w:u w:val="single"/>
        </w:rPr>
        <w:t>8</w:t>
      </w:r>
      <w:r>
        <w:t>.1  </w:t>
      </w:r>
      <w:bookmarkStart w:id="6" w:name="XREF_30008_904_7_1_A_QA"/>
      <w:bookmarkEnd w:id="6"/>
      <w:r>
        <w:t>A</w:t>
      </w:r>
      <w:proofErr w:type="gramEnd"/>
      <w:r>
        <w:t xml:space="preserve"> QA Delegate must be a certified Home Energy Rater and have completed, on a minimum of twenty-five (25) homes, the portion of the inspection or rating process for which the individual is performing quality assurance tasks. In other words, if the QA Delegate is repeating on-site testing and inspections as part of the QA process, that individual must have at least performed these tasks on a minimum of </w:t>
      </w:r>
      <w:proofErr w:type="gramStart"/>
      <w:r>
        <w:t>twenty five</w:t>
      </w:r>
      <w:proofErr w:type="gramEnd"/>
      <w:r>
        <w:t xml:space="preserve"> (25) homes.</w:t>
      </w:r>
    </w:p>
    <w:p w14:paraId="2164134F" w14:textId="77777777" w:rsidR="003108DA" w:rsidRDefault="003108DA" w:rsidP="003108DA">
      <w:pPr>
        <w:pStyle w:val="fmh3heading3"/>
        <w:ind w:left="720"/>
      </w:pPr>
      <w:r>
        <w:t>904.</w:t>
      </w:r>
      <w:r w:rsidRPr="00382402">
        <w:rPr>
          <w:strike/>
          <w:color w:val="FF0000"/>
        </w:rPr>
        <w:t>7</w:t>
      </w:r>
      <w:r w:rsidRPr="00382402">
        <w:rPr>
          <w:color w:val="FF0000"/>
          <w:u w:val="single"/>
        </w:rPr>
        <w:t>8</w:t>
      </w:r>
      <w:r>
        <w:t xml:space="preserve">.2  The QA Designee is responsible for ensuring that the QA Delegate meets and maintains their qualifications to be a QA Delegate, contained in </w:t>
      </w:r>
      <w:hyperlink r:id="rId19" w:anchor="XREF_30008_904_7_1_A_QA" w:history="1">
        <w:r>
          <w:rPr>
            <w:rStyle w:val="fmhyperlink"/>
            <w:color w:val="0000FF"/>
            <w:u w:val="single"/>
          </w:rPr>
          <w:t>904.</w:t>
        </w:r>
        <w:r w:rsidRPr="00382402">
          <w:rPr>
            <w:rStyle w:val="fmhyperlink"/>
            <w:strike/>
            <w:color w:val="FF0000"/>
          </w:rPr>
          <w:t>7</w:t>
        </w:r>
        <w:r w:rsidRPr="00382402">
          <w:rPr>
            <w:rStyle w:val="fmhyperlink"/>
            <w:color w:val="FF0000"/>
            <w:u w:val="single"/>
          </w:rPr>
          <w:t>8</w:t>
        </w:r>
        <w:r>
          <w:rPr>
            <w:rStyle w:val="fmhyperlink"/>
            <w:color w:val="0000FF"/>
            <w:u w:val="single"/>
          </w:rPr>
          <w:t>.1</w:t>
        </w:r>
      </w:hyperlink>
      <w:r>
        <w:t>.</w:t>
      </w:r>
    </w:p>
    <w:p w14:paraId="174577EC" w14:textId="77777777" w:rsidR="003108DA" w:rsidRPr="003E010E" w:rsidRDefault="003108DA" w:rsidP="003108DA">
      <w:pPr>
        <w:pStyle w:val="fmh2heading2"/>
        <w:rPr>
          <w:b/>
        </w:rPr>
      </w:pPr>
      <w:proofErr w:type="gramStart"/>
      <w:r w:rsidRPr="003E010E">
        <w:rPr>
          <w:b/>
        </w:rPr>
        <w:t>904.</w:t>
      </w:r>
      <w:r w:rsidRPr="003E010E">
        <w:rPr>
          <w:b/>
          <w:strike/>
          <w:color w:val="FF0000"/>
        </w:rPr>
        <w:t>8  </w:t>
      </w:r>
      <w:bookmarkStart w:id="7" w:name="XREF_98051_904_8"/>
      <w:bookmarkEnd w:id="7"/>
      <w:r w:rsidRPr="003E010E">
        <w:rPr>
          <w:b/>
          <w:color w:val="FF0000"/>
          <w:u w:val="single"/>
        </w:rPr>
        <w:t>9</w:t>
      </w:r>
      <w:proofErr w:type="gramEnd"/>
      <w:r w:rsidRPr="003E010E">
        <w:rPr>
          <w:b/>
          <w:color w:val="FF0000"/>
          <w:u w:val="single"/>
        </w:rPr>
        <w:t>  </w:t>
      </w:r>
      <w:r w:rsidRPr="003E010E">
        <w:rPr>
          <w:b/>
        </w:rPr>
        <w:t>Responsibilities of a QA Designee.</w:t>
      </w:r>
    </w:p>
    <w:p w14:paraId="5F165161" w14:textId="77777777" w:rsidR="003108DA" w:rsidRDefault="003108DA" w:rsidP="003108DA">
      <w:pPr>
        <w:pStyle w:val="fmh2ssubheading2"/>
      </w:pPr>
      <w:r>
        <w:t>Responsibilities of the QA Designee shall include:</w:t>
      </w:r>
    </w:p>
    <w:p w14:paraId="763CDC5D" w14:textId="77777777" w:rsidR="003108DA" w:rsidRDefault="003108DA" w:rsidP="003108DA">
      <w:pPr>
        <w:pStyle w:val="fmh3heading3"/>
        <w:ind w:left="720"/>
      </w:pPr>
      <w:proofErr w:type="gramStart"/>
      <w:r>
        <w:t>904.</w:t>
      </w:r>
      <w:r w:rsidRPr="00382402">
        <w:rPr>
          <w:strike/>
          <w:color w:val="FF0000"/>
        </w:rPr>
        <w:t>8</w:t>
      </w:r>
      <w:r w:rsidRPr="00382402">
        <w:rPr>
          <w:color w:val="FF0000"/>
          <w:u w:val="single"/>
        </w:rPr>
        <w:t>9</w:t>
      </w:r>
      <w:r>
        <w:t>.1  Maintenance</w:t>
      </w:r>
      <w:proofErr w:type="gramEnd"/>
      <w:r>
        <w:t xml:space="preserve"> of quality assurance files;</w:t>
      </w:r>
    </w:p>
    <w:p w14:paraId="17DECBBB" w14:textId="77777777" w:rsidR="003108DA" w:rsidRDefault="003108DA" w:rsidP="003108DA">
      <w:pPr>
        <w:pStyle w:val="fmh3heading3"/>
        <w:ind w:left="720"/>
      </w:pPr>
      <w:proofErr w:type="gramStart"/>
      <w:r>
        <w:t>904.</w:t>
      </w:r>
      <w:r w:rsidRPr="00382402">
        <w:rPr>
          <w:strike/>
          <w:color w:val="FF0000"/>
        </w:rPr>
        <w:t>8</w:t>
      </w:r>
      <w:r w:rsidRPr="00382402">
        <w:rPr>
          <w:color w:val="FF0000"/>
          <w:u w:val="single"/>
        </w:rPr>
        <w:t>9</w:t>
      </w:r>
      <w:r>
        <w:t>.2  Review</w:t>
      </w:r>
      <w:proofErr w:type="gramEnd"/>
      <w:r>
        <w:t xml:space="preserve"> of ratings conducted during a new Rater’s probationary period. Prior to certifying a Rater Candidate, a Provider’s QA Designee shall confirm that the Candidate has satisfactorily completed Rater training from a RESNET accredited Training Provider and satisfactorily completed their probationary ratings in accordance with </w:t>
      </w:r>
      <w:hyperlink r:id="rId20" w:anchor="XREF_19615_102_1_2_2" w:history="1">
        <w:r>
          <w:rPr>
            <w:rStyle w:val="fmhyperlink"/>
            <w:color w:val="0000FF"/>
            <w:u w:val="single"/>
          </w:rPr>
          <w:t>Section 102.1.2.2</w:t>
        </w:r>
      </w:hyperlink>
      <w:r>
        <w:t>.</w:t>
      </w:r>
    </w:p>
    <w:p w14:paraId="593A86CB" w14:textId="77777777" w:rsidR="003108DA" w:rsidRDefault="003108DA" w:rsidP="003108DA">
      <w:pPr>
        <w:pStyle w:val="fmh3heading3"/>
        <w:ind w:left="720"/>
      </w:pPr>
      <w:proofErr w:type="gramStart"/>
      <w:r>
        <w:t>904.</w:t>
      </w:r>
      <w:r w:rsidRPr="00382402">
        <w:rPr>
          <w:strike/>
          <w:color w:val="FF0000"/>
        </w:rPr>
        <w:t>8</w:t>
      </w:r>
      <w:r w:rsidRPr="00382402">
        <w:rPr>
          <w:color w:val="FF0000"/>
          <w:u w:val="single"/>
        </w:rPr>
        <w:t>9</w:t>
      </w:r>
      <w:r>
        <w:t>.3  Monitor</w:t>
      </w:r>
      <w:proofErr w:type="gramEnd"/>
      <w:r>
        <w:t xml:space="preserve"> the accuracy of the QA Delegate’s performance of QA tasks by reviewing the results of the QA process for each QA Delegate (i.e. 1% field verification/10% file verification).</w:t>
      </w:r>
    </w:p>
    <w:p w14:paraId="35520CFD" w14:textId="77777777" w:rsidR="003108DA" w:rsidRDefault="003108DA" w:rsidP="003108DA">
      <w:pPr>
        <w:pStyle w:val="fmh3heading3"/>
        <w:ind w:left="720"/>
      </w:pPr>
      <w:proofErr w:type="gramStart"/>
      <w:r>
        <w:t>904.</w:t>
      </w:r>
      <w:r w:rsidRPr="00382402">
        <w:rPr>
          <w:strike/>
          <w:color w:val="FF0000"/>
        </w:rPr>
        <w:t>8</w:t>
      </w:r>
      <w:r w:rsidRPr="00382402">
        <w:rPr>
          <w:color w:val="FF0000"/>
          <w:u w:val="single"/>
        </w:rPr>
        <w:t>9</w:t>
      </w:r>
      <w:r>
        <w:t>.4  Complete</w:t>
      </w:r>
      <w:proofErr w:type="gramEnd"/>
      <w:r>
        <w:t xml:space="preserve"> annual submission of QA results to RESNET in accordance with Section 904.2;</w:t>
      </w:r>
    </w:p>
    <w:p w14:paraId="27C90753" w14:textId="77777777" w:rsidR="003108DA" w:rsidRDefault="003108DA" w:rsidP="003108DA">
      <w:pPr>
        <w:pStyle w:val="fmh3heading3"/>
        <w:ind w:left="720"/>
      </w:pPr>
      <w:proofErr w:type="gramStart"/>
      <w:r>
        <w:lastRenderedPageBreak/>
        <w:t>904.</w:t>
      </w:r>
      <w:r w:rsidRPr="00382402">
        <w:rPr>
          <w:strike/>
          <w:color w:val="FF0000"/>
        </w:rPr>
        <w:t>8</w:t>
      </w:r>
      <w:r w:rsidRPr="00382402">
        <w:rPr>
          <w:color w:val="FF0000"/>
          <w:u w:val="single"/>
        </w:rPr>
        <w:t>9</w:t>
      </w:r>
      <w:r>
        <w:t>.5  With</w:t>
      </w:r>
      <w:proofErr w:type="gramEnd"/>
      <w:r>
        <w:t xml:space="preserve"> the annual QA submissions to RESNET, provide a listing of the QA Designees performing QA tasks on behalf of the Provider and a listing of the QA Delegates who have </w:t>
      </w:r>
      <w:proofErr w:type="spellStart"/>
      <w:r>
        <w:t>undertake</w:t>
      </w:r>
      <w:proofErr w:type="spellEnd"/>
      <w:r>
        <w:t xml:space="preserve"> QA reviews on behalf of a QA Designee;</w:t>
      </w:r>
    </w:p>
    <w:p w14:paraId="662AC494" w14:textId="77777777" w:rsidR="003108DA" w:rsidRDefault="003108DA" w:rsidP="003108DA">
      <w:pPr>
        <w:pStyle w:val="fmh3heading3"/>
        <w:ind w:left="720"/>
      </w:pPr>
      <w:r>
        <w:t>904.</w:t>
      </w:r>
      <w:r w:rsidRPr="00382402">
        <w:rPr>
          <w:strike/>
          <w:color w:val="FF0000"/>
        </w:rPr>
        <w:t>8</w:t>
      </w:r>
      <w:r w:rsidRPr="00382402">
        <w:rPr>
          <w:color w:val="FF0000"/>
          <w:u w:val="single"/>
        </w:rPr>
        <w:t>9</w:t>
      </w:r>
      <w:r>
        <w:t xml:space="preserve">.6  In accordance with </w:t>
      </w:r>
      <w:hyperlink r:id="rId21" w:anchor="XREF_17902_903_2_QA_Providers" w:history="1">
        <w:r>
          <w:rPr>
            <w:rStyle w:val="fmhyperlink"/>
            <w:color w:val="0000FF"/>
            <w:u w:val="single"/>
          </w:rPr>
          <w:t>Section 903.2</w:t>
        </w:r>
      </w:hyperlink>
      <w:r>
        <w:t>, annually complete the RESNET QA Checklist for QA Providers;</w:t>
      </w:r>
    </w:p>
    <w:p w14:paraId="11C46245" w14:textId="77777777" w:rsidR="003108DA" w:rsidRDefault="003108DA" w:rsidP="003108DA">
      <w:pPr>
        <w:pStyle w:val="fmh3heading3"/>
        <w:ind w:left="720"/>
      </w:pPr>
      <w:r>
        <w:t>904.</w:t>
      </w:r>
      <w:r w:rsidRPr="00382402">
        <w:rPr>
          <w:strike/>
          <w:color w:val="FF0000"/>
        </w:rPr>
        <w:t>8</w:t>
      </w:r>
      <w:r w:rsidRPr="00382402">
        <w:rPr>
          <w:color w:val="FF0000"/>
          <w:u w:val="single"/>
        </w:rPr>
        <w:t>9</w:t>
      </w:r>
      <w:r>
        <w:t xml:space="preserve">.7  In accordance with </w:t>
      </w:r>
      <w:hyperlink r:id="rId22" w:anchor="XREF_78680_903_4_Quality" w:history="1">
        <w:r>
          <w:rPr>
            <w:rStyle w:val="fmhyperlink"/>
            <w:color w:val="0000FF"/>
            <w:u w:val="single"/>
          </w:rPr>
          <w:t>Section 903.4</w:t>
        </w:r>
      </w:hyperlink>
      <w:r>
        <w:t>, monitor ratings of all types conducted by certified Raters;</w:t>
      </w:r>
    </w:p>
    <w:p w14:paraId="35FAB840" w14:textId="77777777" w:rsidR="003108DA" w:rsidRDefault="003108DA" w:rsidP="003108DA">
      <w:pPr>
        <w:pStyle w:val="fmh3heading3"/>
        <w:ind w:left="720"/>
      </w:pPr>
      <w:proofErr w:type="gramStart"/>
      <w:r>
        <w:t>904.</w:t>
      </w:r>
      <w:r w:rsidRPr="00382402">
        <w:rPr>
          <w:strike/>
          <w:color w:val="FF0000"/>
        </w:rPr>
        <w:t>8</w:t>
      </w:r>
      <w:r w:rsidRPr="00382402">
        <w:rPr>
          <w:color w:val="FF0000"/>
          <w:u w:val="single"/>
        </w:rPr>
        <w:t>9</w:t>
      </w:r>
      <w:r>
        <w:t>.8  Maintenance</w:t>
      </w:r>
      <w:proofErr w:type="gramEnd"/>
      <w:r>
        <w:t xml:space="preserve"> of QA Records for all ratings and tax credit verifications shall include:</w:t>
      </w:r>
    </w:p>
    <w:p w14:paraId="6E7B3827" w14:textId="77777777" w:rsidR="003108DA" w:rsidRDefault="003108DA" w:rsidP="003108DA">
      <w:pPr>
        <w:pStyle w:val="fmh4heading4"/>
        <w:ind w:left="1440"/>
      </w:pPr>
      <w:r>
        <w:t>904.</w:t>
      </w:r>
      <w:r w:rsidRPr="00382402">
        <w:rPr>
          <w:strike/>
          <w:color w:val="FF0000"/>
        </w:rPr>
        <w:t>8</w:t>
      </w:r>
      <w:r w:rsidRPr="00382402">
        <w:rPr>
          <w:color w:val="FF0000"/>
          <w:u w:val="single"/>
        </w:rPr>
        <w:t>9</w:t>
      </w:r>
      <w:r>
        <w:t xml:space="preserve">.8.1  The Quality Assurance Data File for each home that receives QA review at a minimum containing the information required by </w:t>
      </w:r>
      <w:hyperlink r:id="rId23" w:anchor="XREF_31035_903_4_1_3_The_QA" w:history="1">
        <w:r>
          <w:rPr>
            <w:rStyle w:val="fmhyperlink"/>
            <w:color w:val="0000FF"/>
            <w:u w:val="single"/>
          </w:rPr>
          <w:t>Section 903.4.1.3</w:t>
        </w:r>
      </w:hyperlink>
      <w:r>
        <w:t>.</w:t>
      </w:r>
    </w:p>
    <w:p w14:paraId="08262642" w14:textId="77777777" w:rsidR="003108DA" w:rsidRDefault="003108DA" w:rsidP="003108DA">
      <w:pPr>
        <w:pStyle w:val="fmh4heading4"/>
        <w:ind w:left="1440"/>
      </w:pPr>
      <w:proofErr w:type="gramStart"/>
      <w:r>
        <w:t>904.</w:t>
      </w:r>
      <w:r w:rsidRPr="00382402">
        <w:rPr>
          <w:strike/>
          <w:color w:val="FF0000"/>
        </w:rPr>
        <w:t>8</w:t>
      </w:r>
      <w:r w:rsidRPr="00382402">
        <w:rPr>
          <w:color w:val="FF0000"/>
          <w:u w:val="single"/>
        </w:rPr>
        <w:t>9</w:t>
      </w:r>
      <w:r>
        <w:t>.8.2  A</w:t>
      </w:r>
      <w:proofErr w:type="gramEnd"/>
      <w:r>
        <w:t xml:space="preserve"> database of results of all QA reviews for each Rater, including, at a minimum, for each home reviewed;</w:t>
      </w:r>
    </w:p>
    <w:p w14:paraId="3A966FA5" w14:textId="77777777" w:rsidR="003108DA" w:rsidRDefault="003108DA" w:rsidP="003108DA">
      <w:pPr>
        <w:pStyle w:val="fmh5heading5"/>
        <w:ind w:left="2160"/>
      </w:pPr>
      <w:proofErr w:type="gramStart"/>
      <w:r>
        <w:t>904.</w:t>
      </w:r>
      <w:r w:rsidRPr="00382402">
        <w:rPr>
          <w:strike/>
          <w:color w:val="FF0000"/>
        </w:rPr>
        <w:t>8</w:t>
      </w:r>
      <w:r w:rsidRPr="00382402">
        <w:rPr>
          <w:color w:val="FF0000"/>
          <w:u w:val="single"/>
        </w:rPr>
        <w:t>9</w:t>
      </w:r>
      <w:r>
        <w:t>.8.2.1  Rater</w:t>
      </w:r>
      <w:proofErr w:type="gramEnd"/>
      <w:r>
        <w:t xml:space="preserve"> name;</w:t>
      </w:r>
    </w:p>
    <w:p w14:paraId="3845D33A" w14:textId="77777777" w:rsidR="003108DA" w:rsidRDefault="003108DA" w:rsidP="003108DA">
      <w:pPr>
        <w:pStyle w:val="fmh5heading5"/>
        <w:ind w:left="2160"/>
      </w:pPr>
      <w:proofErr w:type="gramStart"/>
      <w:r>
        <w:t>904.</w:t>
      </w:r>
      <w:r w:rsidRPr="00382402">
        <w:rPr>
          <w:strike/>
          <w:color w:val="FF0000"/>
        </w:rPr>
        <w:t>8</w:t>
      </w:r>
      <w:r w:rsidRPr="00382402">
        <w:rPr>
          <w:color w:val="FF0000"/>
          <w:u w:val="single"/>
        </w:rPr>
        <w:t>9</w:t>
      </w:r>
      <w:r>
        <w:t>.8.2.2  Home</w:t>
      </w:r>
      <w:proofErr w:type="gramEnd"/>
      <w:r>
        <w:t xml:space="preserve"> address or Registry ID;</w:t>
      </w:r>
    </w:p>
    <w:p w14:paraId="69C51A14" w14:textId="77777777" w:rsidR="003108DA" w:rsidRDefault="003108DA" w:rsidP="003108DA">
      <w:pPr>
        <w:pStyle w:val="fmh5heading5"/>
        <w:ind w:left="2160"/>
      </w:pPr>
      <w:proofErr w:type="gramStart"/>
      <w:r>
        <w:t>904.</w:t>
      </w:r>
      <w:r w:rsidRPr="00382402">
        <w:rPr>
          <w:strike/>
          <w:color w:val="FF0000"/>
        </w:rPr>
        <w:t>8</w:t>
      </w:r>
      <w:r w:rsidRPr="00382402">
        <w:rPr>
          <w:color w:val="FF0000"/>
          <w:u w:val="single"/>
        </w:rPr>
        <w:t>9</w:t>
      </w:r>
      <w:r>
        <w:t>.8.2.3  Date</w:t>
      </w:r>
      <w:proofErr w:type="gramEnd"/>
      <w:r>
        <w:t xml:space="preserve"> rated;</w:t>
      </w:r>
    </w:p>
    <w:p w14:paraId="49867271" w14:textId="77777777" w:rsidR="003108DA" w:rsidRDefault="003108DA" w:rsidP="003108DA">
      <w:pPr>
        <w:pStyle w:val="fmh5heading5"/>
        <w:ind w:left="2160"/>
      </w:pPr>
      <w:proofErr w:type="gramStart"/>
      <w:r>
        <w:t>904.</w:t>
      </w:r>
      <w:r w:rsidRPr="00382402">
        <w:rPr>
          <w:strike/>
          <w:color w:val="FF0000"/>
        </w:rPr>
        <w:t>8</w:t>
      </w:r>
      <w:r w:rsidRPr="00382402">
        <w:rPr>
          <w:color w:val="FF0000"/>
          <w:u w:val="single"/>
        </w:rPr>
        <w:t>9</w:t>
      </w:r>
      <w:r>
        <w:t>.8.2.4  Date</w:t>
      </w:r>
      <w:proofErr w:type="gramEnd"/>
      <w:r>
        <w:t xml:space="preserve"> QA reviewed;</w:t>
      </w:r>
    </w:p>
    <w:p w14:paraId="45E13896" w14:textId="77777777" w:rsidR="003108DA" w:rsidRDefault="003108DA" w:rsidP="003108DA">
      <w:pPr>
        <w:pStyle w:val="fmh5heading5"/>
        <w:ind w:left="2160"/>
      </w:pPr>
      <w:proofErr w:type="gramStart"/>
      <w:r>
        <w:t>904.</w:t>
      </w:r>
      <w:r w:rsidRPr="00382402">
        <w:rPr>
          <w:strike/>
          <w:color w:val="FF0000"/>
        </w:rPr>
        <w:t>8</w:t>
      </w:r>
      <w:r w:rsidRPr="00382402">
        <w:rPr>
          <w:color w:val="FF0000"/>
          <w:u w:val="single"/>
        </w:rPr>
        <w:t>9</w:t>
      </w:r>
      <w:r>
        <w:t>.8.2.5  Name</w:t>
      </w:r>
      <w:proofErr w:type="gramEnd"/>
      <w:r>
        <w:t xml:space="preserve"> of QA Designee or Delegate;</w:t>
      </w:r>
    </w:p>
    <w:p w14:paraId="6C449CAB" w14:textId="77777777" w:rsidR="003108DA" w:rsidRDefault="003108DA" w:rsidP="003108DA">
      <w:pPr>
        <w:pStyle w:val="fmh5heading5"/>
        <w:ind w:left="2160"/>
      </w:pPr>
      <w:proofErr w:type="gramStart"/>
      <w:r>
        <w:t>904.</w:t>
      </w:r>
      <w:r w:rsidRPr="00382402">
        <w:rPr>
          <w:strike/>
          <w:color w:val="FF0000"/>
        </w:rPr>
        <w:t>8</w:t>
      </w:r>
      <w:r w:rsidRPr="00155D71">
        <w:rPr>
          <w:color w:val="FF0000"/>
          <w:u w:val="single"/>
        </w:rPr>
        <w:t>9</w:t>
      </w:r>
      <w:r>
        <w:t>.8.2.6  Whether</w:t>
      </w:r>
      <w:proofErr w:type="gramEnd"/>
      <w:r>
        <w:t xml:space="preserve"> the review was a file or field review as defined by these Standards;</w:t>
      </w:r>
    </w:p>
    <w:p w14:paraId="1F3B4595" w14:textId="77777777" w:rsidR="003108DA" w:rsidRDefault="003108DA" w:rsidP="003108DA">
      <w:pPr>
        <w:pStyle w:val="fmh5heading5"/>
        <w:ind w:left="2160"/>
      </w:pPr>
      <w:proofErr w:type="gramStart"/>
      <w:r>
        <w:t>904.</w:t>
      </w:r>
      <w:r w:rsidRPr="00155D71">
        <w:rPr>
          <w:strike/>
          <w:color w:val="FF0000"/>
        </w:rPr>
        <w:t>8</w:t>
      </w:r>
      <w:r w:rsidRPr="00155D71">
        <w:rPr>
          <w:color w:val="FF0000"/>
          <w:u w:val="single"/>
        </w:rPr>
        <w:t>9</w:t>
      </w:r>
      <w:r>
        <w:t>.8.2.7  The</w:t>
      </w:r>
      <w:proofErr w:type="gramEnd"/>
      <w:r>
        <w:t xml:space="preserve"> result, including HERS Index variance for field QA, and any action taken by the QA Designee.</w:t>
      </w:r>
    </w:p>
    <w:p w14:paraId="3FE9298A" w14:textId="77777777" w:rsidR="003108DA" w:rsidRDefault="003108DA" w:rsidP="003108DA">
      <w:pPr>
        <w:pStyle w:val="fmh4heading4"/>
        <w:ind w:left="1440"/>
      </w:pPr>
      <w:proofErr w:type="gramStart"/>
      <w:r>
        <w:t>904.</w:t>
      </w:r>
      <w:r w:rsidRPr="00155D71">
        <w:rPr>
          <w:strike/>
          <w:color w:val="FF0000"/>
        </w:rPr>
        <w:t>8</w:t>
      </w:r>
      <w:r w:rsidRPr="00155D71">
        <w:rPr>
          <w:color w:val="FF0000"/>
          <w:u w:val="single"/>
        </w:rPr>
        <w:t>9</w:t>
      </w:r>
      <w:r>
        <w:t>.8.3  </w:t>
      </w:r>
      <w:bookmarkStart w:id="8" w:name="XREF_16875_904_8_8_3_The_QA"/>
      <w:bookmarkEnd w:id="8"/>
      <w:r>
        <w:t>The</w:t>
      </w:r>
      <w:proofErr w:type="gramEnd"/>
      <w:r>
        <w:t xml:space="preserve"> QA Record for each home shall be maintained for a minimum of three (3) years.</w:t>
      </w:r>
    </w:p>
    <w:p w14:paraId="6EEB66C0" w14:textId="77777777" w:rsidR="003108DA" w:rsidRDefault="003108DA" w:rsidP="003108DA">
      <w:pPr>
        <w:pStyle w:val="fmh4heading4"/>
        <w:ind w:left="1440"/>
      </w:pPr>
      <w:proofErr w:type="gramStart"/>
      <w:r>
        <w:t>904.</w:t>
      </w:r>
      <w:r w:rsidRPr="00155D71">
        <w:rPr>
          <w:strike/>
          <w:color w:val="FF0000"/>
        </w:rPr>
        <w:t>8</w:t>
      </w:r>
      <w:r w:rsidRPr="00155D71">
        <w:rPr>
          <w:color w:val="FF0000"/>
          <w:u w:val="single"/>
        </w:rPr>
        <w:t>9</w:t>
      </w:r>
      <w:r>
        <w:t>.8.4  Upon</w:t>
      </w:r>
      <w:proofErr w:type="gramEnd"/>
      <w:r>
        <w:t xml:space="preserve"> RESNET’s request, a QA Provider shall submit to RESNET the QA Records for the specified time period, and the number of homes for which ratings and tax credit verifications were provided for the specified time period. The ratings and tax credit verifications shall be identified by type (to include projected and confirmed ratings for new and existing homes and the number of homes verified for tax credits</w:t>
      </w:r>
      <w:proofErr w:type="gramStart"/>
      <w:r>
        <w:t>).To</w:t>
      </w:r>
      <w:proofErr w:type="gramEnd"/>
      <w:r>
        <w:t xml:space="preserve"> the extent RESNET makes this information public; it will do so only in an aggregated form.</w:t>
      </w:r>
    </w:p>
    <w:p w14:paraId="57D1C8DD" w14:textId="77777777" w:rsidR="003108DA" w:rsidRPr="003E010E" w:rsidRDefault="003108DA" w:rsidP="003108DA">
      <w:pPr>
        <w:pStyle w:val="fmh2heading2"/>
        <w:rPr>
          <w:b/>
        </w:rPr>
      </w:pPr>
      <w:proofErr w:type="gramStart"/>
      <w:r w:rsidRPr="003E010E">
        <w:rPr>
          <w:b/>
        </w:rPr>
        <w:lastRenderedPageBreak/>
        <w:t>904.</w:t>
      </w:r>
      <w:r w:rsidRPr="003E010E">
        <w:rPr>
          <w:b/>
          <w:strike/>
          <w:color w:val="FF0000"/>
        </w:rPr>
        <w:t>9  </w:t>
      </w:r>
      <w:r w:rsidRPr="003E010E">
        <w:rPr>
          <w:b/>
          <w:color w:val="FF0000"/>
          <w:u w:val="single"/>
        </w:rPr>
        <w:t>10</w:t>
      </w:r>
      <w:proofErr w:type="gramEnd"/>
      <w:r w:rsidRPr="003E010E">
        <w:rPr>
          <w:b/>
          <w:color w:val="FF0000"/>
          <w:u w:val="single"/>
        </w:rPr>
        <w:t>  </w:t>
      </w:r>
      <w:r w:rsidRPr="003E010E">
        <w:rPr>
          <w:b/>
        </w:rPr>
        <w:t>QA Designee and Certified Home Energy Rater Whistle Blower Protection</w:t>
      </w:r>
    </w:p>
    <w:p w14:paraId="26139C88" w14:textId="77777777" w:rsidR="003108DA" w:rsidRDefault="003108DA" w:rsidP="003108DA">
      <w:pPr>
        <w:pStyle w:val="fmh3heading3"/>
        <w:ind w:left="720"/>
      </w:pPr>
      <w:proofErr w:type="gramStart"/>
      <w:r>
        <w:t>904.</w:t>
      </w:r>
      <w:r w:rsidRPr="00155D71">
        <w:rPr>
          <w:strike/>
          <w:color w:val="FF0000"/>
        </w:rPr>
        <w:t>9</w:t>
      </w:r>
      <w:r w:rsidRPr="00155D71">
        <w:rPr>
          <w:color w:val="FF0000"/>
          <w:u w:val="single"/>
        </w:rPr>
        <w:t>10</w:t>
      </w:r>
      <w:r>
        <w:t>.1  A</w:t>
      </w:r>
      <w:proofErr w:type="gramEnd"/>
      <w:r>
        <w:t xml:space="preserve"> Rating QA Provider shall not retaliate against a QA Designee or Certified Home Energy Rater in the terms and conditions of their status with the Provider for any of the following reasons:</w:t>
      </w:r>
    </w:p>
    <w:p w14:paraId="5968C381" w14:textId="77777777" w:rsidR="003108DA" w:rsidRDefault="003108DA" w:rsidP="003108DA">
      <w:pPr>
        <w:pStyle w:val="fmh3heading3"/>
        <w:ind w:left="720"/>
      </w:pPr>
      <w:proofErr w:type="gramStart"/>
      <w:r>
        <w:t>904.</w:t>
      </w:r>
      <w:r w:rsidRPr="00155D71">
        <w:rPr>
          <w:strike/>
          <w:color w:val="FF0000"/>
        </w:rPr>
        <w:t>9</w:t>
      </w:r>
      <w:r w:rsidRPr="00155D71">
        <w:rPr>
          <w:color w:val="FF0000"/>
          <w:u w:val="single"/>
        </w:rPr>
        <w:t>10</w:t>
      </w:r>
      <w:r>
        <w:t>.2  Reporting</w:t>
      </w:r>
      <w:proofErr w:type="gramEnd"/>
      <w:r>
        <w:t xml:space="preserve"> to a supervisor, to RESNET or to a federal, state or local agency what the QA Designee or Rater believes in good faith to be a violation of the RESNET Standards and/or a local, state or federal law; or</w:t>
      </w:r>
    </w:p>
    <w:p w14:paraId="23210B40" w14:textId="77777777" w:rsidR="003108DA" w:rsidRDefault="003108DA" w:rsidP="003108DA">
      <w:pPr>
        <w:pStyle w:val="fmh3heading3"/>
        <w:ind w:left="720"/>
      </w:pPr>
      <w:proofErr w:type="gramStart"/>
      <w:r>
        <w:t>904.</w:t>
      </w:r>
      <w:r w:rsidRPr="00155D71">
        <w:rPr>
          <w:strike/>
          <w:color w:val="FF0000"/>
        </w:rPr>
        <w:t>9</w:t>
      </w:r>
      <w:r w:rsidRPr="00155D71">
        <w:rPr>
          <w:color w:val="FF0000"/>
          <w:u w:val="single"/>
        </w:rPr>
        <w:t>10</w:t>
      </w:r>
      <w:r>
        <w:t>.3  Participation</w:t>
      </w:r>
      <w:proofErr w:type="gramEnd"/>
      <w:r>
        <w:t xml:space="preserve"> in good faith in any resulting investigation or proceeding;</w:t>
      </w:r>
    </w:p>
    <w:p w14:paraId="45B9527E" w14:textId="77777777" w:rsidR="003108DA" w:rsidRDefault="003108DA" w:rsidP="003108DA">
      <w:pPr>
        <w:pStyle w:val="fmh3heading3"/>
        <w:ind w:left="720"/>
      </w:pPr>
      <w:proofErr w:type="gramStart"/>
      <w:r>
        <w:t>904.</w:t>
      </w:r>
      <w:r w:rsidRPr="00155D71">
        <w:rPr>
          <w:strike/>
          <w:color w:val="FF0000"/>
        </w:rPr>
        <w:t>9</w:t>
      </w:r>
      <w:r w:rsidRPr="00155D71">
        <w:rPr>
          <w:color w:val="FF0000"/>
          <w:u w:val="single"/>
        </w:rPr>
        <w:t>10</w:t>
      </w:r>
      <w:r>
        <w:t>.4  OR</w:t>
      </w:r>
      <w:proofErr w:type="gramEnd"/>
    </w:p>
    <w:p w14:paraId="719E871C" w14:textId="77777777" w:rsidR="003108DA" w:rsidRDefault="003108DA" w:rsidP="003108DA">
      <w:pPr>
        <w:pStyle w:val="fmh3heading3"/>
        <w:ind w:left="720"/>
      </w:pPr>
      <w:proofErr w:type="gramStart"/>
      <w:r>
        <w:t>904.</w:t>
      </w:r>
      <w:r w:rsidRPr="00155D71">
        <w:rPr>
          <w:strike/>
          <w:color w:val="FF0000"/>
        </w:rPr>
        <w:t>9</w:t>
      </w:r>
      <w:r w:rsidRPr="00155D71">
        <w:rPr>
          <w:color w:val="FF0000"/>
          <w:u w:val="single"/>
        </w:rPr>
        <w:t>10</w:t>
      </w:r>
      <w:r>
        <w:t>.5  Exercising</w:t>
      </w:r>
      <w:proofErr w:type="gramEnd"/>
      <w:r>
        <w:t xml:space="preserve"> his or her rights under any state or federal law(s) or regulation(s) to pursue a claim or take legal action to protect the QA Designees’ or Rater’s rights.</w:t>
      </w:r>
    </w:p>
    <w:p w14:paraId="69B2271E" w14:textId="77777777" w:rsidR="003108DA" w:rsidRDefault="003108DA" w:rsidP="003108DA">
      <w:pPr>
        <w:pStyle w:val="fmh3heading3"/>
        <w:ind w:left="720"/>
      </w:pPr>
      <w:proofErr w:type="gramStart"/>
      <w:r>
        <w:t>904.</w:t>
      </w:r>
      <w:r w:rsidRPr="00155D71">
        <w:rPr>
          <w:strike/>
          <w:color w:val="FF0000"/>
        </w:rPr>
        <w:t>9</w:t>
      </w:r>
      <w:r w:rsidRPr="00155D71">
        <w:rPr>
          <w:color w:val="FF0000"/>
          <w:u w:val="single"/>
        </w:rPr>
        <w:t>10</w:t>
      </w:r>
      <w:r>
        <w:t>.6  RESNET</w:t>
      </w:r>
      <w:proofErr w:type="gramEnd"/>
      <w:r>
        <w:t xml:space="preserve"> may take disciplinary action (up to and including revocation) against a QA Provider who in its assessment has engaged in retaliatory conduct in violation of this policy.</w:t>
      </w:r>
    </w:p>
    <w:p w14:paraId="7293A41B" w14:textId="77777777" w:rsidR="003108DA" w:rsidRPr="003E010E" w:rsidRDefault="003108DA" w:rsidP="003108DA">
      <w:pPr>
        <w:pStyle w:val="fmh2heading2"/>
        <w:rPr>
          <w:b/>
        </w:rPr>
      </w:pPr>
      <w:proofErr w:type="gramStart"/>
      <w:r w:rsidRPr="003E010E">
        <w:rPr>
          <w:b/>
        </w:rPr>
        <w:t>904.</w:t>
      </w:r>
      <w:r w:rsidRPr="003E010E">
        <w:rPr>
          <w:b/>
          <w:strike/>
          <w:color w:val="FF0000"/>
        </w:rPr>
        <w:t>10  </w:t>
      </w:r>
      <w:bookmarkStart w:id="9" w:name="XREF_61365_904_10_Failure_of"/>
      <w:bookmarkEnd w:id="9"/>
      <w:r w:rsidRPr="003E010E">
        <w:rPr>
          <w:b/>
          <w:color w:val="FF0000"/>
          <w:u w:val="single"/>
        </w:rPr>
        <w:t>11</w:t>
      </w:r>
      <w:proofErr w:type="gramEnd"/>
      <w:r w:rsidRPr="003E010E">
        <w:rPr>
          <w:b/>
          <w:color w:val="FF0000"/>
          <w:u w:val="single"/>
        </w:rPr>
        <w:t>  </w:t>
      </w:r>
      <w:r w:rsidRPr="003E010E">
        <w:rPr>
          <w:b/>
        </w:rPr>
        <w:t>Failure of a QA Designee to Fulfill Their Responsibilities.</w:t>
      </w:r>
    </w:p>
    <w:p w14:paraId="250B8377" w14:textId="77777777" w:rsidR="003108DA" w:rsidRDefault="003108DA" w:rsidP="003108DA">
      <w:pPr>
        <w:pStyle w:val="fmh2ssubheading2"/>
      </w:pPr>
      <w:r>
        <w:t>Failure of a QA Designee to properly fulfill their responsibilities as specified in these Standards may include one or more of the following actions by RESNET:</w:t>
      </w:r>
    </w:p>
    <w:p w14:paraId="45BF362F" w14:textId="77777777" w:rsidR="003108DA" w:rsidRDefault="003108DA" w:rsidP="003108DA">
      <w:pPr>
        <w:pStyle w:val="fmh3heading3"/>
        <w:ind w:left="720"/>
      </w:pPr>
      <w:proofErr w:type="gramStart"/>
      <w:r>
        <w:t>904.</w:t>
      </w:r>
      <w:r w:rsidRPr="00155D71">
        <w:rPr>
          <w:strike/>
          <w:color w:val="FF0000"/>
        </w:rPr>
        <w:t>10</w:t>
      </w:r>
      <w:r w:rsidRPr="00155D71">
        <w:rPr>
          <w:color w:val="FF0000"/>
          <w:u w:val="single"/>
        </w:rPr>
        <w:t>11</w:t>
      </w:r>
      <w:r>
        <w:t>.1  The</w:t>
      </w:r>
      <w:proofErr w:type="gramEnd"/>
      <w:r>
        <w:t xml:space="preserve"> QA Designee being placed on probation;</w:t>
      </w:r>
    </w:p>
    <w:p w14:paraId="538E8DA1" w14:textId="77777777" w:rsidR="003108DA" w:rsidRDefault="003108DA" w:rsidP="003108DA">
      <w:pPr>
        <w:pStyle w:val="fmh3heading3"/>
        <w:ind w:left="720"/>
      </w:pPr>
      <w:proofErr w:type="gramStart"/>
      <w:r>
        <w:t>904.</w:t>
      </w:r>
      <w:r w:rsidRPr="00155D71">
        <w:rPr>
          <w:strike/>
          <w:color w:val="FF0000"/>
        </w:rPr>
        <w:t>10</w:t>
      </w:r>
      <w:r w:rsidRPr="00155D71">
        <w:rPr>
          <w:color w:val="FF0000"/>
          <w:u w:val="single"/>
        </w:rPr>
        <w:t>11</w:t>
      </w:r>
      <w:r>
        <w:t>.2  Removal</w:t>
      </w:r>
      <w:proofErr w:type="gramEnd"/>
      <w:r>
        <w:t xml:space="preserve"> of the QA Designee from the RESNET Directory of qualified QA Designees;</w:t>
      </w:r>
    </w:p>
    <w:p w14:paraId="1EDC2A30" w14:textId="77777777" w:rsidR="003108DA" w:rsidRDefault="003108DA" w:rsidP="003108DA">
      <w:pPr>
        <w:pStyle w:val="fmh3heading3"/>
        <w:ind w:left="720"/>
      </w:pPr>
      <w:proofErr w:type="gramStart"/>
      <w:r>
        <w:t>904.</w:t>
      </w:r>
      <w:r w:rsidRPr="00155D71">
        <w:rPr>
          <w:strike/>
          <w:color w:val="FF0000"/>
        </w:rPr>
        <w:t>10</w:t>
      </w:r>
      <w:r w:rsidRPr="00155D71">
        <w:rPr>
          <w:color w:val="FF0000"/>
          <w:u w:val="single"/>
        </w:rPr>
        <w:t>11</w:t>
      </w:r>
      <w:r>
        <w:t>.3  Removal</w:t>
      </w:r>
      <w:proofErr w:type="gramEnd"/>
      <w:r>
        <w:t xml:space="preserve"> of the QA Designee’s credential as a QA Designee;</w:t>
      </w:r>
    </w:p>
    <w:p w14:paraId="7F4B3EF6" w14:textId="77777777" w:rsidR="003108DA" w:rsidRDefault="003108DA" w:rsidP="003108DA">
      <w:pPr>
        <w:pStyle w:val="fmh3heading3"/>
        <w:ind w:left="720"/>
      </w:pPr>
      <w:proofErr w:type="gramStart"/>
      <w:r>
        <w:t>904.</w:t>
      </w:r>
      <w:r w:rsidRPr="00155D71">
        <w:rPr>
          <w:strike/>
          <w:color w:val="FF0000"/>
        </w:rPr>
        <w:t>10</w:t>
      </w:r>
      <w:r w:rsidRPr="00155D71">
        <w:rPr>
          <w:color w:val="FF0000"/>
          <w:u w:val="single"/>
        </w:rPr>
        <w:t>11</w:t>
      </w:r>
      <w:r>
        <w:t>.4  RESNET</w:t>
      </w:r>
      <w:proofErr w:type="gramEnd"/>
      <w:r>
        <w:t xml:space="preserve"> no longer recognizing the QA Designee as a Home Energy Rater;</w:t>
      </w:r>
    </w:p>
    <w:p w14:paraId="04BB672C" w14:textId="77777777" w:rsidR="003108DA" w:rsidRDefault="003108DA" w:rsidP="003108DA">
      <w:pPr>
        <w:pStyle w:val="fmh3heading3"/>
        <w:ind w:left="720"/>
      </w:pPr>
      <w:proofErr w:type="gramStart"/>
      <w:r>
        <w:t>904.</w:t>
      </w:r>
      <w:r w:rsidRPr="00155D71">
        <w:rPr>
          <w:strike/>
          <w:color w:val="FF0000"/>
        </w:rPr>
        <w:t>10</w:t>
      </w:r>
      <w:r w:rsidRPr="00155D71">
        <w:rPr>
          <w:color w:val="FF0000"/>
          <w:u w:val="single"/>
        </w:rPr>
        <w:t>11</w:t>
      </w:r>
      <w:r>
        <w:t>.5  At</w:t>
      </w:r>
      <w:proofErr w:type="gramEnd"/>
      <w:r>
        <w:t xml:space="preserve"> the QA Provider’s expense, further oversight by RESNET of the QA Designee and the Provider’s processes and procedures;</w:t>
      </w:r>
    </w:p>
    <w:p w14:paraId="2471A395" w14:textId="77777777" w:rsidR="003108DA" w:rsidRDefault="003108DA" w:rsidP="003108DA">
      <w:pPr>
        <w:pStyle w:val="fmh3heading3"/>
        <w:ind w:left="720"/>
      </w:pPr>
      <w:r>
        <w:t>904.</w:t>
      </w:r>
      <w:r w:rsidRPr="00155D71">
        <w:rPr>
          <w:strike/>
          <w:color w:val="FF0000"/>
        </w:rPr>
        <w:t>10</w:t>
      </w:r>
      <w:r w:rsidRPr="00155D71">
        <w:rPr>
          <w:color w:val="FF0000"/>
          <w:u w:val="single"/>
        </w:rPr>
        <w:t>11</w:t>
      </w:r>
      <w:r>
        <w:t xml:space="preserve">.6  To the extent that the QA Provider is at fault for the QA Designee’s failure to fulfill their responsibilities, the Provider may be subject to probation, suspension or revocation in accordance with </w:t>
      </w:r>
      <w:hyperlink r:id="rId24" w:anchor="XREF_91541_911_Probation" w:history="1">
        <w:r>
          <w:rPr>
            <w:rStyle w:val="fmhyperlink"/>
            <w:color w:val="0000FF"/>
            <w:u w:val="single"/>
          </w:rPr>
          <w:t>Section 911</w:t>
        </w:r>
      </w:hyperlink>
      <w:r>
        <w:t>;</w:t>
      </w:r>
    </w:p>
    <w:p w14:paraId="369D3F21" w14:textId="77777777" w:rsidR="003108DA" w:rsidRDefault="003108DA" w:rsidP="003108DA">
      <w:pPr>
        <w:pStyle w:val="fmh3heading3"/>
        <w:ind w:left="720"/>
      </w:pPr>
      <w:r>
        <w:t>904.</w:t>
      </w:r>
      <w:r w:rsidRPr="00155D71">
        <w:rPr>
          <w:strike/>
          <w:color w:val="FF0000"/>
        </w:rPr>
        <w:t>10</w:t>
      </w:r>
      <w:r w:rsidRPr="00155D71">
        <w:rPr>
          <w:color w:val="FF0000"/>
          <w:u w:val="single"/>
        </w:rPr>
        <w:t>11</w:t>
      </w:r>
      <w:r>
        <w:t xml:space="preserve">.7  The QA Designee may appeal an Action taken by RESNET under this Section using the Appeals procedures stipulated in </w:t>
      </w:r>
      <w:hyperlink r:id="rId25" w:anchor="XREF_99181_912_Appeals" w:history="1">
        <w:r>
          <w:rPr>
            <w:rStyle w:val="fmhyperlink"/>
            <w:color w:val="0000FF"/>
            <w:u w:val="single"/>
          </w:rPr>
          <w:t>Section 912</w:t>
        </w:r>
      </w:hyperlink>
      <w:r>
        <w:t xml:space="preserve"> of these Standards.</w:t>
      </w:r>
    </w:p>
    <w:p w14:paraId="296251D4" w14:textId="77777777" w:rsidR="00BC3AC3" w:rsidRPr="00BC3AC3" w:rsidRDefault="00BC3AC3" w:rsidP="003108DA">
      <w:pPr>
        <w:pStyle w:val="fmh1heading1"/>
      </w:pPr>
    </w:p>
    <w:sectPr w:rsidR="00BC3AC3" w:rsidRPr="00BC3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11E6" w14:textId="77777777" w:rsidR="00B71BC2" w:rsidRDefault="00B71BC2" w:rsidP="00F17F1A">
      <w:pPr>
        <w:spacing w:after="0" w:line="240" w:lineRule="auto"/>
      </w:pPr>
      <w:r>
        <w:separator/>
      </w:r>
    </w:p>
  </w:endnote>
  <w:endnote w:type="continuationSeparator" w:id="0">
    <w:p w14:paraId="4C381B04" w14:textId="77777777" w:rsidR="00B71BC2" w:rsidRDefault="00B71BC2" w:rsidP="00F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E0F6" w14:textId="77777777" w:rsidR="00B71BC2" w:rsidRDefault="00B71BC2" w:rsidP="00F17F1A">
      <w:pPr>
        <w:spacing w:after="0" w:line="240" w:lineRule="auto"/>
      </w:pPr>
      <w:r>
        <w:separator/>
      </w:r>
    </w:p>
  </w:footnote>
  <w:footnote w:type="continuationSeparator" w:id="0">
    <w:p w14:paraId="6C4E6032" w14:textId="77777777" w:rsidR="00B71BC2" w:rsidRDefault="00B71BC2" w:rsidP="00F1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4CD8"/>
    <w:multiLevelType w:val="hybridMultilevel"/>
    <w:tmpl w:val="1ABCE8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53D"/>
    <w:multiLevelType w:val="hybridMultilevel"/>
    <w:tmpl w:val="7B42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C3"/>
    <w:rsid w:val="00093D40"/>
    <w:rsid w:val="00140DD1"/>
    <w:rsid w:val="001D11A6"/>
    <w:rsid w:val="001E0721"/>
    <w:rsid w:val="0020062B"/>
    <w:rsid w:val="00214871"/>
    <w:rsid w:val="00220C41"/>
    <w:rsid w:val="002C7C9A"/>
    <w:rsid w:val="003108DA"/>
    <w:rsid w:val="00362CCD"/>
    <w:rsid w:val="003D2E9C"/>
    <w:rsid w:val="003E010E"/>
    <w:rsid w:val="00402F59"/>
    <w:rsid w:val="0044458E"/>
    <w:rsid w:val="00467F36"/>
    <w:rsid w:val="00497C0D"/>
    <w:rsid w:val="005042D0"/>
    <w:rsid w:val="00684F77"/>
    <w:rsid w:val="006E48E5"/>
    <w:rsid w:val="00776B83"/>
    <w:rsid w:val="007D5B7D"/>
    <w:rsid w:val="007E061A"/>
    <w:rsid w:val="00A616CA"/>
    <w:rsid w:val="00A616DD"/>
    <w:rsid w:val="00A8498E"/>
    <w:rsid w:val="00AB46A5"/>
    <w:rsid w:val="00AB68CA"/>
    <w:rsid w:val="00AF5430"/>
    <w:rsid w:val="00B71BC2"/>
    <w:rsid w:val="00BA5D59"/>
    <w:rsid w:val="00BC30FE"/>
    <w:rsid w:val="00BC3AC3"/>
    <w:rsid w:val="00BF3902"/>
    <w:rsid w:val="00C45151"/>
    <w:rsid w:val="00C52528"/>
    <w:rsid w:val="00C54DCE"/>
    <w:rsid w:val="00D447A4"/>
    <w:rsid w:val="00DD0008"/>
    <w:rsid w:val="00EC7332"/>
    <w:rsid w:val="00F17F1A"/>
    <w:rsid w:val="00FB3CED"/>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C67"/>
  <w15:chartTrackingRefBased/>
  <w15:docId w15:val="{BF86F6EF-9395-4B69-BFB1-36D61F8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67F36"/>
    <w:pPr>
      <w:widowControl w:val="0"/>
      <w:autoSpaceDE w:val="0"/>
      <w:autoSpaceDN w:val="0"/>
      <w:spacing w:after="0" w:line="240" w:lineRule="auto"/>
      <w:ind w:left="239"/>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67F36"/>
    <w:pPr>
      <w:widowControl w:val="0"/>
      <w:autoSpaceDE w:val="0"/>
      <w:autoSpaceDN w:val="0"/>
      <w:spacing w:after="0" w:line="240" w:lineRule="auto"/>
      <w:ind w:left="119"/>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40"/>
    <w:rPr>
      <w:rFonts w:ascii="Segoe UI" w:hAnsi="Segoe UI" w:cs="Segoe UI"/>
      <w:sz w:val="18"/>
      <w:szCs w:val="18"/>
    </w:rPr>
  </w:style>
  <w:style w:type="paragraph" w:styleId="Header">
    <w:name w:val="header"/>
    <w:basedOn w:val="Normal"/>
    <w:link w:val="HeaderChar"/>
    <w:uiPriority w:val="99"/>
    <w:unhideWhenUsed/>
    <w:rsid w:val="00F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1A"/>
  </w:style>
  <w:style w:type="paragraph" w:styleId="Footer">
    <w:name w:val="footer"/>
    <w:basedOn w:val="Normal"/>
    <w:link w:val="FooterChar"/>
    <w:uiPriority w:val="99"/>
    <w:unhideWhenUsed/>
    <w:rsid w:val="00F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1A"/>
  </w:style>
  <w:style w:type="paragraph" w:customStyle="1" w:styleId="fmh2heading2">
    <w:name w:val="fm_h2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aheading1">
    <w:name w:val="fm_h1aheading1"/>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hyperlink">
    <w:name w:val="fm_hyperlink"/>
    <w:basedOn w:val="DefaultParagraphFont"/>
    <w:rsid w:val="006E48E5"/>
  </w:style>
  <w:style w:type="character" w:customStyle="1" w:styleId="Heading1Char">
    <w:name w:val="Heading 1 Char"/>
    <w:basedOn w:val="DefaultParagraphFont"/>
    <w:link w:val="Heading1"/>
    <w:uiPriority w:val="1"/>
    <w:rsid w:val="00467F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467F36"/>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467F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7F36"/>
    <w:rPr>
      <w:rFonts w:ascii="Times New Roman" w:eastAsia="Times New Roman" w:hAnsi="Times New Roman" w:cs="Times New Roman"/>
      <w:sz w:val="24"/>
      <w:szCs w:val="24"/>
    </w:rPr>
  </w:style>
  <w:style w:type="paragraph" w:styleId="ListParagraph">
    <w:name w:val="List Paragraph"/>
    <w:basedOn w:val="Normal"/>
    <w:uiPriority w:val="34"/>
    <w:qFormat/>
    <w:rsid w:val="00402F5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20062B"/>
    <w:rPr>
      <w:color w:val="0000FF"/>
      <w:u w:val="single"/>
    </w:rPr>
  </w:style>
  <w:style w:type="paragraph" w:customStyle="1" w:styleId="fmh1heading1">
    <w:name w:val="fm_h1heading1"/>
    <w:basedOn w:val="Normal"/>
    <w:rsid w:val="0020062B"/>
    <w:pPr>
      <w:spacing w:before="340" w:after="0" w:line="240" w:lineRule="auto"/>
    </w:pPr>
    <w:rPr>
      <w:rFonts w:ascii="Arial" w:eastAsia="Times New Roman" w:hAnsi="Arial" w:cs="Arial"/>
      <w:color w:val="000000"/>
      <w:sz w:val="28"/>
      <w:szCs w:val="28"/>
    </w:rPr>
  </w:style>
  <w:style w:type="paragraph" w:customStyle="1" w:styleId="fmh1ssubheading1">
    <w:name w:val="fm_h1ssubheading1"/>
    <w:basedOn w:val="Normal"/>
    <w:rsid w:val="00200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200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108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mh4heading4">
    <w:name w:val="fm_h4heading4"/>
    <w:basedOn w:val="Normal"/>
    <w:rsid w:val="00310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5heading5">
    <w:name w:val="fm_h5heading5"/>
    <w:basedOn w:val="Normal"/>
    <w:rsid w:val="00310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258">
      <w:bodyDiv w:val="1"/>
      <w:marLeft w:val="0"/>
      <w:marRight w:val="0"/>
      <w:marTop w:val="0"/>
      <w:marBottom w:val="0"/>
      <w:divBdr>
        <w:top w:val="none" w:sz="0" w:space="0" w:color="auto"/>
        <w:left w:val="none" w:sz="0" w:space="0" w:color="auto"/>
        <w:bottom w:val="none" w:sz="0" w:space="0" w:color="auto"/>
        <w:right w:val="none" w:sz="0" w:space="0" w:color="auto"/>
      </w:divBdr>
    </w:div>
    <w:div w:id="338042412">
      <w:bodyDiv w:val="1"/>
      <w:marLeft w:val="0"/>
      <w:marRight w:val="0"/>
      <w:marTop w:val="0"/>
      <w:marBottom w:val="0"/>
      <w:divBdr>
        <w:top w:val="none" w:sz="0" w:space="0" w:color="auto"/>
        <w:left w:val="none" w:sz="0" w:space="0" w:color="auto"/>
        <w:bottom w:val="none" w:sz="0" w:space="0" w:color="auto"/>
        <w:right w:val="none" w:sz="0" w:space="0" w:color="auto"/>
      </w:divBdr>
    </w:div>
    <w:div w:id="7168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et.us/board/ApprovedMinutes_RESNET-BoD-Meeting_2018-06-04.pdf" TargetMode="External"/><Relationship Id="rId13" Type="http://schemas.openxmlformats.org/officeDocument/2006/relationships/hyperlink" Target="https://standards.resnet.us/minhers_adv/Ch_9/Quality_Assurance_Designee_QA_Designee.htm" TargetMode="External"/><Relationship Id="rId18" Type="http://schemas.openxmlformats.org/officeDocument/2006/relationships/hyperlink" Target="https://standards.resnet.us/minhers_adv/Ch_9/Quality_Assurance_Designee_QA_Designe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ndards.resnet.us/minhers_adv/Ch_9/Quality_Assurance_Requirements_for_QA_Providers.htm" TargetMode="External"/><Relationship Id="rId7" Type="http://schemas.openxmlformats.org/officeDocument/2006/relationships/image" Target="media/image1.jpeg"/><Relationship Id="rId12" Type="http://schemas.openxmlformats.org/officeDocument/2006/relationships/hyperlink" Target="https://standards.resnet.us/minhers_adv/Ch_9/Quality_Assurance_Requirements_for_QA_Providers.htm" TargetMode="External"/><Relationship Id="rId17" Type="http://schemas.openxmlformats.org/officeDocument/2006/relationships/hyperlink" Target="https://standards.resnet.us/minhers_adv/Ch_9/Quality_Assurance_Designee_QA_Designee.htm" TargetMode="External"/><Relationship Id="rId25" Type="http://schemas.openxmlformats.org/officeDocument/2006/relationships/hyperlink" Target="https://standards.resnet.us/minhers_adv/Ch_9/Appeals.htm" TargetMode="External"/><Relationship Id="rId2" Type="http://schemas.openxmlformats.org/officeDocument/2006/relationships/styles" Target="styles.xml"/><Relationship Id="rId16" Type="http://schemas.openxmlformats.org/officeDocument/2006/relationships/hyperlink" Target="https://standards.resnet.us/minhers_adv/Ch_9/Quality_Assurance_Designee_QA_Designee.htm" TargetMode="External"/><Relationship Id="rId20" Type="http://schemas.openxmlformats.org/officeDocument/2006/relationships/hyperlink" Target="https://standards.resnet.us/minhers_adv/Ch_1/Accreditation_Criteri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resnet.us/minhers_adv/Ch_9/Quality_Assurance_Designee_QA_Designee.htm" TargetMode="External"/><Relationship Id="rId24" Type="http://schemas.openxmlformats.org/officeDocument/2006/relationships/hyperlink" Target="https://standards.resnet.us/minhers_adv/Ch_9/Probation_Suspension_and_Revocation_of_Accreditation.htm" TargetMode="External"/><Relationship Id="rId5" Type="http://schemas.openxmlformats.org/officeDocument/2006/relationships/footnotes" Target="footnotes.xml"/><Relationship Id="rId15" Type="http://schemas.openxmlformats.org/officeDocument/2006/relationships/hyperlink" Target="https://standards.resnet.us/minhers_adv/Ch_9/Quality_Assurance_Designee_QA_Designee.htm" TargetMode="External"/><Relationship Id="rId23" Type="http://schemas.openxmlformats.org/officeDocument/2006/relationships/hyperlink" Target="https://standards.resnet.us/minhers_adv/Ch_9/Quality_Assurance_Requirements_for_QA_Providers.htm" TargetMode="External"/><Relationship Id="rId10" Type="http://schemas.openxmlformats.org/officeDocument/2006/relationships/hyperlink" Target="https://standards.resnet.us/minhers_adv/Ch_9/Quality_Assurance_Designee_QA_Designee.htm" TargetMode="External"/><Relationship Id="rId19" Type="http://schemas.openxmlformats.org/officeDocument/2006/relationships/hyperlink" Target="https://standards.resnet.us/minhers_adv/Ch_9/Quality_Assurance_Designee_QA_Designee.htm" TargetMode="External"/><Relationship Id="rId4" Type="http://schemas.openxmlformats.org/officeDocument/2006/relationships/webSettings" Target="webSettings.xml"/><Relationship Id="rId9" Type="http://schemas.openxmlformats.org/officeDocument/2006/relationships/hyperlink" Target="https://standards.resnet.us/minhers_adv/Ch_9/Quality_Assurance_Designee_QA_Designee.htm" TargetMode="External"/><Relationship Id="rId14" Type="http://schemas.openxmlformats.org/officeDocument/2006/relationships/hyperlink" Target="https://standards.resnet.us/minhers_adv/Ch_9/Quality_Assurance_Designee_QA_Designee.htm" TargetMode="External"/><Relationship Id="rId22" Type="http://schemas.openxmlformats.org/officeDocument/2006/relationships/hyperlink" Target="https://standards.resnet.us/minhers_adv/Ch_9/Quality_Assurance_Requirements_for_QA_Provider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4</cp:revision>
  <dcterms:created xsi:type="dcterms:W3CDTF">2018-11-17T14:38:00Z</dcterms:created>
  <dcterms:modified xsi:type="dcterms:W3CDTF">2018-11-17T15:02:00Z</dcterms:modified>
</cp:coreProperties>
</file>