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3AD97" w14:textId="1CB6FEA6" w:rsidR="000C0022" w:rsidRPr="00B954C1" w:rsidRDefault="000C0022" w:rsidP="000C0022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B954C1">
        <w:rPr>
          <w:rFonts w:ascii="Arial" w:hAnsi="Arial" w:cs="Arial"/>
          <w:b/>
          <w:bCs/>
          <w:sz w:val="44"/>
          <w:szCs w:val="44"/>
        </w:rPr>
        <w:t>Draft PDS-0</w:t>
      </w:r>
      <w:r w:rsidR="0019028F" w:rsidRPr="00B954C1">
        <w:rPr>
          <w:rFonts w:ascii="Arial" w:hAnsi="Arial" w:cs="Arial"/>
          <w:b/>
          <w:bCs/>
          <w:sz w:val="44"/>
          <w:szCs w:val="44"/>
        </w:rPr>
        <w:t>3</w:t>
      </w:r>
      <w:r w:rsidRPr="00B954C1">
        <w:rPr>
          <w:rFonts w:ascii="Arial" w:hAnsi="Arial" w:cs="Arial"/>
          <w:b/>
          <w:bCs/>
          <w:sz w:val="44"/>
          <w:szCs w:val="44"/>
        </w:rPr>
        <w:t xml:space="preserve"> HERS Addendum 82, Direct Expansion HP &amp; AC Modeling</w:t>
      </w:r>
    </w:p>
    <w:p w14:paraId="61B26149" w14:textId="77777777" w:rsidR="000C0022" w:rsidRPr="00B954C1" w:rsidRDefault="000C0022" w:rsidP="000C0022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33F57EA" w14:textId="77777777" w:rsidR="00A3190B" w:rsidRPr="00B954C1" w:rsidRDefault="00A3190B" w:rsidP="00A3190B">
      <w:pPr>
        <w:rPr>
          <w:rFonts w:asciiTheme="minorHAnsi" w:hAnsiTheme="minorHAnsi" w:cstheme="minorHAnsi"/>
          <w:b/>
          <w:bCs/>
        </w:rPr>
      </w:pPr>
    </w:p>
    <w:p w14:paraId="401C7F2E" w14:textId="69484209" w:rsidR="00A3190B" w:rsidRPr="000E51C7" w:rsidRDefault="00A3190B" w:rsidP="00A3190B">
      <w:pPr>
        <w:rPr>
          <w:rFonts w:ascii="Arial" w:hAnsi="Arial" w:cs="Arial"/>
          <w:b/>
          <w:bCs/>
          <w:i/>
          <w:iCs/>
          <w:color w:val="0070C0"/>
        </w:rPr>
      </w:pPr>
      <w:r w:rsidRPr="000E51C7">
        <w:rPr>
          <w:rFonts w:ascii="Arial" w:hAnsi="Arial" w:cs="Arial"/>
          <w:b/>
          <w:bCs/>
          <w:i/>
          <w:iCs/>
          <w:color w:val="0070C0"/>
        </w:rPr>
        <w:t>Modify HERS Chapter 3 section 303.1 as follows:</w:t>
      </w:r>
    </w:p>
    <w:p w14:paraId="2047D304" w14:textId="77DAE0F3" w:rsidR="00A3190B" w:rsidRPr="00B954C1" w:rsidRDefault="00A3190B" w:rsidP="00A3190B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u w:val="single"/>
        </w:rPr>
      </w:pPr>
      <w:r w:rsidRPr="00B954C1">
        <w:rPr>
          <w:rFonts w:ascii="Arial" w:hAnsi="Arial" w:cs="Arial"/>
          <w:b/>
          <w:bCs/>
        </w:rPr>
        <w:t xml:space="preserve">Exception </w:t>
      </w:r>
      <w:r w:rsidRPr="00B954C1">
        <w:rPr>
          <w:rFonts w:ascii="Arial" w:hAnsi="Arial" w:cs="Arial"/>
          <w:b/>
          <w:bCs/>
          <w:u w:val="single"/>
        </w:rPr>
        <w:t>4</w:t>
      </w:r>
      <w:r w:rsidRPr="00B954C1">
        <w:rPr>
          <w:rFonts w:ascii="Arial" w:hAnsi="Arial" w:cs="Arial"/>
          <w:b/>
          <w:bCs/>
        </w:rPr>
        <w:t>: RESNET Home Energy Ratings shall be calculated using the modifications of Standards ANSI/RESNET/ICC 301</w:t>
      </w:r>
      <w:r w:rsidRPr="00B954C1">
        <w:rPr>
          <w:rFonts w:ascii="Arial" w:hAnsi="Arial" w:cs="Arial"/>
          <w:b/>
          <w:bCs/>
          <w:strike/>
        </w:rPr>
        <w:t>-2019</w:t>
      </w:r>
      <w:r w:rsidRPr="00B954C1">
        <w:rPr>
          <w:rFonts w:ascii="Arial" w:hAnsi="Arial" w:cs="Arial"/>
          <w:b/>
          <w:bCs/>
        </w:rPr>
        <w:t xml:space="preserve"> established by </w:t>
      </w:r>
      <w:r w:rsidRPr="00B954C1">
        <w:rPr>
          <w:rFonts w:ascii="Arial" w:hAnsi="Arial" w:cs="Arial"/>
          <w:b/>
          <w:bCs/>
          <w:u w:val="single"/>
        </w:rPr>
        <w:t xml:space="preserve">HERS addenda: </w:t>
      </w:r>
    </w:p>
    <w:p w14:paraId="7E7708FB" w14:textId="77777777" w:rsidR="00A3190B" w:rsidRPr="00B954C1" w:rsidRDefault="00A3190B" w:rsidP="6618DBB8">
      <w:pPr>
        <w:pStyle w:val="ListParagraph"/>
        <w:numPr>
          <w:ilvl w:val="0"/>
          <w:numId w:val="21"/>
        </w:numPr>
        <w:spacing w:before="100" w:beforeAutospacing="1" w:after="100" w:afterAutospacing="1"/>
        <w:outlineLvl w:val="1"/>
        <w:rPr>
          <w:rFonts w:ascii="Arial" w:hAnsi="Arial" w:cs="Arial"/>
          <w:b/>
          <w:bCs/>
        </w:rPr>
      </w:pPr>
      <w:hyperlink r:id="rId11">
        <w:r w:rsidRPr="000E51C7">
          <w:rPr>
            <w:rStyle w:val="Hyperlink"/>
            <w:rFonts w:ascii="Arial" w:hAnsi="Arial" w:cs="Arial"/>
            <w:b/>
            <w:bCs/>
            <w:color w:val="auto"/>
            <w:u w:val="none"/>
          </w:rPr>
          <w:t>Addendum 66</w:t>
        </w:r>
      </w:hyperlink>
      <w:r w:rsidRPr="000E51C7">
        <w:rPr>
          <w:rFonts w:ascii="Arial" w:hAnsi="Arial" w:cs="Arial"/>
          <w:b/>
          <w:bCs/>
        </w:rPr>
        <w:t>,</w:t>
      </w:r>
      <w:r w:rsidRPr="00B954C1">
        <w:rPr>
          <w:rFonts w:ascii="Arial" w:hAnsi="Arial" w:cs="Arial"/>
          <w:b/>
          <w:bCs/>
        </w:rPr>
        <w:t xml:space="preserve"> </w:t>
      </w:r>
      <w:r w:rsidRPr="00B954C1">
        <w:rPr>
          <w:rFonts w:ascii="Arial" w:hAnsi="Arial" w:cs="Arial"/>
          <w:b/>
          <w:bCs/>
          <w:strike/>
        </w:rPr>
        <w:t>and</w:t>
      </w:r>
      <w:r w:rsidRPr="00B954C1">
        <w:rPr>
          <w:rFonts w:ascii="Arial" w:hAnsi="Arial" w:cs="Arial"/>
          <w:b/>
          <w:bCs/>
        </w:rPr>
        <w:t xml:space="preserve"> CO</w:t>
      </w:r>
      <w:r w:rsidRPr="00B954C1">
        <w:rPr>
          <w:rFonts w:ascii="Arial" w:hAnsi="Arial" w:cs="Arial"/>
          <w:b/>
          <w:bCs/>
          <w:vertAlign w:val="subscript"/>
        </w:rPr>
        <w:t>2</w:t>
      </w:r>
      <w:r w:rsidRPr="00B954C1">
        <w:rPr>
          <w:rFonts w:ascii="Arial" w:hAnsi="Arial" w:cs="Arial"/>
          <w:b/>
          <w:bCs/>
        </w:rPr>
        <w:t>e Index</w:t>
      </w:r>
    </w:p>
    <w:p w14:paraId="37A07ECB" w14:textId="77777777" w:rsidR="00A3190B" w:rsidRPr="00B954C1" w:rsidRDefault="00A3190B" w:rsidP="00A3190B">
      <w:pPr>
        <w:pStyle w:val="ListParagraph"/>
        <w:numPr>
          <w:ilvl w:val="0"/>
          <w:numId w:val="21"/>
        </w:numPr>
        <w:spacing w:before="100" w:beforeAutospacing="1" w:after="100" w:afterAutospacing="1"/>
        <w:outlineLvl w:val="1"/>
        <w:rPr>
          <w:rFonts w:ascii="Arial" w:hAnsi="Arial" w:cs="Arial"/>
          <w:b/>
          <w:bCs/>
        </w:rPr>
      </w:pPr>
      <w:hyperlink r:id="rId12">
        <w:r w:rsidRPr="000E51C7">
          <w:rPr>
            <w:rStyle w:val="Hyperlink"/>
            <w:rFonts w:ascii="Arial" w:hAnsi="Arial" w:cs="Arial"/>
            <w:b/>
            <w:bCs/>
            <w:color w:val="auto"/>
            <w:u w:val="none"/>
          </w:rPr>
          <w:t>Addendum 79</w:t>
        </w:r>
      </w:hyperlink>
      <w:proofErr w:type="gramStart"/>
      <w:r w:rsidRPr="00B954C1">
        <w:rPr>
          <w:rFonts w:ascii="Arial" w:hAnsi="Arial" w:cs="Arial"/>
          <w:b/>
          <w:bCs/>
          <w:strike/>
        </w:rPr>
        <w:t>.</w:t>
      </w:r>
      <w:r w:rsidRPr="00B954C1">
        <w:rPr>
          <w:rFonts w:ascii="Arial" w:hAnsi="Arial" w:cs="Arial"/>
          <w:b/>
          <w:bCs/>
          <w:u w:val="single"/>
        </w:rPr>
        <w:t xml:space="preserve"> ,</w:t>
      </w:r>
      <w:proofErr w:type="gramEnd"/>
      <w:r w:rsidRPr="00B954C1">
        <w:rPr>
          <w:rFonts w:ascii="Arial" w:hAnsi="Arial" w:cs="Arial"/>
          <w:b/>
          <w:bCs/>
          <w:u w:val="single"/>
        </w:rPr>
        <w:t xml:space="preserve"> Table 5.1.2(1) Informative Note Correction</w:t>
      </w:r>
    </w:p>
    <w:p w14:paraId="1102D81A" w14:textId="77777777" w:rsidR="00A3190B" w:rsidRPr="00B954C1" w:rsidRDefault="00A3190B" w:rsidP="00A3190B">
      <w:pPr>
        <w:pStyle w:val="ListParagraph"/>
        <w:numPr>
          <w:ilvl w:val="0"/>
          <w:numId w:val="21"/>
        </w:numPr>
        <w:spacing w:before="100" w:beforeAutospacing="1" w:after="100" w:afterAutospacing="1"/>
        <w:outlineLvl w:val="1"/>
        <w:rPr>
          <w:rFonts w:ascii="Arial" w:hAnsi="Arial" w:cs="Arial"/>
          <w:b/>
          <w:bCs/>
          <w:u w:val="single"/>
        </w:rPr>
      </w:pPr>
      <w:r w:rsidRPr="00B954C1">
        <w:rPr>
          <w:rFonts w:ascii="Arial" w:hAnsi="Arial" w:cs="Arial"/>
          <w:b/>
          <w:bCs/>
          <w:u w:val="single"/>
        </w:rPr>
        <w:t>Addendum 82, Direct Expansion Heat Pump and Air Conditioner Modeling</w:t>
      </w:r>
    </w:p>
    <w:p w14:paraId="01EE5142" w14:textId="164D9500" w:rsidR="00A3190B" w:rsidRPr="00B954C1" w:rsidRDefault="0DBE6695" w:rsidP="00A3190B">
      <w:pPr>
        <w:pStyle w:val="ListParagraph"/>
        <w:numPr>
          <w:ilvl w:val="0"/>
          <w:numId w:val="21"/>
        </w:numPr>
        <w:spacing w:beforeAutospacing="1" w:afterAutospacing="1"/>
        <w:outlineLvl w:val="1"/>
        <w:rPr>
          <w:rFonts w:ascii="Arial" w:eastAsia="Arial" w:hAnsi="Arial" w:cs="Arial"/>
          <w:b/>
          <w:bCs/>
        </w:rPr>
      </w:pPr>
      <w:r w:rsidRPr="00B954C1">
        <w:rPr>
          <w:rFonts w:ascii="Arial" w:eastAsia="Arial" w:hAnsi="Arial" w:cs="Arial"/>
          <w:b/>
          <w:bCs/>
        </w:rPr>
        <w:t>Addendum 89, Handheld Watt Meters</w:t>
      </w:r>
    </w:p>
    <w:p w14:paraId="0A33F465" w14:textId="45B17CBC" w:rsidR="000C0022" w:rsidRPr="000E51C7" w:rsidRDefault="000C0022" w:rsidP="000C0022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i/>
          <w:iCs/>
          <w:color w:val="0070C0"/>
          <w:kern w:val="36"/>
        </w:rPr>
      </w:pPr>
      <w:r w:rsidRPr="000E51C7">
        <w:rPr>
          <w:rFonts w:ascii="Arial" w:hAnsi="Arial" w:cs="Arial"/>
          <w:b/>
          <w:bCs/>
          <w:i/>
          <w:iCs/>
          <w:color w:val="0070C0"/>
          <w:kern w:val="36"/>
        </w:rPr>
        <w:t xml:space="preserve">Modify the </w:t>
      </w:r>
      <w:r w:rsidR="00600B75" w:rsidRPr="000E51C7">
        <w:rPr>
          <w:rFonts w:ascii="Arial" w:hAnsi="Arial" w:cs="Arial"/>
          <w:b/>
          <w:bCs/>
          <w:i/>
          <w:iCs/>
          <w:color w:val="0070C0"/>
          <w:kern w:val="36"/>
        </w:rPr>
        <w:t xml:space="preserve">ANSI/RESNET/ICC 301-2022 </w:t>
      </w:r>
      <w:r w:rsidR="00B44453" w:rsidRPr="000E51C7">
        <w:rPr>
          <w:rFonts w:ascii="Arial" w:hAnsi="Arial" w:cs="Arial"/>
          <w:b/>
          <w:bCs/>
          <w:i/>
          <w:iCs/>
          <w:color w:val="0070C0"/>
          <w:kern w:val="36"/>
        </w:rPr>
        <w:t xml:space="preserve">Appendix C </w:t>
      </w:r>
      <w:r w:rsidR="00600B75" w:rsidRPr="000E51C7">
        <w:rPr>
          <w:rFonts w:ascii="Arial" w:hAnsi="Arial" w:cs="Arial"/>
          <w:b/>
          <w:bCs/>
          <w:i/>
          <w:iCs/>
          <w:color w:val="0070C0"/>
          <w:kern w:val="36"/>
        </w:rPr>
        <w:t>by adding</w:t>
      </w:r>
      <w:r w:rsidRPr="000E51C7">
        <w:rPr>
          <w:rFonts w:ascii="Arial" w:hAnsi="Arial" w:cs="Arial"/>
          <w:b/>
          <w:bCs/>
          <w:i/>
          <w:iCs/>
          <w:color w:val="0070C0"/>
          <w:kern w:val="36"/>
        </w:rPr>
        <w:t xml:space="preserve"> </w:t>
      </w:r>
      <w:r w:rsidR="00600B75" w:rsidRPr="000E51C7">
        <w:rPr>
          <w:rFonts w:ascii="Arial" w:hAnsi="Arial" w:cs="Arial"/>
          <w:b/>
          <w:bCs/>
          <w:i/>
          <w:iCs/>
          <w:color w:val="0070C0"/>
          <w:kern w:val="36"/>
        </w:rPr>
        <w:t>the following</w:t>
      </w:r>
      <w:r w:rsidRPr="000E51C7">
        <w:rPr>
          <w:rFonts w:ascii="Arial" w:hAnsi="Arial" w:cs="Arial"/>
          <w:b/>
          <w:bCs/>
          <w:i/>
          <w:iCs/>
          <w:color w:val="0070C0"/>
          <w:kern w:val="36"/>
        </w:rPr>
        <w:t>:</w:t>
      </w:r>
    </w:p>
    <w:p w14:paraId="2C078E63" w14:textId="67820CE4" w:rsidR="00FA3C4A" w:rsidRPr="00B954C1" w:rsidRDefault="00B44453" w:rsidP="38C0018A">
      <w:pPr>
        <w:pStyle w:val="Title"/>
        <w:rPr>
          <w:rFonts w:ascii="Arial" w:hAnsi="Arial" w:cs="Arial"/>
          <w:b/>
          <w:bCs/>
          <w:sz w:val="24"/>
          <w:szCs w:val="24"/>
          <w:u w:val="single"/>
        </w:rPr>
      </w:pPr>
      <w:r w:rsidRPr="00B954C1">
        <w:rPr>
          <w:rFonts w:ascii="Arial" w:hAnsi="Arial" w:cs="Arial"/>
          <w:b/>
          <w:bCs/>
          <w:sz w:val="24"/>
          <w:szCs w:val="24"/>
          <w:u w:val="single"/>
        </w:rPr>
        <w:t>C.</w:t>
      </w:r>
      <w:r w:rsidR="00EB5EC7" w:rsidRPr="00EB5EC7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EB5EC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D17837" w:rsidRPr="00B954C1">
        <w:rPr>
          <w:rFonts w:ascii="Arial" w:hAnsi="Arial" w:cs="Arial"/>
          <w:b/>
          <w:bCs/>
          <w:sz w:val="24"/>
          <w:szCs w:val="24"/>
          <w:u w:val="single"/>
        </w:rPr>
        <w:t>Direct Expansion</w:t>
      </w:r>
      <w:r w:rsidR="38C0018A" w:rsidRPr="00B954C1">
        <w:rPr>
          <w:rFonts w:ascii="Arial" w:hAnsi="Arial" w:cs="Arial"/>
          <w:b/>
          <w:bCs/>
          <w:sz w:val="24"/>
          <w:szCs w:val="24"/>
          <w:u w:val="single"/>
        </w:rPr>
        <w:t xml:space="preserve"> Modeling </w:t>
      </w:r>
    </w:p>
    <w:p w14:paraId="51BFFC8B" w14:textId="34CCAF22" w:rsidR="007E55CF" w:rsidRPr="00B954C1" w:rsidRDefault="00B44453" w:rsidP="008D04C6">
      <w:pPr>
        <w:pStyle w:val="Heading1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proofErr w:type="gramStart"/>
      <w:r w:rsidRPr="00EB5EC7">
        <w:rPr>
          <w:rFonts w:ascii="Arial" w:hAnsi="Arial" w:cs="Arial"/>
          <w:b/>
          <w:bCs/>
          <w:color w:val="auto"/>
          <w:sz w:val="24"/>
          <w:szCs w:val="24"/>
          <w:u w:val="single"/>
        </w:rPr>
        <w:t>C.</w:t>
      </w:r>
      <w:r w:rsidR="00EB5EC7" w:rsidRPr="00EB5EC7">
        <w:rPr>
          <w:rFonts w:ascii="Arial" w:hAnsi="Arial" w:cs="Arial"/>
          <w:b/>
          <w:bCs/>
          <w:color w:val="auto"/>
          <w:sz w:val="24"/>
          <w:szCs w:val="24"/>
          <w:u w:val="single"/>
        </w:rPr>
        <w:t>6</w:t>
      </w:r>
      <w:r w:rsidRPr="00EB5EC7">
        <w:rPr>
          <w:rFonts w:ascii="Arial" w:hAnsi="Arial" w:cs="Arial"/>
          <w:b/>
          <w:bCs/>
          <w:color w:val="auto"/>
          <w:sz w:val="24"/>
          <w:szCs w:val="24"/>
          <w:u w:val="single"/>
        </w:rPr>
        <w:t>.1</w:t>
      </w:r>
      <w:r w:rsidRPr="00B954C1">
        <w:rPr>
          <w:rFonts w:ascii="Arial" w:hAnsi="Arial" w:cs="Arial"/>
          <w:b/>
          <w:bCs/>
          <w:i/>
          <w:iCs/>
          <w:color w:val="auto"/>
          <w:sz w:val="24"/>
          <w:szCs w:val="24"/>
          <w:u w:val="single"/>
        </w:rPr>
        <w:t xml:space="preserve">  </w:t>
      </w:r>
      <w:r w:rsidR="007E55CF" w:rsidRPr="00B954C1">
        <w:rPr>
          <w:rFonts w:ascii="Arial" w:hAnsi="Arial" w:cs="Arial"/>
          <w:b/>
          <w:bCs/>
          <w:color w:val="auto"/>
          <w:sz w:val="24"/>
          <w:szCs w:val="24"/>
          <w:u w:val="single"/>
        </w:rPr>
        <w:t>Nomenclature</w:t>
      </w:r>
      <w:proofErr w:type="gramEnd"/>
    </w:p>
    <w:p w14:paraId="1EE8D798" w14:textId="39C9B60C" w:rsidR="00664A93" w:rsidRPr="00B954C1" w:rsidRDefault="00664A93" w:rsidP="00664A93">
      <w:pPr>
        <w:pStyle w:val="Heading2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B954C1">
        <w:rPr>
          <w:rFonts w:ascii="Arial" w:hAnsi="Arial" w:cs="Arial"/>
          <w:b/>
          <w:bCs/>
          <w:color w:val="auto"/>
          <w:sz w:val="24"/>
          <w:szCs w:val="24"/>
          <w:u w:val="single"/>
        </w:rPr>
        <w:t>Symbols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5220"/>
        <w:gridCol w:w="2605"/>
      </w:tblGrid>
      <w:tr w:rsidR="00B954C1" w:rsidRPr="00B954C1" w14:paraId="66F24553" w14:textId="77777777" w:rsidTr="003F2D36">
        <w:tc>
          <w:tcPr>
            <w:tcW w:w="1525" w:type="dxa"/>
          </w:tcPr>
          <w:p w14:paraId="745840A6" w14:textId="5E110133" w:rsidR="00EF0ABD" w:rsidRPr="00B954C1" w:rsidRDefault="00EF0ABD" w:rsidP="007E55CF">
            <w:pPr>
              <w:rPr>
                <w:b/>
                <w:bCs/>
                <w:u w:val="single"/>
              </w:rPr>
            </w:pPr>
            <w:r w:rsidRPr="00B954C1">
              <w:rPr>
                <w:b/>
                <w:bCs/>
                <w:u w:val="single"/>
              </w:rPr>
              <w:t>Symbol</w:t>
            </w:r>
          </w:p>
        </w:tc>
        <w:tc>
          <w:tcPr>
            <w:tcW w:w="5220" w:type="dxa"/>
          </w:tcPr>
          <w:p w14:paraId="78B52034" w14:textId="0B033930" w:rsidR="00EF0ABD" w:rsidRPr="00B954C1" w:rsidRDefault="00EF0ABD" w:rsidP="007E55CF">
            <w:pPr>
              <w:rPr>
                <w:b/>
                <w:bCs/>
                <w:u w:val="single"/>
              </w:rPr>
            </w:pPr>
            <w:r w:rsidRPr="00B954C1">
              <w:rPr>
                <w:b/>
                <w:bCs/>
                <w:u w:val="single"/>
              </w:rPr>
              <w:t>Description</w:t>
            </w:r>
          </w:p>
        </w:tc>
        <w:tc>
          <w:tcPr>
            <w:tcW w:w="2605" w:type="dxa"/>
          </w:tcPr>
          <w:p w14:paraId="57A16D7D" w14:textId="54F29BE2" w:rsidR="00EF0ABD" w:rsidRPr="00B954C1" w:rsidRDefault="00EF0ABD" w:rsidP="007E55CF">
            <w:pPr>
              <w:rPr>
                <w:b/>
                <w:bCs/>
                <w:u w:val="single"/>
              </w:rPr>
            </w:pPr>
            <w:r w:rsidRPr="00B954C1">
              <w:rPr>
                <w:b/>
                <w:bCs/>
                <w:u w:val="single"/>
              </w:rPr>
              <w:t>Units</w:t>
            </w:r>
          </w:p>
        </w:tc>
      </w:tr>
      <w:tr w:rsidR="00B954C1" w:rsidRPr="00B954C1" w14:paraId="2FBB60FF" w14:textId="77777777" w:rsidTr="003F2D36">
        <w:tc>
          <w:tcPr>
            <w:tcW w:w="1525" w:type="dxa"/>
          </w:tcPr>
          <w:p w14:paraId="23C548C5" w14:textId="64C829C2" w:rsidR="00EF0ABD" w:rsidRPr="00B954C1" w:rsidRDefault="00EF0ABD" w:rsidP="007E55CF">
            <w:pPr>
              <w:rPr>
                <w:u w:val="single"/>
              </w:rPr>
            </w:pPr>
            <w:r w:rsidRPr="00B954C1">
              <w:rPr>
                <w:u w:val="single"/>
              </w:rPr>
              <w:t>Q</w:t>
            </w:r>
          </w:p>
        </w:tc>
        <w:tc>
          <w:tcPr>
            <w:tcW w:w="5220" w:type="dxa"/>
          </w:tcPr>
          <w:p w14:paraId="628562C4" w14:textId="40A71067" w:rsidR="00EF0ABD" w:rsidRPr="00B954C1" w:rsidRDefault="0DCEE8B7" w:rsidP="007E55CF">
            <w:pPr>
              <w:rPr>
                <w:u w:val="single"/>
              </w:rPr>
            </w:pPr>
            <w:r w:rsidRPr="00B954C1">
              <w:rPr>
                <w:u w:val="single"/>
              </w:rPr>
              <w:t>Heat (used for heating/cooling capacities and fan heat)</w:t>
            </w:r>
          </w:p>
        </w:tc>
        <w:tc>
          <w:tcPr>
            <w:tcW w:w="2605" w:type="dxa"/>
          </w:tcPr>
          <w:p w14:paraId="322AD1B2" w14:textId="19C37613" w:rsidR="00EF0ABD" w:rsidRPr="00B954C1" w:rsidRDefault="00EF0ABD" w:rsidP="007E55CF">
            <w:pPr>
              <w:rPr>
                <w:u w:val="single"/>
              </w:rPr>
            </w:pPr>
            <w:proofErr w:type="spellStart"/>
            <w:r w:rsidRPr="00736CA8">
              <w:rPr>
                <w:strike/>
                <w:color w:val="EE0000"/>
                <w:u w:val="single"/>
              </w:rPr>
              <w:t>k</w:t>
            </w:r>
            <w:r w:rsidRPr="00B954C1">
              <w:rPr>
                <w:u w:val="single"/>
              </w:rPr>
              <w:t>Btu</w:t>
            </w:r>
            <w:proofErr w:type="spellEnd"/>
            <w:r w:rsidRPr="00B954C1">
              <w:rPr>
                <w:u w:val="single"/>
              </w:rPr>
              <w:t>/h</w:t>
            </w:r>
          </w:p>
        </w:tc>
      </w:tr>
      <w:tr w:rsidR="00B954C1" w:rsidRPr="00B954C1" w14:paraId="6D2A4064" w14:textId="77777777" w:rsidTr="003F2D36">
        <w:tc>
          <w:tcPr>
            <w:tcW w:w="1525" w:type="dxa"/>
          </w:tcPr>
          <w:p w14:paraId="7CA8D09D" w14:textId="08F53D0F" w:rsidR="00EB1F8A" w:rsidRPr="00B954C1" w:rsidRDefault="00EB1F8A" w:rsidP="007E55CF">
            <w:pPr>
              <w:rPr>
                <w:u w:val="single"/>
              </w:rPr>
            </w:pPr>
            <w:r w:rsidRPr="00B954C1">
              <w:rPr>
                <w:u w:val="single"/>
              </w:rPr>
              <w:t>P</w:t>
            </w:r>
          </w:p>
        </w:tc>
        <w:tc>
          <w:tcPr>
            <w:tcW w:w="5220" w:type="dxa"/>
          </w:tcPr>
          <w:p w14:paraId="735809BF" w14:textId="68558283" w:rsidR="00EB1F8A" w:rsidRPr="00B954C1" w:rsidRDefault="00EB1F8A" w:rsidP="007E55CF">
            <w:pPr>
              <w:rPr>
                <w:u w:val="single"/>
              </w:rPr>
            </w:pPr>
            <w:r w:rsidRPr="00B954C1">
              <w:rPr>
                <w:u w:val="single"/>
              </w:rPr>
              <w:t>Power</w:t>
            </w:r>
          </w:p>
        </w:tc>
        <w:tc>
          <w:tcPr>
            <w:tcW w:w="2605" w:type="dxa"/>
          </w:tcPr>
          <w:p w14:paraId="137AE830" w14:textId="337CD9FF" w:rsidR="00EB1F8A" w:rsidRPr="00B954C1" w:rsidRDefault="003C4C41" w:rsidP="007E55CF">
            <w:pPr>
              <w:rPr>
                <w:u w:val="single"/>
              </w:rPr>
            </w:pPr>
            <w:r w:rsidRPr="00B954C1">
              <w:rPr>
                <w:u w:val="single"/>
              </w:rPr>
              <w:t>W</w:t>
            </w:r>
          </w:p>
        </w:tc>
      </w:tr>
      <w:tr w:rsidR="00B954C1" w:rsidRPr="00B954C1" w14:paraId="6746B5DF" w14:textId="77777777" w:rsidTr="003F2D36">
        <w:tc>
          <w:tcPr>
            <w:tcW w:w="1525" w:type="dxa"/>
          </w:tcPr>
          <w:p w14:paraId="4284ED7B" w14:textId="14717C0B" w:rsidR="00EF0ABD" w:rsidRPr="00B954C1" w:rsidRDefault="0089174F" w:rsidP="007E55CF">
            <w:pPr>
              <w:rPr>
                <w:u w:val="single"/>
              </w:rPr>
            </w:pPr>
            <w:r w:rsidRPr="00B954C1">
              <w:rPr>
                <w:u w:val="single"/>
              </w:rPr>
              <w:t>p</w:t>
            </w:r>
          </w:p>
        </w:tc>
        <w:tc>
          <w:tcPr>
            <w:tcW w:w="5220" w:type="dxa"/>
          </w:tcPr>
          <w:p w14:paraId="00974F2B" w14:textId="3DF463FB" w:rsidR="00EF0ABD" w:rsidRPr="00B954C1" w:rsidRDefault="0DCEE8B7" w:rsidP="0DCEE8B7">
            <w:pPr>
              <w:rPr>
                <w:u w:val="single"/>
              </w:rPr>
            </w:pPr>
            <w:r w:rsidRPr="00B954C1">
              <w:rPr>
                <w:u w:val="single"/>
              </w:rPr>
              <w:t>Specific Fan Power</w:t>
            </w:r>
          </w:p>
        </w:tc>
        <w:tc>
          <w:tcPr>
            <w:tcW w:w="2605" w:type="dxa"/>
          </w:tcPr>
          <w:p w14:paraId="47C4E309" w14:textId="563E619D" w:rsidR="00EF0ABD" w:rsidRPr="00B954C1" w:rsidRDefault="007E0EE4" w:rsidP="007E55CF">
            <w:pPr>
              <w:rPr>
                <w:u w:val="single"/>
              </w:rPr>
            </w:pPr>
            <w:r w:rsidRPr="00B954C1">
              <w:rPr>
                <w:u w:val="single"/>
              </w:rPr>
              <w:t>W/cfm</w:t>
            </w:r>
          </w:p>
        </w:tc>
      </w:tr>
      <w:tr w:rsidR="00B954C1" w:rsidRPr="00B954C1" w14:paraId="5A367783" w14:textId="77777777" w:rsidTr="003F2D36">
        <w:tc>
          <w:tcPr>
            <w:tcW w:w="1525" w:type="dxa"/>
          </w:tcPr>
          <w:p w14:paraId="1EBC1D02" w14:textId="036D537B" w:rsidR="00EF0ABD" w:rsidRPr="00B954C1" w:rsidRDefault="0089771B" w:rsidP="007E55CF">
            <w:pPr>
              <w:rPr>
                <w:u w:val="single"/>
              </w:rPr>
            </w:pPr>
            <w:r w:rsidRPr="00B954C1">
              <w:rPr>
                <w:u w:val="single"/>
              </w:rPr>
              <w:t>SHR</w:t>
            </w:r>
          </w:p>
        </w:tc>
        <w:tc>
          <w:tcPr>
            <w:tcW w:w="5220" w:type="dxa"/>
          </w:tcPr>
          <w:p w14:paraId="31B185E8" w14:textId="028B74DA" w:rsidR="00EF0ABD" w:rsidRPr="00B954C1" w:rsidRDefault="0089771B" w:rsidP="007E55CF">
            <w:pPr>
              <w:rPr>
                <w:u w:val="single"/>
              </w:rPr>
            </w:pPr>
            <w:r w:rsidRPr="00B954C1">
              <w:rPr>
                <w:u w:val="single"/>
              </w:rPr>
              <w:t>Sensible Heat Ratio</w:t>
            </w:r>
            <w:r w:rsidR="00DD20C4" w:rsidRPr="00B954C1">
              <w:rPr>
                <w:u w:val="single"/>
              </w:rPr>
              <w:t xml:space="preserve"> for cooling</w:t>
            </w:r>
          </w:p>
        </w:tc>
        <w:tc>
          <w:tcPr>
            <w:tcW w:w="2605" w:type="dxa"/>
          </w:tcPr>
          <w:p w14:paraId="026AE742" w14:textId="5B5F1487" w:rsidR="00EF0ABD" w:rsidRPr="00B954C1" w:rsidRDefault="002713A9" w:rsidP="007E55CF">
            <w:pPr>
              <w:rPr>
                <w:u w:val="single"/>
              </w:rPr>
            </w:pPr>
            <w:r w:rsidRPr="00B954C1">
              <w:rPr>
                <w:u w:val="single"/>
              </w:rPr>
              <w:t>-</w:t>
            </w:r>
          </w:p>
        </w:tc>
      </w:tr>
      <w:tr w:rsidR="00B954C1" w:rsidRPr="00B954C1" w14:paraId="3FBF2B4E" w14:textId="77777777" w:rsidTr="003F2D36">
        <w:tc>
          <w:tcPr>
            <w:tcW w:w="1525" w:type="dxa"/>
          </w:tcPr>
          <w:p w14:paraId="056B3836" w14:textId="23ED2A00" w:rsidR="005A00FF" w:rsidRPr="00B954C1" w:rsidRDefault="005A00FF" w:rsidP="007E55CF">
            <w:pPr>
              <w:rPr>
                <w:u w:val="single"/>
              </w:rPr>
            </w:pPr>
            <w:r w:rsidRPr="00B954C1">
              <w:rPr>
                <w:u w:val="single"/>
              </w:rPr>
              <w:t>V</w:t>
            </w:r>
          </w:p>
        </w:tc>
        <w:tc>
          <w:tcPr>
            <w:tcW w:w="5220" w:type="dxa"/>
          </w:tcPr>
          <w:p w14:paraId="7D5822CA" w14:textId="6B553C07" w:rsidR="005A00FF" w:rsidRPr="00B954C1" w:rsidRDefault="005A00FF" w:rsidP="007E55CF">
            <w:pPr>
              <w:rPr>
                <w:u w:val="single"/>
              </w:rPr>
            </w:pPr>
            <w:r w:rsidRPr="00B954C1">
              <w:rPr>
                <w:u w:val="single"/>
              </w:rPr>
              <w:t>Volumetric airflow</w:t>
            </w:r>
          </w:p>
        </w:tc>
        <w:tc>
          <w:tcPr>
            <w:tcW w:w="2605" w:type="dxa"/>
          </w:tcPr>
          <w:p w14:paraId="393BA1E9" w14:textId="4AF3265E" w:rsidR="005A00FF" w:rsidRPr="00B954C1" w:rsidRDefault="005A00FF" w:rsidP="007E55CF">
            <w:pPr>
              <w:rPr>
                <w:u w:val="single"/>
              </w:rPr>
            </w:pPr>
            <w:r w:rsidRPr="00B954C1">
              <w:rPr>
                <w:u w:val="single"/>
              </w:rPr>
              <w:t>cfm</w:t>
            </w:r>
          </w:p>
        </w:tc>
      </w:tr>
      <w:tr w:rsidR="00B954C1" w:rsidRPr="00B954C1" w14:paraId="148D63B5" w14:textId="77777777" w:rsidTr="003F2D36">
        <w:tc>
          <w:tcPr>
            <w:tcW w:w="1525" w:type="dxa"/>
          </w:tcPr>
          <w:p w14:paraId="7693C0B2" w14:textId="01D3710F" w:rsidR="00EF0ABD" w:rsidRPr="00B954C1" w:rsidRDefault="009C73F6" w:rsidP="007E55CF">
            <w:pPr>
              <w:rPr>
                <w:u w:val="single"/>
              </w:rPr>
            </w:pPr>
            <w:r w:rsidRPr="00B954C1">
              <w:rPr>
                <w:u w:val="single"/>
              </w:rPr>
              <w:t>v</w:t>
            </w:r>
          </w:p>
        </w:tc>
        <w:tc>
          <w:tcPr>
            <w:tcW w:w="5220" w:type="dxa"/>
          </w:tcPr>
          <w:p w14:paraId="1D5450EC" w14:textId="7259AAC7" w:rsidR="00EF0ABD" w:rsidRPr="00B954C1" w:rsidRDefault="00407694" w:rsidP="007E55CF">
            <w:pPr>
              <w:rPr>
                <w:u w:val="single"/>
              </w:rPr>
            </w:pPr>
            <w:r w:rsidRPr="00B954C1">
              <w:rPr>
                <w:u w:val="single"/>
              </w:rPr>
              <w:t>Volumetric airf</w:t>
            </w:r>
            <w:r w:rsidR="009C73F6" w:rsidRPr="00B954C1">
              <w:rPr>
                <w:u w:val="single"/>
              </w:rPr>
              <w:t>low per rated</w:t>
            </w:r>
            <w:r w:rsidR="002F114F" w:rsidRPr="00B954C1">
              <w:rPr>
                <w:u w:val="single"/>
              </w:rPr>
              <w:t xml:space="preserve"> </w:t>
            </w:r>
            <w:r w:rsidR="00D317E0" w:rsidRPr="00B954C1">
              <w:rPr>
                <w:u w:val="single"/>
              </w:rPr>
              <w:t xml:space="preserve">net </w:t>
            </w:r>
            <w:r w:rsidR="00827FBD" w:rsidRPr="00B954C1">
              <w:rPr>
                <w:u w:val="single"/>
              </w:rPr>
              <w:t xml:space="preserve">total </w:t>
            </w:r>
            <w:r w:rsidR="009C73F6" w:rsidRPr="00B954C1">
              <w:rPr>
                <w:u w:val="single"/>
              </w:rPr>
              <w:t>capacity</w:t>
            </w:r>
          </w:p>
        </w:tc>
        <w:tc>
          <w:tcPr>
            <w:tcW w:w="2605" w:type="dxa"/>
          </w:tcPr>
          <w:p w14:paraId="46B122B5" w14:textId="6D92EEF5" w:rsidR="00EF0ABD" w:rsidRPr="00B954C1" w:rsidRDefault="009C73F6" w:rsidP="007E55CF">
            <w:pPr>
              <w:rPr>
                <w:u w:val="single"/>
              </w:rPr>
            </w:pPr>
            <w:r w:rsidRPr="00B954C1">
              <w:rPr>
                <w:u w:val="single"/>
              </w:rPr>
              <w:t>cfm/</w:t>
            </w:r>
            <w:r w:rsidR="002F114F" w:rsidRPr="00B954C1">
              <w:rPr>
                <w:u w:val="single"/>
              </w:rPr>
              <w:t>ton</w:t>
            </w:r>
          </w:p>
        </w:tc>
      </w:tr>
      <w:tr w:rsidR="00B954C1" w:rsidRPr="00B954C1" w14:paraId="546C9620" w14:textId="77777777" w:rsidTr="003F2D36">
        <w:tc>
          <w:tcPr>
            <w:tcW w:w="1525" w:type="dxa"/>
          </w:tcPr>
          <w:p w14:paraId="0F36C417" w14:textId="64A05A64" w:rsidR="00EF0ABD" w:rsidRPr="00B954C1" w:rsidRDefault="00407694" w:rsidP="007E55CF">
            <w:pPr>
              <w:rPr>
                <w:u w:val="single"/>
              </w:rPr>
            </w:pPr>
            <w:r w:rsidRPr="00B954C1">
              <w:rPr>
                <w:u w:val="single"/>
              </w:rPr>
              <w:t>m</w:t>
            </w:r>
          </w:p>
        </w:tc>
        <w:tc>
          <w:tcPr>
            <w:tcW w:w="5220" w:type="dxa"/>
          </w:tcPr>
          <w:p w14:paraId="430D55B6" w14:textId="51C3FBBF" w:rsidR="00EF0ABD" w:rsidRPr="00B954C1" w:rsidRDefault="00407694" w:rsidP="007E55CF">
            <w:pPr>
              <w:rPr>
                <w:u w:val="single"/>
              </w:rPr>
            </w:pPr>
            <w:r w:rsidRPr="00B954C1">
              <w:rPr>
                <w:u w:val="single"/>
              </w:rPr>
              <w:t>Mass airflow</w:t>
            </w:r>
          </w:p>
        </w:tc>
        <w:tc>
          <w:tcPr>
            <w:tcW w:w="2605" w:type="dxa"/>
          </w:tcPr>
          <w:p w14:paraId="719DF929" w14:textId="77777777" w:rsidR="00EF0ABD" w:rsidRPr="00B954C1" w:rsidRDefault="00EF0ABD" w:rsidP="007E55CF">
            <w:pPr>
              <w:rPr>
                <w:u w:val="single"/>
              </w:rPr>
            </w:pPr>
          </w:p>
        </w:tc>
      </w:tr>
      <w:tr w:rsidR="00B954C1" w:rsidRPr="00B954C1" w14:paraId="694F3FE2" w14:textId="77777777" w:rsidTr="003F2D36">
        <w:tc>
          <w:tcPr>
            <w:tcW w:w="1525" w:type="dxa"/>
          </w:tcPr>
          <w:p w14:paraId="24B8DB60" w14:textId="2052C188" w:rsidR="003C70D1" w:rsidRPr="00B954C1" w:rsidRDefault="003C70D1" w:rsidP="007E55CF">
            <w:pPr>
              <w:rPr>
                <w:u w:val="single"/>
              </w:rPr>
            </w:pPr>
            <w:r w:rsidRPr="00B954C1">
              <w:rPr>
                <w:u w:val="single"/>
              </w:rPr>
              <w:t>T</w:t>
            </w:r>
          </w:p>
        </w:tc>
        <w:tc>
          <w:tcPr>
            <w:tcW w:w="5220" w:type="dxa"/>
          </w:tcPr>
          <w:p w14:paraId="62C4AF64" w14:textId="36896194" w:rsidR="003C70D1" w:rsidRPr="00B954C1" w:rsidRDefault="003C70D1" w:rsidP="007E55CF">
            <w:pPr>
              <w:rPr>
                <w:u w:val="single"/>
              </w:rPr>
            </w:pPr>
            <w:r w:rsidRPr="00B954C1">
              <w:rPr>
                <w:u w:val="single"/>
              </w:rPr>
              <w:t>Temperature</w:t>
            </w:r>
          </w:p>
        </w:tc>
        <w:tc>
          <w:tcPr>
            <w:tcW w:w="2605" w:type="dxa"/>
          </w:tcPr>
          <w:p w14:paraId="2E896E0A" w14:textId="443939FE" w:rsidR="003C70D1" w:rsidRPr="00B954C1" w:rsidRDefault="00EB6120" w:rsidP="007E55CF">
            <w:pPr>
              <w:rPr>
                <w:u w:val="single"/>
              </w:rPr>
            </w:pPr>
            <w:r w:rsidRPr="00B954C1">
              <w:rPr>
                <w:u w:val="single"/>
              </w:rPr>
              <w:t>°F</w:t>
            </w:r>
          </w:p>
        </w:tc>
      </w:tr>
    </w:tbl>
    <w:p w14:paraId="3F807641" w14:textId="103CF0D8" w:rsidR="00D96C7A" w:rsidRPr="00B954C1" w:rsidRDefault="00D96C7A" w:rsidP="00664A93">
      <w:pPr>
        <w:pStyle w:val="Heading2"/>
        <w:rPr>
          <w:b/>
          <w:bCs/>
          <w:color w:val="auto"/>
          <w:u w:val="single"/>
        </w:rPr>
      </w:pPr>
      <w:r w:rsidRPr="00B954C1">
        <w:rPr>
          <w:b/>
          <w:bCs/>
          <w:color w:val="auto"/>
          <w:u w:val="single"/>
        </w:rPr>
        <w:t>Subscripts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525"/>
        <w:gridCol w:w="7830"/>
      </w:tblGrid>
      <w:tr w:rsidR="00B954C1" w:rsidRPr="00B954C1" w14:paraId="7A59D07A" w14:textId="77777777" w:rsidTr="003F2D36">
        <w:tc>
          <w:tcPr>
            <w:tcW w:w="1525" w:type="dxa"/>
          </w:tcPr>
          <w:p w14:paraId="469C528A" w14:textId="7FCA0874" w:rsidR="00664A93" w:rsidRPr="00B954C1" w:rsidRDefault="00664A93" w:rsidP="00D96C7A">
            <w:pPr>
              <w:rPr>
                <w:b/>
                <w:bCs/>
                <w:u w:val="single"/>
              </w:rPr>
            </w:pPr>
            <w:r w:rsidRPr="00B954C1">
              <w:rPr>
                <w:b/>
                <w:bCs/>
                <w:u w:val="single"/>
              </w:rPr>
              <w:t>Subscript</w:t>
            </w:r>
          </w:p>
        </w:tc>
        <w:tc>
          <w:tcPr>
            <w:tcW w:w="7830" w:type="dxa"/>
          </w:tcPr>
          <w:p w14:paraId="761763BA" w14:textId="69914B2D" w:rsidR="00664A93" w:rsidRPr="00B954C1" w:rsidRDefault="00664A93" w:rsidP="00D96C7A">
            <w:pPr>
              <w:rPr>
                <w:b/>
                <w:bCs/>
                <w:u w:val="single"/>
              </w:rPr>
            </w:pPr>
            <w:r w:rsidRPr="00B954C1">
              <w:rPr>
                <w:b/>
                <w:bCs/>
                <w:u w:val="single"/>
              </w:rPr>
              <w:t>Description</w:t>
            </w:r>
          </w:p>
        </w:tc>
      </w:tr>
      <w:tr w:rsidR="00B954C1" w:rsidRPr="00B954C1" w14:paraId="7ED3E58B" w14:textId="77777777" w:rsidTr="003F2D36">
        <w:tc>
          <w:tcPr>
            <w:tcW w:w="1525" w:type="dxa"/>
          </w:tcPr>
          <w:p w14:paraId="0340B636" w14:textId="5C790A5C" w:rsidR="00664A93" w:rsidRPr="00B954C1" w:rsidRDefault="00664A93" w:rsidP="00D96C7A">
            <w:pPr>
              <w:rPr>
                <w:u w:val="single"/>
              </w:rPr>
            </w:pPr>
            <w:r w:rsidRPr="00B954C1">
              <w:rPr>
                <w:u w:val="single"/>
              </w:rPr>
              <w:t>gross</w:t>
            </w:r>
          </w:p>
        </w:tc>
        <w:tc>
          <w:tcPr>
            <w:tcW w:w="7830" w:type="dxa"/>
          </w:tcPr>
          <w:p w14:paraId="649AE678" w14:textId="143944CF" w:rsidR="00664A93" w:rsidRPr="00B954C1" w:rsidRDefault="00664A93" w:rsidP="00D96C7A">
            <w:pPr>
              <w:rPr>
                <w:u w:val="single"/>
              </w:rPr>
            </w:pPr>
            <w:r w:rsidRPr="00B954C1">
              <w:rPr>
                <w:u w:val="single"/>
              </w:rPr>
              <w:t>Does not include fan heat/power</w:t>
            </w:r>
          </w:p>
        </w:tc>
      </w:tr>
      <w:tr w:rsidR="00B954C1" w:rsidRPr="00B954C1" w14:paraId="4F7EFA81" w14:textId="77777777" w:rsidTr="003F2D36">
        <w:tc>
          <w:tcPr>
            <w:tcW w:w="1525" w:type="dxa"/>
          </w:tcPr>
          <w:p w14:paraId="1471BC2C" w14:textId="70B72273" w:rsidR="00664A93" w:rsidRPr="00B954C1" w:rsidRDefault="00664A93" w:rsidP="00D96C7A">
            <w:pPr>
              <w:rPr>
                <w:u w:val="single"/>
              </w:rPr>
            </w:pPr>
            <w:r w:rsidRPr="00B954C1">
              <w:rPr>
                <w:u w:val="single"/>
              </w:rPr>
              <w:t>net</w:t>
            </w:r>
          </w:p>
        </w:tc>
        <w:tc>
          <w:tcPr>
            <w:tcW w:w="7830" w:type="dxa"/>
          </w:tcPr>
          <w:p w14:paraId="6A4CB2E2" w14:textId="7478AE20" w:rsidR="00664A93" w:rsidRPr="00B954C1" w:rsidRDefault="00664A93" w:rsidP="00D96C7A">
            <w:pPr>
              <w:rPr>
                <w:u w:val="single"/>
              </w:rPr>
            </w:pPr>
            <w:r w:rsidRPr="00B954C1">
              <w:rPr>
                <w:u w:val="single"/>
              </w:rPr>
              <w:t>Includes fan heat/power</w:t>
            </w:r>
          </w:p>
        </w:tc>
      </w:tr>
      <w:tr w:rsidR="00B954C1" w:rsidRPr="00B954C1" w14:paraId="34DB4C77" w14:textId="77777777" w:rsidTr="003F2D36">
        <w:tc>
          <w:tcPr>
            <w:tcW w:w="1525" w:type="dxa"/>
          </w:tcPr>
          <w:p w14:paraId="221A0A45" w14:textId="4C83B832" w:rsidR="00664A93" w:rsidRPr="00B954C1" w:rsidRDefault="00664A93" w:rsidP="00D96C7A">
            <w:pPr>
              <w:rPr>
                <w:u w:val="single"/>
              </w:rPr>
            </w:pPr>
            <w:proofErr w:type="spellStart"/>
            <w:r w:rsidRPr="00B954C1">
              <w:rPr>
                <w:u w:val="single"/>
              </w:rPr>
              <w:t>clg</w:t>
            </w:r>
            <w:proofErr w:type="spellEnd"/>
          </w:p>
        </w:tc>
        <w:tc>
          <w:tcPr>
            <w:tcW w:w="7830" w:type="dxa"/>
          </w:tcPr>
          <w:p w14:paraId="5C08CDCF" w14:textId="3D9CFE81" w:rsidR="00664A93" w:rsidRPr="00B954C1" w:rsidRDefault="00664A93" w:rsidP="00D96C7A">
            <w:pPr>
              <w:rPr>
                <w:u w:val="single"/>
              </w:rPr>
            </w:pPr>
            <w:r w:rsidRPr="00B954C1">
              <w:rPr>
                <w:u w:val="single"/>
              </w:rPr>
              <w:t>Cooling</w:t>
            </w:r>
          </w:p>
        </w:tc>
      </w:tr>
      <w:tr w:rsidR="00B954C1" w:rsidRPr="00B954C1" w14:paraId="7F80BA13" w14:textId="77777777" w:rsidTr="003F2D36">
        <w:tc>
          <w:tcPr>
            <w:tcW w:w="1525" w:type="dxa"/>
          </w:tcPr>
          <w:p w14:paraId="5EFF3D32" w14:textId="4C8D74DC" w:rsidR="009F2C94" w:rsidRPr="00B954C1" w:rsidRDefault="009F2C94" w:rsidP="00D96C7A">
            <w:pPr>
              <w:rPr>
                <w:u w:val="single"/>
              </w:rPr>
            </w:pPr>
            <w:r w:rsidRPr="00B954C1">
              <w:rPr>
                <w:u w:val="single"/>
              </w:rPr>
              <w:lastRenderedPageBreak/>
              <w:t>tot</w:t>
            </w:r>
          </w:p>
        </w:tc>
        <w:tc>
          <w:tcPr>
            <w:tcW w:w="7830" w:type="dxa"/>
          </w:tcPr>
          <w:p w14:paraId="00DB7E16" w14:textId="3969DAF1" w:rsidR="009F2C94" w:rsidRPr="00B954C1" w:rsidRDefault="009F2C94" w:rsidP="00D96C7A">
            <w:pPr>
              <w:rPr>
                <w:u w:val="single"/>
              </w:rPr>
            </w:pPr>
            <w:r w:rsidRPr="00B954C1">
              <w:rPr>
                <w:u w:val="single"/>
              </w:rPr>
              <w:t>Total (cooling capacity)</w:t>
            </w:r>
          </w:p>
        </w:tc>
      </w:tr>
      <w:tr w:rsidR="00B954C1" w:rsidRPr="00B954C1" w14:paraId="27576A8C" w14:textId="77777777" w:rsidTr="003F2D36">
        <w:tc>
          <w:tcPr>
            <w:tcW w:w="1525" w:type="dxa"/>
          </w:tcPr>
          <w:p w14:paraId="5C49E435" w14:textId="732AED44" w:rsidR="009F2C94" w:rsidRPr="00B954C1" w:rsidRDefault="009F2C94" w:rsidP="00D96C7A">
            <w:pPr>
              <w:rPr>
                <w:u w:val="single"/>
              </w:rPr>
            </w:pPr>
            <w:proofErr w:type="spellStart"/>
            <w:r w:rsidRPr="00B954C1">
              <w:rPr>
                <w:u w:val="single"/>
              </w:rPr>
              <w:t>sen</w:t>
            </w:r>
            <w:proofErr w:type="spellEnd"/>
          </w:p>
        </w:tc>
        <w:tc>
          <w:tcPr>
            <w:tcW w:w="7830" w:type="dxa"/>
          </w:tcPr>
          <w:p w14:paraId="19C4A0BE" w14:textId="7F7EF4F8" w:rsidR="009F2C94" w:rsidRPr="00B954C1" w:rsidRDefault="009F2C94" w:rsidP="00D96C7A">
            <w:pPr>
              <w:rPr>
                <w:u w:val="single"/>
              </w:rPr>
            </w:pPr>
            <w:r w:rsidRPr="00B954C1">
              <w:rPr>
                <w:u w:val="single"/>
              </w:rPr>
              <w:t>Sensible (cooling capacity</w:t>
            </w:r>
            <w:r w:rsidR="00F05094" w:rsidRPr="00B954C1">
              <w:rPr>
                <w:u w:val="single"/>
              </w:rPr>
              <w:t>)</w:t>
            </w:r>
          </w:p>
        </w:tc>
      </w:tr>
      <w:tr w:rsidR="00B954C1" w:rsidRPr="00B954C1" w14:paraId="3172D0D8" w14:textId="77777777" w:rsidTr="003F2D36">
        <w:tc>
          <w:tcPr>
            <w:tcW w:w="1525" w:type="dxa"/>
          </w:tcPr>
          <w:p w14:paraId="52D0DFBD" w14:textId="0FDCE330" w:rsidR="00C02F36" w:rsidRPr="00B954C1" w:rsidRDefault="00C02F36" w:rsidP="00D96C7A">
            <w:pPr>
              <w:rPr>
                <w:u w:val="single"/>
              </w:rPr>
            </w:pPr>
            <w:proofErr w:type="spellStart"/>
            <w:r w:rsidRPr="00B954C1">
              <w:rPr>
                <w:u w:val="single"/>
              </w:rPr>
              <w:t>htg</w:t>
            </w:r>
            <w:proofErr w:type="spellEnd"/>
          </w:p>
        </w:tc>
        <w:tc>
          <w:tcPr>
            <w:tcW w:w="7830" w:type="dxa"/>
          </w:tcPr>
          <w:p w14:paraId="322430D9" w14:textId="24BE73BF" w:rsidR="00C02F36" w:rsidRPr="00B954C1" w:rsidRDefault="00C02F36" w:rsidP="00D96C7A">
            <w:pPr>
              <w:rPr>
                <w:u w:val="single"/>
              </w:rPr>
            </w:pPr>
            <w:r w:rsidRPr="00B954C1">
              <w:rPr>
                <w:u w:val="single"/>
              </w:rPr>
              <w:t>Heating</w:t>
            </w:r>
          </w:p>
        </w:tc>
      </w:tr>
      <w:tr w:rsidR="00B954C1" w:rsidRPr="00B954C1" w14:paraId="4CEC0E65" w14:textId="77777777" w:rsidTr="003F2D36">
        <w:tc>
          <w:tcPr>
            <w:tcW w:w="1525" w:type="dxa"/>
          </w:tcPr>
          <w:p w14:paraId="464ABAD7" w14:textId="4B0A68E3" w:rsidR="00C02F36" w:rsidRPr="00B954C1" w:rsidRDefault="00C02F36" w:rsidP="00D96C7A">
            <w:pPr>
              <w:rPr>
                <w:u w:val="single"/>
              </w:rPr>
            </w:pPr>
            <w:r w:rsidRPr="00B954C1">
              <w:rPr>
                <w:u w:val="single"/>
              </w:rPr>
              <w:t>ss</w:t>
            </w:r>
          </w:p>
        </w:tc>
        <w:tc>
          <w:tcPr>
            <w:tcW w:w="7830" w:type="dxa"/>
          </w:tcPr>
          <w:p w14:paraId="3BEEA2E5" w14:textId="1DC7075B" w:rsidR="00C02F36" w:rsidRPr="00B954C1" w:rsidRDefault="00C02F36" w:rsidP="00D96C7A">
            <w:pPr>
              <w:rPr>
                <w:u w:val="single"/>
              </w:rPr>
            </w:pPr>
            <w:proofErr w:type="gramStart"/>
            <w:r w:rsidRPr="00B954C1">
              <w:rPr>
                <w:u w:val="single"/>
              </w:rPr>
              <w:t>Steady-state</w:t>
            </w:r>
            <w:proofErr w:type="gramEnd"/>
            <w:r w:rsidRPr="00B954C1">
              <w:rPr>
                <w:u w:val="single"/>
              </w:rPr>
              <w:t xml:space="preserve"> (heating), </w:t>
            </w:r>
            <w:r w:rsidR="002C6D47" w:rsidRPr="00B954C1">
              <w:rPr>
                <w:u w:val="single"/>
              </w:rPr>
              <w:t>does not include defrost effects</w:t>
            </w:r>
          </w:p>
        </w:tc>
      </w:tr>
      <w:tr w:rsidR="00B954C1" w:rsidRPr="00B954C1" w14:paraId="34ED28B8" w14:textId="77777777" w:rsidTr="003F2D36">
        <w:tc>
          <w:tcPr>
            <w:tcW w:w="1525" w:type="dxa"/>
          </w:tcPr>
          <w:p w14:paraId="5C92BE1A" w14:textId="31D7B3D4" w:rsidR="00C02F36" w:rsidRPr="00B954C1" w:rsidRDefault="00C02F36" w:rsidP="00D96C7A">
            <w:pPr>
              <w:rPr>
                <w:u w:val="single"/>
              </w:rPr>
            </w:pPr>
            <w:r w:rsidRPr="00B954C1">
              <w:rPr>
                <w:u w:val="single"/>
              </w:rPr>
              <w:t>int</w:t>
            </w:r>
          </w:p>
        </w:tc>
        <w:tc>
          <w:tcPr>
            <w:tcW w:w="7830" w:type="dxa"/>
          </w:tcPr>
          <w:p w14:paraId="0493CB5C" w14:textId="4913A123" w:rsidR="00C02F36" w:rsidRPr="00B954C1" w:rsidRDefault="00C02F36" w:rsidP="00D96C7A">
            <w:pPr>
              <w:rPr>
                <w:u w:val="single"/>
              </w:rPr>
            </w:pPr>
            <w:r w:rsidRPr="00B954C1">
              <w:rPr>
                <w:u w:val="single"/>
              </w:rPr>
              <w:t>Integrated (heating)</w:t>
            </w:r>
            <w:r w:rsidR="002C6D47" w:rsidRPr="00B954C1">
              <w:rPr>
                <w:u w:val="single"/>
              </w:rPr>
              <w:t>, includes defrost effects</w:t>
            </w:r>
          </w:p>
        </w:tc>
      </w:tr>
      <w:tr w:rsidR="00B954C1" w:rsidRPr="00B954C1" w14:paraId="15111667" w14:textId="77777777" w:rsidTr="003F2D36">
        <w:tc>
          <w:tcPr>
            <w:tcW w:w="1525" w:type="dxa"/>
          </w:tcPr>
          <w:p w14:paraId="5C114C58" w14:textId="3E48C910" w:rsidR="00664A93" w:rsidRPr="00B954C1" w:rsidRDefault="00664A93" w:rsidP="00D96C7A">
            <w:pPr>
              <w:rPr>
                <w:u w:val="single"/>
              </w:rPr>
            </w:pPr>
            <w:r w:rsidRPr="00B954C1">
              <w:rPr>
                <w:u w:val="single"/>
              </w:rPr>
              <w:t>A</w:t>
            </w:r>
          </w:p>
        </w:tc>
        <w:tc>
          <w:tcPr>
            <w:tcW w:w="7830" w:type="dxa"/>
          </w:tcPr>
          <w:p w14:paraId="1EAAA104" w14:textId="669FFEAC" w:rsidR="00664A93" w:rsidRPr="00B954C1" w:rsidRDefault="0051604B" w:rsidP="00D96C7A">
            <w:pPr>
              <w:rPr>
                <w:u w:val="single"/>
              </w:rPr>
            </w:pPr>
            <w:r w:rsidRPr="00B954C1">
              <w:rPr>
                <w:u w:val="single"/>
              </w:rPr>
              <w:t xml:space="preserve">AHRI “A” cooling rating conditions (95°F outdoor </w:t>
            </w:r>
            <w:proofErr w:type="spellStart"/>
            <w:r w:rsidRPr="00B954C1">
              <w:rPr>
                <w:u w:val="single"/>
              </w:rPr>
              <w:t>drybulb</w:t>
            </w:r>
            <w:proofErr w:type="spellEnd"/>
            <w:r w:rsidRPr="00B954C1">
              <w:rPr>
                <w:u w:val="single"/>
              </w:rPr>
              <w:t xml:space="preserve">, 80°F indoor </w:t>
            </w:r>
            <w:proofErr w:type="spellStart"/>
            <w:r w:rsidRPr="00B954C1">
              <w:rPr>
                <w:u w:val="single"/>
              </w:rPr>
              <w:t>drybulb</w:t>
            </w:r>
            <w:proofErr w:type="spellEnd"/>
            <w:r w:rsidRPr="00B954C1">
              <w:rPr>
                <w:u w:val="single"/>
              </w:rPr>
              <w:t xml:space="preserve">, 67°F indoor </w:t>
            </w:r>
            <w:proofErr w:type="spellStart"/>
            <w:r w:rsidRPr="00B954C1">
              <w:rPr>
                <w:u w:val="single"/>
              </w:rPr>
              <w:t>wetbulb</w:t>
            </w:r>
            <w:proofErr w:type="spellEnd"/>
            <w:r w:rsidRPr="00B954C1">
              <w:rPr>
                <w:u w:val="single"/>
              </w:rPr>
              <w:t>)</w:t>
            </w:r>
          </w:p>
        </w:tc>
      </w:tr>
      <w:tr w:rsidR="00B954C1" w:rsidRPr="00B954C1" w14:paraId="24905F94" w14:textId="77777777" w:rsidTr="003F2D36">
        <w:tc>
          <w:tcPr>
            <w:tcW w:w="1525" w:type="dxa"/>
          </w:tcPr>
          <w:p w14:paraId="4B9523AA" w14:textId="37A6BA37" w:rsidR="00664A93" w:rsidRPr="00B954C1" w:rsidRDefault="00EB5D50" w:rsidP="00D96C7A">
            <w:pPr>
              <w:rPr>
                <w:u w:val="single"/>
              </w:rPr>
            </w:pPr>
            <w:r w:rsidRPr="00B954C1">
              <w:rPr>
                <w:u w:val="single"/>
              </w:rPr>
              <w:t>full</w:t>
            </w:r>
          </w:p>
        </w:tc>
        <w:tc>
          <w:tcPr>
            <w:tcW w:w="7830" w:type="dxa"/>
          </w:tcPr>
          <w:p w14:paraId="33861E14" w14:textId="23E99E69" w:rsidR="00664A93" w:rsidRPr="00B954C1" w:rsidRDefault="00F71A1F" w:rsidP="00D96C7A">
            <w:pPr>
              <w:rPr>
                <w:u w:val="single"/>
              </w:rPr>
            </w:pPr>
            <w:r w:rsidRPr="00B954C1">
              <w:rPr>
                <w:u w:val="single"/>
              </w:rPr>
              <w:t>Rated f</w:t>
            </w:r>
            <w:r w:rsidR="00D32D39" w:rsidRPr="00B954C1">
              <w:rPr>
                <w:u w:val="single"/>
              </w:rPr>
              <w:t xml:space="preserve">ull load </w:t>
            </w:r>
            <w:r w:rsidR="00E9432A" w:rsidRPr="00B954C1">
              <w:rPr>
                <w:u w:val="single"/>
              </w:rPr>
              <w:t xml:space="preserve">compressor speed. Note: </w:t>
            </w:r>
            <w:r w:rsidRPr="00B954C1">
              <w:rPr>
                <w:u w:val="single"/>
              </w:rPr>
              <w:t xml:space="preserve">For some variable speed systems, the rated full load </w:t>
            </w:r>
            <w:r w:rsidR="008D235A" w:rsidRPr="00B954C1">
              <w:rPr>
                <w:u w:val="single"/>
              </w:rPr>
              <w:t xml:space="preserve">compressor speed </w:t>
            </w:r>
            <w:r w:rsidR="0091617E" w:rsidRPr="00B954C1">
              <w:rPr>
                <w:u w:val="single"/>
              </w:rPr>
              <w:t>can</w:t>
            </w:r>
            <w:r w:rsidRPr="00B954C1">
              <w:rPr>
                <w:u w:val="single"/>
              </w:rPr>
              <w:t xml:space="preserve"> </w:t>
            </w:r>
            <w:r w:rsidR="008D235A" w:rsidRPr="00B954C1">
              <w:rPr>
                <w:u w:val="single"/>
              </w:rPr>
              <w:t xml:space="preserve">be </w:t>
            </w:r>
            <w:r w:rsidRPr="00B954C1">
              <w:rPr>
                <w:u w:val="single"/>
              </w:rPr>
              <w:t>lower than the maximum load</w:t>
            </w:r>
            <w:r w:rsidR="008D235A" w:rsidRPr="00B954C1">
              <w:rPr>
                <w:u w:val="single"/>
              </w:rPr>
              <w:t xml:space="preserve"> compressor speed</w:t>
            </w:r>
            <w:r w:rsidR="0091617E" w:rsidRPr="00B954C1">
              <w:rPr>
                <w:u w:val="single"/>
              </w:rPr>
              <w:t>.</w:t>
            </w:r>
          </w:p>
        </w:tc>
      </w:tr>
      <w:tr w:rsidR="00B954C1" w:rsidRPr="00B954C1" w14:paraId="34E36233" w14:textId="77777777" w:rsidTr="003F2D36">
        <w:tc>
          <w:tcPr>
            <w:tcW w:w="1525" w:type="dxa"/>
          </w:tcPr>
          <w:p w14:paraId="05FD4C58" w14:textId="4DDC8A47" w:rsidR="00D32D39" w:rsidRPr="00B954C1" w:rsidRDefault="00D32D39" w:rsidP="00D96C7A">
            <w:pPr>
              <w:rPr>
                <w:u w:val="single"/>
              </w:rPr>
            </w:pPr>
            <w:r w:rsidRPr="00B954C1">
              <w:rPr>
                <w:u w:val="single"/>
              </w:rPr>
              <w:t>max</w:t>
            </w:r>
          </w:p>
        </w:tc>
        <w:tc>
          <w:tcPr>
            <w:tcW w:w="7830" w:type="dxa"/>
          </w:tcPr>
          <w:p w14:paraId="61668403" w14:textId="67ED9F18" w:rsidR="00D32D39" w:rsidRPr="00B954C1" w:rsidRDefault="00D32D39" w:rsidP="00D96C7A">
            <w:pPr>
              <w:rPr>
                <w:u w:val="single"/>
              </w:rPr>
            </w:pPr>
            <w:r w:rsidRPr="00B954C1">
              <w:rPr>
                <w:u w:val="single"/>
              </w:rPr>
              <w:t>Maximum load</w:t>
            </w:r>
            <w:r w:rsidR="00E9432A" w:rsidRPr="00B954C1">
              <w:rPr>
                <w:u w:val="single"/>
              </w:rPr>
              <w:t xml:space="preserve"> compressor speed</w:t>
            </w:r>
          </w:p>
        </w:tc>
      </w:tr>
      <w:tr w:rsidR="00B954C1" w:rsidRPr="00B954C1" w14:paraId="1F3F9666" w14:textId="77777777" w:rsidTr="003F2D36">
        <w:tc>
          <w:tcPr>
            <w:tcW w:w="1525" w:type="dxa"/>
          </w:tcPr>
          <w:p w14:paraId="175FB537" w14:textId="27A3E3D8" w:rsidR="00D32D39" w:rsidRPr="00B954C1" w:rsidRDefault="00D32D39" w:rsidP="00D96C7A">
            <w:pPr>
              <w:rPr>
                <w:u w:val="single"/>
              </w:rPr>
            </w:pPr>
            <w:r w:rsidRPr="00B954C1">
              <w:rPr>
                <w:u w:val="single"/>
              </w:rPr>
              <w:t>min</w:t>
            </w:r>
          </w:p>
        </w:tc>
        <w:tc>
          <w:tcPr>
            <w:tcW w:w="7830" w:type="dxa"/>
          </w:tcPr>
          <w:p w14:paraId="4DB7CCFB" w14:textId="6EDCF227" w:rsidR="00D32D39" w:rsidRPr="00B954C1" w:rsidRDefault="00D32D39" w:rsidP="00D96C7A">
            <w:pPr>
              <w:rPr>
                <w:u w:val="single"/>
              </w:rPr>
            </w:pPr>
            <w:r w:rsidRPr="00B954C1">
              <w:rPr>
                <w:u w:val="single"/>
              </w:rPr>
              <w:t>Minimum load</w:t>
            </w:r>
            <w:r w:rsidR="00E9432A" w:rsidRPr="00B954C1">
              <w:rPr>
                <w:u w:val="single"/>
              </w:rPr>
              <w:t xml:space="preserve"> compressor speed</w:t>
            </w:r>
          </w:p>
        </w:tc>
      </w:tr>
      <w:tr w:rsidR="00B954C1" w:rsidRPr="00B954C1" w14:paraId="223F282E" w14:textId="77777777" w:rsidTr="003F2D36">
        <w:tc>
          <w:tcPr>
            <w:tcW w:w="1525" w:type="dxa"/>
          </w:tcPr>
          <w:p w14:paraId="0DEE1061" w14:textId="6BF5225C" w:rsidR="00407694" w:rsidRPr="00B954C1" w:rsidRDefault="00407694" w:rsidP="00D96C7A">
            <w:pPr>
              <w:rPr>
                <w:u w:val="single"/>
              </w:rPr>
            </w:pPr>
            <w:proofErr w:type="spellStart"/>
            <w:r w:rsidRPr="00B954C1">
              <w:rPr>
                <w:u w:val="single"/>
              </w:rPr>
              <w:t>i</w:t>
            </w:r>
            <w:proofErr w:type="spellEnd"/>
          </w:p>
        </w:tc>
        <w:tc>
          <w:tcPr>
            <w:tcW w:w="7830" w:type="dxa"/>
          </w:tcPr>
          <w:p w14:paraId="00F71722" w14:textId="71D46CDF" w:rsidR="00407694" w:rsidRPr="00B954C1" w:rsidRDefault="00B451F4" w:rsidP="00D96C7A">
            <w:pPr>
              <w:rPr>
                <w:u w:val="single"/>
              </w:rPr>
            </w:pPr>
            <w:r w:rsidRPr="00B954C1">
              <w:rPr>
                <w:u w:val="single"/>
              </w:rPr>
              <w:t>Compressor speed/staging index</w:t>
            </w:r>
          </w:p>
        </w:tc>
      </w:tr>
      <w:tr w:rsidR="00B954C1" w:rsidRPr="00B954C1" w14:paraId="3ACA51AD" w14:textId="77777777" w:rsidTr="003F2D36">
        <w:tc>
          <w:tcPr>
            <w:tcW w:w="1525" w:type="dxa"/>
          </w:tcPr>
          <w:p w14:paraId="7EC0205F" w14:textId="625EAC97" w:rsidR="0051604B" w:rsidRPr="00B954C1" w:rsidRDefault="0051604B" w:rsidP="0051604B">
            <w:pPr>
              <w:rPr>
                <w:u w:val="single"/>
              </w:rPr>
            </w:pPr>
            <w:r w:rsidRPr="00B954C1">
              <w:rPr>
                <w:u w:val="single"/>
              </w:rPr>
              <w:t>rated</w:t>
            </w:r>
          </w:p>
        </w:tc>
        <w:tc>
          <w:tcPr>
            <w:tcW w:w="7830" w:type="dxa"/>
          </w:tcPr>
          <w:p w14:paraId="2BA6D872" w14:textId="650FFA24" w:rsidR="0051604B" w:rsidRPr="00B954C1" w:rsidRDefault="0051604B" w:rsidP="0051604B">
            <w:pPr>
              <w:rPr>
                <w:u w:val="single"/>
              </w:rPr>
            </w:pPr>
            <w:r w:rsidRPr="00B954C1">
              <w:rPr>
                <w:u w:val="single"/>
              </w:rPr>
              <w:t>Corresponding to the AHRI rating procedure. May be different from operational values observed in the field.</w:t>
            </w:r>
          </w:p>
        </w:tc>
      </w:tr>
      <w:tr w:rsidR="00B954C1" w:rsidRPr="00B954C1" w14:paraId="18FA6D05" w14:textId="77777777" w:rsidTr="003F2D36">
        <w:tc>
          <w:tcPr>
            <w:tcW w:w="1525" w:type="dxa"/>
          </w:tcPr>
          <w:p w14:paraId="0D84CD8D" w14:textId="30FC1663" w:rsidR="0051604B" w:rsidRPr="00B954C1" w:rsidRDefault="0051604B" w:rsidP="0051604B">
            <w:pPr>
              <w:rPr>
                <w:u w:val="single"/>
              </w:rPr>
            </w:pPr>
            <w:r w:rsidRPr="00B954C1">
              <w:rPr>
                <w:u w:val="single"/>
              </w:rPr>
              <w:t>op</w:t>
            </w:r>
          </w:p>
        </w:tc>
        <w:tc>
          <w:tcPr>
            <w:tcW w:w="7830" w:type="dxa"/>
          </w:tcPr>
          <w:p w14:paraId="3ACE575D" w14:textId="51F3AF9A" w:rsidR="0051604B" w:rsidRPr="00B954C1" w:rsidRDefault="0051604B" w:rsidP="0051604B">
            <w:pPr>
              <w:rPr>
                <w:u w:val="single"/>
              </w:rPr>
            </w:pPr>
            <w:r w:rsidRPr="00B954C1">
              <w:rPr>
                <w:u w:val="single"/>
              </w:rPr>
              <w:t>Corresponding to installed operation. Used to distinguish from values corresponding to rating procedures.</w:t>
            </w:r>
          </w:p>
        </w:tc>
      </w:tr>
      <w:tr w:rsidR="00B954C1" w:rsidRPr="00B954C1" w14:paraId="458DC109" w14:textId="77777777" w:rsidTr="003F2D36">
        <w:tc>
          <w:tcPr>
            <w:tcW w:w="1525" w:type="dxa"/>
          </w:tcPr>
          <w:p w14:paraId="292D29E7" w14:textId="51F11599" w:rsidR="00972035" w:rsidRPr="00B954C1" w:rsidRDefault="00972035" w:rsidP="00D96C7A">
            <w:pPr>
              <w:rPr>
                <w:u w:val="single"/>
              </w:rPr>
            </w:pPr>
            <w:r w:rsidRPr="00B954C1">
              <w:rPr>
                <w:u w:val="single"/>
              </w:rPr>
              <w:t>fan</w:t>
            </w:r>
          </w:p>
        </w:tc>
        <w:tc>
          <w:tcPr>
            <w:tcW w:w="7830" w:type="dxa"/>
          </w:tcPr>
          <w:p w14:paraId="44AD406F" w14:textId="341E9A7C" w:rsidR="00972035" w:rsidRPr="00B954C1" w:rsidRDefault="00A379C4" w:rsidP="00D96C7A">
            <w:pPr>
              <w:rPr>
                <w:u w:val="single"/>
              </w:rPr>
            </w:pPr>
            <w:r w:rsidRPr="00B954C1">
              <w:rPr>
                <w:u w:val="single"/>
              </w:rPr>
              <w:t>Indoor fan</w:t>
            </w:r>
          </w:p>
        </w:tc>
      </w:tr>
      <w:tr w:rsidR="00B954C1" w:rsidRPr="00B954C1" w14:paraId="5882C4B0" w14:textId="77777777" w:rsidTr="003F2D36">
        <w:tc>
          <w:tcPr>
            <w:tcW w:w="1525" w:type="dxa"/>
          </w:tcPr>
          <w:p w14:paraId="77972006" w14:textId="2070B18A" w:rsidR="003C70D1" w:rsidRPr="00B954C1" w:rsidRDefault="00384E2E" w:rsidP="00D96C7A">
            <w:pPr>
              <w:rPr>
                <w:u w:val="single"/>
              </w:rPr>
            </w:pPr>
            <w:proofErr w:type="spellStart"/>
            <w:r w:rsidRPr="00B954C1">
              <w:rPr>
                <w:u w:val="single"/>
              </w:rPr>
              <w:t>odb</w:t>
            </w:r>
            <w:proofErr w:type="spellEnd"/>
          </w:p>
        </w:tc>
        <w:tc>
          <w:tcPr>
            <w:tcW w:w="7830" w:type="dxa"/>
          </w:tcPr>
          <w:p w14:paraId="7BB48C99" w14:textId="29CC2D6C" w:rsidR="003C70D1" w:rsidRPr="00B954C1" w:rsidRDefault="00384E2E" w:rsidP="00D96C7A">
            <w:pPr>
              <w:rPr>
                <w:u w:val="single"/>
              </w:rPr>
            </w:pPr>
            <w:r w:rsidRPr="00B954C1">
              <w:rPr>
                <w:u w:val="single"/>
              </w:rPr>
              <w:t>Outdoor</w:t>
            </w:r>
            <w:r w:rsidR="00CA3733" w:rsidRPr="00B954C1">
              <w:rPr>
                <w:u w:val="single"/>
              </w:rPr>
              <w:t xml:space="preserve"> unit entering</w:t>
            </w:r>
            <w:r w:rsidRPr="00B954C1">
              <w:rPr>
                <w:u w:val="single"/>
              </w:rPr>
              <w:t xml:space="preserve"> </w:t>
            </w:r>
            <w:proofErr w:type="spellStart"/>
            <w:r w:rsidRPr="00B954C1">
              <w:rPr>
                <w:u w:val="single"/>
              </w:rPr>
              <w:t>drybulb</w:t>
            </w:r>
            <w:proofErr w:type="spellEnd"/>
          </w:p>
        </w:tc>
      </w:tr>
      <w:tr w:rsidR="00B954C1" w:rsidRPr="00B954C1" w14:paraId="0040EAF9" w14:textId="77777777" w:rsidTr="003F2D36">
        <w:tc>
          <w:tcPr>
            <w:tcW w:w="1525" w:type="dxa"/>
          </w:tcPr>
          <w:p w14:paraId="26579D0B" w14:textId="4EF185B4" w:rsidR="00384E2E" w:rsidRPr="00B954C1" w:rsidRDefault="00CA72DD" w:rsidP="00D96C7A">
            <w:pPr>
              <w:rPr>
                <w:u w:val="single"/>
              </w:rPr>
            </w:pPr>
            <w:proofErr w:type="spellStart"/>
            <w:r w:rsidRPr="00B954C1">
              <w:rPr>
                <w:u w:val="single"/>
              </w:rPr>
              <w:t>iwb</w:t>
            </w:r>
            <w:proofErr w:type="spellEnd"/>
          </w:p>
        </w:tc>
        <w:tc>
          <w:tcPr>
            <w:tcW w:w="7830" w:type="dxa"/>
          </w:tcPr>
          <w:p w14:paraId="0A30768E" w14:textId="33A5901E" w:rsidR="00384E2E" w:rsidRPr="00B954C1" w:rsidRDefault="00CA72DD" w:rsidP="00D96C7A">
            <w:pPr>
              <w:rPr>
                <w:u w:val="single"/>
              </w:rPr>
            </w:pPr>
            <w:r w:rsidRPr="00B954C1">
              <w:rPr>
                <w:u w:val="single"/>
              </w:rPr>
              <w:t>Indoor</w:t>
            </w:r>
            <w:r w:rsidR="00CA3733" w:rsidRPr="00B954C1">
              <w:rPr>
                <w:u w:val="single"/>
              </w:rPr>
              <w:t xml:space="preserve"> unit</w:t>
            </w:r>
            <w:r w:rsidR="00384E2E" w:rsidRPr="00B954C1">
              <w:rPr>
                <w:u w:val="single"/>
              </w:rPr>
              <w:t xml:space="preserve"> </w:t>
            </w:r>
            <w:r w:rsidR="00CA3733" w:rsidRPr="00B954C1">
              <w:rPr>
                <w:u w:val="single"/>
              </w:rPr>
              <w:t xml:space="preserve">entering </w:t>
            </w:r>
            <w:proofErr w:type="spellStart"/>
            <w:r w:rsidR="00384E2E" w:rsidRPr="00B954C1">
              <w:rPr>
                <w:u w:val="single"/>
              </w:rPr>
              <w:t>wetbulb</w:t>
            </w:r>
            <w:proofErr w:type="spellEnd"/>
          </w:p>
        </w:tc>
      </w:tr>
      <w:tr w:rsidR="00384E2E" w:rsidRPr="00B954C1" w14:paraId="2437507E" w14:textId="77777777" w:rsidTr="003F2D36">
        <w:tc>
          <w:tcPr>
            <w:tcW w:w="1525" w:type="dxa"/>
          </w:tcPr>
          <w:p w14:paraId="48BAE848" w14:textId="2CD4CF7B" w:rsidR="00384E2E" w:rsidRPr="00B954C1" w:rsidRDefault="00CA72DD" w:rsidP="00D96C7A">
            <w:pPr>
              <w:rPr>
                <w:u w:val="single"/>
              </w:rPr>
            </w:pPr>
            <w:proofErr w:type="spellStart"/>
            <w:r w:rsidRPr="00B954C1">
              <w:rPr>
                <w:u w:val="single"/>
              </w:rPr>
              <w:t>idb</w:t>
            </w:r>
            <w:proofErr w:type="spellEnd"/>
          </w:p>
        </w:tc>
        <w:tc>
          <w:tcPr>
            <w:tcW w:w="7830" w:type="dxa"/>
          </w:tcPr>
          <w:p w14:paraId="456DE6AD" w14:textId="1646A680" w:rsidR="00384E2E" w:rsidRPr="00B954C1" w:rsidRDefault="00CA72DD" w:rsidP="00D96C7A">
            <w:pPr>
              <w:rPr>
                <w:u w:val="single"/>
              </w:rPr>
            </w:pPr>
            <w:r w:rsidRPr="00B954C1">
              <w:rPr>
                <w:u w:val="single"/>
              </w:rPr>
              <w:t>Indoor</w:t>
            </w:r>
            <w:r w:rsidR="00CA3733" w:rsidRPr="00B954C1">
              <w:rPr>
                <w:u w:val="single"/>
              </w:rPr>
              <w:t xml:space="preserve"> unit entering</w:t>
            </w:r>
            <w:r w:rsidR="00384E2E" w:rsidRPr="00B954C1">
              <w:rPr>
                <w:u w:val="single"/>
              </w:rPr>
              <w:t xml:space="preserve"> </w:t>
            </w:r>
            <w:proofErr w:type="spellStart"/>
            <w:r w:rsidR="00384E2E" w:rsidRPr="00B954C1">
              <w:rPr>
                <w:u w:val="single"/>
              </w:rPr>
              <w:t>drybulb</w:t>
            </w:r>
            <w:proofErr w:type="spellEnd"/>
          </w:p>
        </w:tc>
      </w:tr>
    </w:tbl>
    <w:p w14:paraId="07D1EAAC" w14:textId="77777777" w:rsidR="00D96C7A" w:rsidRPr="00B954C1" w:rsidRDefault="00D96C7A" w:rsidP="00D96C7A">
      <w:pPr>
        <w:rPr>
          <w:u w:val="single"/>
        </w:rPr>
      </w:pPr>
    </w:p>
    <w:p w14:paraId="532E27AD" w14:textId="3E92C449" w:rsidR="00AA2027" w:rsidRPr="00B954C1" w:rsidRDefault="00B44453" w:rsidP="008D04C6">
      <w:pPr>
        <w:pStyle w:val="Heading1"/>
        <w:rPr>
          <w:rFonts w:ascii="Arial" w:hAnsi="Arial" w:cs="Arial"/>
          <w:color w:val="auto"/>
          <w:sz w:val="24"/>
          <w:szCs w:val="24"/>
          <w:u w:val="single"/>
        </w:rPr>
      </w:pPr>
      <w:r w:rsidRPr="00EB5EC7">
        <w:rPr>
          <w:rFonts w:ascii="Arial" w:hAnsi="Arial" w:cs="Arial"/>
          <w:b/>
          <w:bCs/>
          <w:color w:val="auto"/>
          <w:sz w:val="24"/>
          <w:szCs w:val="24"/>
          <w:u w:val="single"/>
        </w:rPr>
        <w:t>C.</w:t>
      </w:r>
      <w:r w:rsidR="00EB5EC7" w:rsidRPr="00EB5EC7">
        <w:rPr>
          <w:rFonts w:ascii="Arial" w:hAnsi="Arial" w:cs="Arial"/>
          <w:b/>
          <w:bCs/>
          <w:color w:val="auto"/>
          <w:sz w:val="24"/>
          <w:szCs w:val="24"/>
          <w:u w:val="single"/>
        </w:rPr>
        <w:t>6</w:t>
      </w:r>
      <w:r w:rsidRPr="00EB5EC7">
        <w:rPr>
          <w:rFonts w:ascii="Arial" w:hAnsi="Arial" w:cs="Arial"/>
          <w:b/>
          <w:bCs/>
          <w:color w:val="auto"/>
          <w:sz w:val="24"/>
          <w:szCs w:val="24"/>
          <w:u w:val="single"/>
        </w:rPr>
        <w:t>.2</w:t>
      </w:r>
      <w:r w:rsidRPr="00B954C1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</w:t>
      </w:r>
      <w:r w:rsidR="00AA2027" w:rsidRPr="00B954C1">
        <w:rPr>
          <w:rFonts w:ascii="Arial" w:hAnsi="Arial" w:cs="Arial"/>
          <w:b/>
          <w:bCs/>
          <w:color w:val="auto"/>
          <w:sz w:val="24"/>
          <w:szCs w:val="24"/>
          <w:u w:val="single"/>
        </w:rPr>
        <w:t>Scope</w:t>
      </w:r>
    </w:p>
    <w:p w14:paraId="2D3B87DE" w14:textId="631DA1CB" w:rsidR="00AA2027" w:rsidRPr="00B954C1" w:rsidRDefault="00F1371F" w:rsidP="00AA2027">
      <w:pPr>
        <w:rPr>
          <w:u w:val="single"/>
        </w:rPr>
      </w:pPr>
      <w:r w:rsidRPr="00B954C1">
        <w:rPr>
          <w:u w:val="single"/>
        </w:rPr>
        <w:t xml:space="preserve">Current scope includes the scope of </w:t>
      </w:r>
      <w:r w:rsidR="00AA2027" w:rsidRPr="00B954C1">
        <w:rPr>
          <w:u w:val="single"/>
        </w:rPr>
        <w:t>AHRI 210/240</w:t>
      </w:r>
      <w:r w:rsidRPr="00B954C1">
        <w:rPr>
          <w:u w:val="single"/>
        </w:rPr>
        <w:t>. Not currently included are:</w:t>
      </w:r>
    </w:p>
    <w:p w14:paraId="5D2281B8" w14:textId="145AC5DA" w:rsidR="007F6BB8" w:rsidRPr="00B954C1" w:rsidRDefault="007F6BB8" w:rsidP="00F1371F">
      <w:pPr>
        <w:pStyle w:val="ListParagraph"/>
        <w:numPr>
          <w:ilvl w:val="0"/>
          <w:numId w:val="9"/>
        </w:numPr>
        <w:rPr>
          <w:u w:val="single"/>
        </w:rPr>
      </w:pPr>
      <w:r w:rsidRPr="00B954C1">
        <w:rPr>
          <w:u w:val="single"/>
        </w:rPr>
        <w:t>Multi-splits</w:t>
      </w:r>
    </w:p>
    <w:p w14:paraId="0CC6A643" w14:textId="5819FCB9" w:rsidR="00BB7E15" w:rsidRPr="00B954C1" w:rsidRDefault="007F6BB8" w:rsidP="00F1371F">
      <w:pPr>
        <w:pStyle w:val="ListParagraph"/>
        <w:numPr>
          <w:ilvl w:val="0"/>
          <w:numId w:val="9"/>
        </w:numPr>
        <w:rPr>
          <w:u w:val="single"/>
        </w:rPr>
      </w:pPr>
      <w:r w:rsidRPr="00B954C1">
        <w:rPr>
          <w:u w:val="single"/>
        </w:rPr>
        <w:t>Window AC</w:t>
      </w:r>
      <w:r w:rsidR="00F1371F" w:rsidRPr="00B954C1">
        <w:rPr>
          <w:u w:val="single"/>
        </w:rPr>
        <w:t>/</w:t>
      </w:r>
      <w:r w:rsidR="00DD59C9" w:rsidRPr="00B954C1">
        <w:rPr>
          <w:u w:val="single"/>
        </w:rPr>
        <w:t>Portable AC</w:t>
      </w:r>
    </w:p>
    <w:p w14:paraId="0172058F" w14:textId="78012A48" w:rsidR="007F6BB8" w:rsidRPr="00B954C1" w:rsidRDefault="007F6BB8" w:rsidP="00F1371F">
      <w:pPr>
        <w:pStyle w:val="ListParagraph"/>
        <w:numPr>
          <w:ilvl w:val="0"/>
          <w:numId w:val="9"/>
        </w:numPr>
        <w:rPr>
          <w:u w:val="single"/>
        </w:rPr>
      </w:pPr>
      <w:r w:rsidRPr="00B954C1">
        <w:rPr>
          <w:u w:val="single"/>
        </w:rPr>
        <w:t>PTAC/PTHP</w:t>
      </w:r>
    </w:p>
    <w:p w14:paraId="5AD85B8E" w14:textId="045CA73F" w:rsidR="00BB7E15" w:rsidRPr="00B954C1" w:rsidRDefault="00BB7E15" w:rsidP="00F1371F">
      <w:pPr>
        <w:pStyle w:val="ListParagraph"/>
        <w:numPr>
          <w:ilvl w:val="0"/>
          <w:numId w:val="9"/>
        </w:numPr>
        <w:rPr>
          <w:u w:val="single"/>
        </w:rPr>
      </w:pPr>
      <w:r w:rsidRPr="00B954C1">
        <w:rPr>
          <w:u w:val="single"/>
        </w:rPr>
        <w:t>Ground source</w:t>
      </w:r>
      <w:r w:rsidR="00F1371F" w:rsidRPr="00B954C1">
        <w:rPr>
          <w:u w:val="single"/>
        </w:rPr>
        <w:t xml:space="preserve"> heat pumps</w:t>
      </w:r>
    </w:p>
    <w:p w14:paraId="71C30A1A" w14:textId="317D0EAD" w:rsidR="00B44453" w:rsidRPr="00B954C1" w:rsidRDefault="00B44453" w:rsidP="00B44453">
      <w:pPr>
        <w:pStyle w:val="Heading1"/>
        <w:rPr>
          <w:rFonts w:ascii="Arial" w:hAnsi="Arial" w:cs="Arial"/>
          <w:color w:val="auto"/>
          <w:sz w:val="24"/>
          <w:szCs w:val="24"/>
          <w:u w:val="single"/>
        </w:rPr>
      </w:pPr>
      <w:r w:rsidRPr="00B954C1">
        <w:rPr>
          <w:rFonts w:ascii="Arial" w:hAnsi="Arial" w:cs="Arial"/>
          <w:b/>
          <w:bCs/>
          <w:color w:val="auto"/>
          <w:sz w:val="24"/>
          <w:szCs w:val="24"/>
          <w:u w:val="single"/>
        </w:rPr>
        <w:t>C.</w:t>
      </w:r>
      <w:r w:rsidR="00EB5EC7">
        <w:rPr>
          <w:rFonts w:ascii="Arial" w:hAnsi="Arial" w:cs="Arial"/>
          <w:b/>
          <w:bCs/>
          <w:color w:val="auto"/>
          <w:sz w:val="24"/>
          <w:szCs w:val="24"/>
          <w:u w:val="single"/>
        </w:rPr>
        <w:t>6</w:t>
      </w:r>
      <w:r w:rsidRPr="00B954C1">
        <w:rPr>
          <w:rFonts w:ascii="Arial" w:hAnsi="Arial" w:cs="Arial"/>
          <w:b/>
          <w:bCs/>
          <w:color w:val="auto"/>
          <w:sz w:val="24"/>
          <w:szCs w:val="24"/>
          <w:u w:val="single"/>
        </w:rPr>
        <w:t>.3 Objective</w:t>
      </w:r>
    </w:p>
    <w:p w14:paraId="35BEE4E9" w14:textId="2E4DF2DA" w:rsidR="003A22BD" w:rsidRPr="00B954C1" w:rsidRDefault="00A563D1" w:rsidP="003A22BD">
      <w:pPr>
        <w:rPr>
          <w:u w:val="single"/>
        </w:rPr>
      </w:pPr>
      <w:r w:rsidRPr="00B954C1">
        <w:rPr>
          <w:u w:val="single"/>
        </w:rPr>
        <w:t xml:space="preserve">Define the best representation of </w:t>
      </w:r>
      <w:r w:rsidR="00CE2250" w:rsidRPr="00B954C1">
        <w:rPr>
          <w:u w:val="single"/>
        </w:rPr>
        <w:t xml:space="preserve">as-installed performance for </w:t>
      </w:r>
      <w:r w:rsidR="00AA7E3D" w:rsidRPr="00B954C1">
        <w:rPr>
          <w:u w:val="single"/>
        </w:rPr>
        <w:t xml:space="preserve">unitary air-conditioning and air-source heat pump </w:t>
      </w:r>
      <w:r w:rsidR="00CE2250" w:rsidRPr="00B954C1">
        <w:rPr>
          <w:u w:val="single"/>
        </w:rPr>
        <w:t xml:space="preserve">equipment at all </w:t>
      </w:r>
      <w:r w:rsidR="005A25A6" w:rsidRPr="00B954C1">
        <w:rPr>
          <w:u w:val="single"/>
        </w:rPr>
        <w:t xml:space="preserve">combinations of conditions encountered in </w:t>
      </w:r>
      <w:r w:rsidR="00404140" w:rsidRPr="00B954C1">
        <w:rPr>
          <w:u w:val="single"/>
        </w:rPr>
        <w:t xml:space="preserve">a predictive building performance model. This often </w:t>
      </w:r>
      <w:r w:rsidR="00F64419" w:rsidRPr="00B954C1">
        <w:rPr>
          <w:u w:val="single"/>
        </w:rPr>
        <w:t>requires</w:t>
      </w:r>
      <w:r w:rsidR="00404140" w:rsidRPr="00B954C1">
        <w:rPr>
          <w:u w:val="single"/>
        </w:rPr>
        <w:t xml:space="preserve"> interpretations, extrapolations, and assumptions </w:t>
      </w:r>
      <w:r w:rsidR="008F2D01" w:rsidRPr="00B954C1">
        <w:rPr>
          <w:u w:val="single"/>
        </w:rPr>
        <w:t xml:space="preserve">for many aspects of operation beyond equipment ratings, design conditions, and </w:t>
      </w:r>
      <w:r w:rsidR="00F64419" w:rsidRPr="00B954C1">
        <w:rPr>
          <w:u w:val="single"/>
        </w:rPr>
        <w:t>product documentation.</w:t>
      </w:r>
    </w:p>
    <w:p w14:paraId="0509B8D2" w14:textId="085FCF04" w:rsidR="0023036C" w:rsidRPr="00B954C1" w:rsidRDefault="00B44453" w:rsidP="008D04C6">
      <w:pPr>
        <w:pStyle w:val="Heading1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B954C1">
        <w:rPr>
          <w:rFonts w:ascii="Arial" w:hAnsi="Arial" w:cs="Arial"/>
          <w:b/>
          <w:bCs/>
          <w:color w:val="auto"/>
          <w:sz w:val="24"/>
          <w:szCs w:val="24"/>
          <w:u w:val="single"/>
        </w:rPr>
        <w:lastRenderedPageBreak/>
        <w:t>C.</w:t>
      </w:r>
      <w:r w:rsidR="00EB5EC7">
        <w:rPr>
          <w:rFonts w:ascii="Arial" w:hAnsi="Arial" w:cs="Arial"/>
          <w:b/>
          <w:bCs/>
          <w:i/>
          <w:iCs/>
          <w:color w:val="auto"/>
          <w:sz w:val="24"/>
          <w:szCs w:val="24"/>
          <w:u w:val="single"/>
        </w:rPr>
        <w:t>6.</w:t>
      </w:r>
      <w:r w:rsidRPr="00B954C1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4 </w:t>
      </w:r>
      <w:r w:rsidR="0023036C" w:rsidRPr="00B954C1">
        <w:rPr>
          <w:rFonts w:ascii="Arial" w:hAnsi="Arial" w:cs="Arial"/>
          <w:b/>
          <w:bCs/>
          <w:color w:val="auto"/>
          <w:sz w:val="24"/>
          <w:szCs w:val="24"/>
          <w:u w:val="single"/>
        </w:rPr>
        <w:t>Net</w:t>
      </w:r>
      <w:r w:rsidR="001618BC" w:rsidRPr="00B954C1">
        <w:rPr>
          <w:rFonts w:ascii="Arial" w:hAnsi="Arial" w:cs="Arial"/>
          <w:b/>
          <w:bCs/>
          <w:color w:val="auto"/>
          <w:sz w:val="24"/>
          <w:szCs w:val="24"/>
          <w:u w:val="single"/>
        </w:rPr>
        <w:t>-to-Gross Performance Conversions</w:t>
      </w:r>
    </w:p>
    <w:p w14:paraId="58E293AA" w14:textId="6E37646C" w:rsidR="001618BC" w:rsidRPr="00B954C1" w:rsidRDefault="0063564D" w:rsidP="001618BC">
      <w:pPr>
        <w:rPr>
          <w:u w:val="single"/>
        </w:rPr>
      </w:pPr>
      <w:r w:rsidRPr="00B954C1">
        <w:rPr>
          <w:u w:val="single"/>
        </w:rPr>
        <w:t xml:space="preserve">System performance shall be modeled using gross performance of the direct expansion system </w:t>
      </w:r>
      <w:r w:rsidR="00C12125" w:rsidRPr="00B954C1">
        <w:rPr>
          <w:u w:val="single"/>
        </w:rPr>
        <w:t xml:space="preserve">where the indoor fan performance is treated separately. Where net performance is provided, </w:t>
      </w:r>
      <w:r w:rsidR="00715BFD" w:rsidRPr="00B954C1">
        <w:rPr>
          <w:u w:val="single"/>
        </w:rPr>
        <w:t>gross performance shall be determined</w:t>
      </w:r>
      <w:r w:rsidR="00A733F8" w:rsidRPr="00B954C1">
        <w:rPr>
          <w:u w:val="single"/>
        </w:rPr>
        <w:t xml:space="preserve"> by removing the impact of </w:t>
      </w:r>
      <w:r w:rsidR="00B645C9" w:rsidRPr="00B954C1">
        <w:rPr>
          <w:u w:val="single"/>
        </w:rPr>
        <w:t>rated fan power/heat</w:t>
      </w:r>
      <w:r w:rsidR="00715BFD" w:rsidRPr="00B954C1">
        <w:rPr>
          <w:u w:val="single"/>
        </w:rPr>
        <w:t xml:space="preserve"> as follows:</w:t>
      </w:r>
    </w:p>
    <w:p w14:paraId="689CD3B4" w14:textId="5E22F64D" w:rsidR="00530632" w:rsidRPr="00B954C1" w:rsidRDefault="00530632" w:rsidP="00530632">
      <w:pPr>
        <w:rPr>
          <w:u w:val="single"/>
        </w:rPr>
      </w:pPr>
      <w:proofErr w:type="spellStart"/>
      <w:proofErr w:type="gramStart"/>
      <w:r w:rsidRPr="00B954C1">
        <w:rPr>
          <w:u w:val="single"/>
        </w:rPr>
        <w:t>Q</w:t>
      </w:r>
      <w:r w:rsidRPr="00B954C1">
        <w:rPr>
          <w:u w:val="single"/>
          <w:vertAlign w:val="subscript"/>
        </w:rPr>
        <w:t>gross,tot</w:t>
      </w:r>
      <w:proofErr w:type="gramEnd"/>
      <w:r w:rsidRPr="00B954C1">
        <w:rPr>
          <w:u w:val="single"/>
          <w:vertAlign w:val="subscript"/>
        </w:rPr>
        <w:t>,</w:t>
      </w:r>
      <w:proofErr w:type="gramStart"/>
      <w:r w:rsidRPr="00B954C1">
        <w:rPr>
          <w:u w:val="single"/>
          <w:vertAlign w:val="subscript"/>
        </w:rPr>
        <w:t>clg,i</w:t>
      </w:r>
      <w:proofErr w:type="spellEnd"/>
      <w:proofErr w:type="gramEnd"/>
      <w:r w:rsidRPr="00B954C1">
        <w:rPr>
          <w:u w:val="single"/>
        </w:rPr>
        <w:t xml:space="preserve"> = </w:t>
      </w:r>
      <w:proofErr w:type="spellStart"/>
      <w:proofErr w:type="gramStart"/>
      <w:r w:rsidRPr="00B954C1">
        <w:rPr>
          <w:u w:val="single"/>
        </w:rPr>
        <w:t>Q</w:t>
      </w:r>
      <w:r w:rsidRPr="00B954C1">
        <w:rPr>
          <w:u w:val="single"/>
          <w:vertAlign w:val="subscript"/>
        </w:rPr>
        <w:t>net,tot</w:t>
      </w:r>
      <w:proofErr w:type="gramEnd"/>
      <w:r w:rsidRPr="00B954C1">
        <w:rPr>
          <w:u w:val="single"/>
          <w:vertAlign w:val="subscript"/>
        </w:rPr>
        <w:t>,</w:t>
      </w:r>
      <w:proofErr w:type="gramStart"/>
      <w:r w:rsidRPr="00B954C1">
        <w:rPr>
          <w:u w:val="single"/>
          <w:vertAlign w:val="subscript"/>
        </w:rPr>
        <w:t>clg,</w:t>
      </w:r>
      <w:r w:rsidR="00146DC2" w:rsidRPr="00B954C1">
        <w:rPr>
          <w:u w:val="single"/>
          <w:vertAlign w:val="subscript"/>
        </w:rPr>
        <w:t>I</w:t>
      </w:r>
      <w:proofErr w:type="spellEnd"/>
      <w:proofErr w:type="gramEnd"/>
      <w:r w:rsidR="00146DC2" w:rsidRPr="00B954C1">
        <w:rPr>
          <w:u w:val="single"/>
        </w:rPr>
        <w:t xml:space="preserve"> </w:t>
      </w:r>
      <w:r w:rsidRPr="00B954C1">
        <w:rPr>
          <w:u w:val="single"/>
        </w:rPr>
        <w:t>+</w:t>
      </w:r>
      <w:r w:rsidR="00146DC2" w:rsidRPr="00B954C1">
        <w:rPr>
          <w:u w:val="single"/>
        </w:rPr>
        <w:t xml:space="preserve"> </w:t>
      </w:r>
      <w:proofErr w:type="spellStart"/>
      <w:proofErr w:type="gramStart"/>
      <w:r w:rsidRPr="00B954C1">
        <w:rPr>
          <w:u w:val="single"/>
        </w:rPr>
        <w:t>Q</w:t>
      </w:r>
      <w:r w:rsidRPr="00B954C1">
        <w:rPr>
          <w:u w:val="single"/>
          <w:vertAlign w:val="subscript"/>
        </w:rPr>
        <w:t>fan,clg</w:t>
      </w:r>
      <w:proofErr w:type="gramEnd"/>
      <w:r w:rsidRPr="00B954C1">
        <w:rPr>
          <w:u w:val="single"/>
          <w:vertAlign w:val="subscript"/>
        </w:rPr>
        <w:t>,i</w:t>
      </w:r>
      <w:proofErr w:type="spellEnd"/>
    </w:p>
    <w:p w14:paraId="0DFD10E3" w14:textId="3DD7D63F" w:rsidR="003C4C41" w:rsidRPr="00B954C1" w:rsidRDefault="003C4C41" w:rsidP="003C4C41">
      <w:pPr>
        <w:rPr>
          <w:u w:val="single"/>
        </w:rPr>
      </w:pPr>
      <w:proofErr w:type="spellStart"/>
      <w:proofErr w:type="gramStart"/>
      <w:r w:rsidRPr="00B954C1">
        <w:rPr>
          <w:u w:val="single"/>
        </w:rPr>
        <w:t>P</w:t>
      </w:r>
      <w:r w:rsidRPr="00B954C1">
        <w:rPr>
          <w:u w:val="single"/>
          <w:vertAlign w:val="subscript"/>
        </w:rPr>
        <w:t>gross,clg</w:t>
      </w:r>
      <w:proofErr w:type="gramEnd"/>
      <w:r w:rsidRPr="00B954C1">
        <w:rPr>
          <w:u w:val="single"/>
          <w:vertAlign w:val="subscript"/>
        </w:rPr>
        <w:t>,i</w:t>
      </w:r>
      <w:proofErr w:type="spellEnd"/>
      <w:r w:rsidRPr="00B954C1">
        <w:rPr>
          <w:u w:val="single"/>
        </w:rPr>
        <w:t xml:space="preserve"> = </w:t>
      </w:r>
      <w:proofErr w:type="spellStart"/>
      <w:proofErr w:type="gramStart"/>
      <w:r w:rsidRPr="00B954C1">
        <w:rPr>
          <w:u w:val="single"/>
        </w:rPr>
        <w:t>P</w:t>
      </w:r>
      <w:r w:rsidRPr="00B954C1">
        <w:rPr>
          <w:u w:val="single"/>
          <w:vertAlign w:val="subscript"/>
        </w:rPr>
        <w:t>net,clg</w:t>
      </w:r>
      <w:proofErr w:type="gramEnd"/>
      <w:r w:rsidRPr="00B954C1">
        <w:rPr>
          <w:u w:val="single"/>
          <w:vertAlign w:val="subscript"/>
        </w:rPr>
        <w:t>,i</w:t>
      </w:r>
      <w:proofErr w:type="spellEnd"/>
      <w:r w:rsidR="00146DC2" w:rsidRPr="00B954C1">
        <w:rPr>
          <w:u w:val="single"/>
        </w:rPr>
        <w:t xml:space="preserve"> </w:t>
      </w:r>
      <w:r w:rsidRPr="00B954C1">
        <w:rPr>
          <w:u w:val="single"/>
        </w:rPr>
        <w:t>-</w:t>
      </w:r>
      <w:r w:rsidR="00146DC2" w:rsidRPr="00B954C1">
        <w:rPr>
          <w:u w:val="single"/>
        </w:rPr>
        <w:t xml:space="preserve"> </w:t>
      </w:r>
      <w:proofErr w:type="spellStart"/>
      <w:proofErr w:type="gramStart"/>
      <w:r w:rsidRPr="00B954C1">
        <w:rPr>
          <w:u w:val="single"/>
        </w:rPr>
        <w:t>P</w:t>
      </w:r>
      <w:r w:rsidRPr="00B954C1">
        <w:rPr>
          <w:u w:val="single"/>
          <w:vertAlign w:val="subscript"/>
        </w:rPr>
        <w:t>fan,clg</w:t>
      </w:r>
      <w:proofErr w:type="gramEnd"/>
      <w:r w:rsidRPr="00B954C1">
        <w:rPr>
          <w:u w:val="single"/>
          <w:vertAlign w:val="subscript"/>
        </w:rPr>
        <w:t>,i</w:t>
      </w:r>
      <w:proofErr w:type="spellEnd"/>
    </w:p>
    <w:p w14:paraId="48DC365F" w14:textId="422FC4BC" w:rsidR="005140AE" w:rsidRPr="00B954C1" w:rsidRDefault="005140AE" w:rsidP="005140AE">
      <w:pPr>
        <w:rPr>
          <w:u w:val="single"/>
        </w:rPr>
      </w:pPr>
      <w:proofErr w:type="spellStart"/>
      <w:proofErr w:type="gramStart"/>
      <w:r w:rsidRPr="00B954C1">
        <w:rPr>
          <w:u w:val="single"/>
        </w:rPr>
        <w:t>Q</w:t>
      </w:r>
      <w:r w:rsidRPr="00B954C1">
        <w:rPr>
          <w:u w:val="single"/>
          <w:vertAlign w:val="subscript"/>
        </w:rPr>
        <w:t>gross,ss</w:t>
      </w:r>
      <w:proofErr w:type="gramEnd"/>
      <w:r w:rsidRPr="00B954C1">
        <w:rPr>
          <w:u w:val="single"/>
          <w:vertAlign w:val="subscript"/>
        </w:rPr>
        <w:t>,</w:t>
      </w:r>
      <w:proofErr w:type="gramStart"/>
      <w:r w:rsidRPr="00B954C1">
        <w:rPr>
          <w:u w:val="single"/>
          <w:vertAlign w:val="subscript"/>
        </w:rPr>
        <w:t>htg,i</w:t>
      </w:r>
      <w:proofErr w:type="spellEnd"/>
      <w:proofErr w:type="gramEnd"/>
      <w:r w:rsidRPr="00B954C1">
        <w:rPr>
          <w:u w:val="single"/>
        </w:rPr>
        <w:t xml:space="preserve"> = </w:t>
      </w:r>
      <w:proofErr w:type="spellStart"/>
      <w:proofErr w:type="gramStart"/>
      <w:r w:rsidRPr="00B954C1">
        <w:rPr>
          <w:u w:val="single"/>
        </w:rPr>
        <w:t>Q</w:t>
      </w:r>
      <w:r w:rsidRPr="00B954C1">
        <w:rPr>
          <w:u w:val="single"/>
          <w:vertAlign w:val="subscript"/>
        </w:rPr>
        <w:t>net,ss</w:t>
      </w:r>
      <w:proofErr w:type="gramEnd"/>
      <w:r w:rsidRPr="00B954C1">
        <w:rPr>
          <w:u w:val="single"/>
          <w:vertAlign w:val="subscript"/>
        </w:rPr>
        <w:t>,</w:t>
      </w:r>
      <w:proofErr w:type="gramStart"/>
      <w:r w:rsidRPr="00B954C1">
        <w:rPr>
          <w:u w:val="single"/>
          <w:vertAlign w:val="subscript"/>
        </w:rPr>
        <w:t>htg,i</w:t>
      </w:r>
      <w:proofErr w:type="spellEnd"/>
      <w:proofErr w:type="gramEnd"/>
      <w:r w:rsidR="00146DC2" w:rsidRPr="00B954C1">
        <w:rPr>
          <w:u w:val="single"/>
        </w:rPr>
        <w:t xml:space="preserve"> </w:t>
      </w:r>
      <w:r w:rsidR="000E29F7" w:rsidRPr="00B954C1">
        <w:rPr>
          <w:u w:val="single"/>
        </w:rPr>
        <w:t xml:space="preserve">- </w:t>
      </w:r>
      <w:proofErr w:type="spellStart"/>
      <w:proofErr w:type="gramStart"/>
      <w:r w:rsidRPr="00B954C1">
        <w:rPr>
          <w:u w:val="single"/>
        </w:rPr>
        <w:t>Q</w:t>
      </w:r>
      <w:r w:rsidRPr="00B954C1">
        <w:rPr>
          <w:u w:val="single"/>
          <w:vertAlign w:val="subscript"/>
        </w:rPr>
        <w:t>fan,</w:t>
      </w:r>
      <w:r w:rsidR="001E394B" w:rsidRPr="00B954C1">
        <w:rPr>
          <w:u w:val="single"/>
          <w:vertAlign w:val="subscript"/>
        </w:rPr>
        <w:t>ss</w:t>
      </w:r>
      <w:proofErr w:type="gramEnd"/>
      <w:r w:rsidR="001E394B" w:rsidRPr="00B954C1">
        <w:rPr>
          <w:u w:val="single"/>
          <w:vertAlign w:val="subscript"/>
        </w:rPr>
        <w:t>,</w:t>
      </w:r>
      <w:proofErr w:type="gramStart"/>
      <w:r w:rsidRPr="00B954C1">
        <w:rPr>
          <w:u w:val="single"/>
          <w:vertAlign w:val="subscript"/>
        </w:rPr>
        <w:t>htg,i</w:t>
      </w:r>
      <w:proofErr w:type="spellEnd"/>
      <w:proofErr w:type="gramEnd"/>
    </w:p>
    <w:p w14:paraId="431EB8FF" w14:textId="15647E06" w:rsidR="005140AE" w:rsidRPr="00B954C1" w:rsidRDefault="005140AE" w:rsidP="005140AE">
      <w:pPr>
        <w:rPr>
          <w:u w:val="single"/>
        </w:rPr>
      </w:pPr>
      <w:proofErr w:type="spellStart"/>
      <w:proofErr w:type="gramStart"/>
      <w:r w:rsidRPr="00B954C1">
        <w:rPr>
          <w:u w:val="single"/>
        </w:rPr>
        <w:t>P</w:t>
      </w:r>
      <w:r w:rsidRPr="00B954C1">
        <w:rPr>
          <w:u w:val="single"/>
          <w:vertAlign w:val="subscript"/>
        </w:rPr>
        <w:t>gross,ss</w:t>
      </w:r>
      <w:proofErr w:type="gramEnd"/>
      <w:r w:rsidRPr="00B954C1">
        <w:rPr>
          <w:u w:val="single"/>
          <w:vertAlign w:val="subscript"/>
        </w:rPr>
        <w:t>,</w:t>
      </w:r>
      <w:proofErr w:type="gramStart"/>
      <w:r w:rsidRPr="00B954C1">
        <w:rPr>
          <w:u w:val="single"/>
          <w:vertAlign w:val="subscript"/>
        </w:rPr>
        <w:t>htg,i</w:t>
      </w:r>
      <w:proofErr w:type="spellEnd"/>
      <w:proofErr w:type="gramEnd"/>
      <w:r w:rsidRPr="00B954C1">
        <w:rPr>
          <w:u w:val="single"/>
        </w:rPr>
        <w:t xml:space="preserve"> = </w:t>
      </w:r>
      <w:proofErr w:type="spellStart"/>
      <w:proofErr w:type="gramStart"/>
      <w:r w:rsidRPr="00B954C1">
        <w:rPr>
          <w:u w:val="single"/>
        </w:rPr>
        <w:t>P</w:t>
      </w:r>
      <w:r w:rsidRPr="00B954C1">
        <w:rPr>
          <w:u w:val="single"/>
          <w:vertAlign w:val="subscript"/>
        </w:rPr>
        <w:t>net,ss</w:t>
      </w:r>
      <w:proofErr w:type="gramEnd"/>
      <w:r w:rsidR="001E394B" w:rsidRPr="00B954C1">
        <w:rPr>
          <w:u w:val="single"/>
          <w:vertAlign w:val="subscript"/>
        </w:rPr>
        <w:t>,</w:t>
      </w:r>
      <w:proofErr w:type="gramStart"/>
      <w:r w:rsidR="001E394B" w:rsidRPr="00B954C1">
        <w:rPr>
          <w:u w:val="single"/>
          <w:vertAlign w:val="subscript"/>
        </w:rPr>
        <w:t>htg</w:t>
      </w:r>
      <w:r w:rsidRPr="00B954C1">
        <w:rPr>
          <w:u w:val="single"/>
          <w:vertAlign w:val="subscript"/>
        </w:rPr>
        <w:t>,i</w:t>
      </w:r>
      <w:proofErr w:type="spellEnd"/>
      <w:proofErr w:type="gramEnd"/>
      <w:r w:rsidR="00146DC2" w:rsidRPr="00B954C1">
        <w:rPr>
          <w:u w:val="single"/>
        </w:rPr>
        <w:t xml:space="preserve"> </w:t>
      </w:r>
      <w:r w:rsidRPr="00B954C1">
        <w:rPr>
          <w:u w:val="single"/>
        </w:rPr>
        <w:t>-</w:t>
      </w:r>
      <w:r w:rsidR="00146DC2" w:rsidRPr="00B954C1">
        <w:rPr>
          <w:u w:val="single"/>
        </w:rPr>
        <w:t xml:space="preserve"> </w:t>
      </w:r>
      <w:proofErr w:type="spellStart"/>
      <w:proofErr w:type="gramStart"/>
      <w:r w:rsidRPr="00B954C1">
        <w:rPr>
          <w:u w:val="single"/>
        </w:rPr>
        <w:t>P</w:t>
      </w:r>
      <w:r w:rsidRPr="00B954C1">
        <w:rPr>
          <w:u w:val="single"/>
          <w:vertAlign w:val="subscript"/>
        </w:rPr>
        <w:t>fan,</w:t>
      </w:r>
      <w:r w:rsidR="00892022" w:rsidRPr="00B954C1">
        <w:rPr>
          <w:u w:val="single"/>
          <w:vertAlign w:val="subscript"/>
        </w:rPr>
        <w:t>ss</w:t>
      </w:r>
      <w:proofErr w:type="gramEnd"/>
      <w:r w:rsidR="00892022" w:rsidRPr="00B954C1">
        <w:rPr>
          <w:u w:val="single"/>
          <w:vertAlign w:val="subscript"/>
        </w:rPr>
        <w:t>,</w:t>
      </w:r>
      <w:proofErr w:type="gramStart"/>
      <w:r w:rsidR="001E394B" w:rsidRPr="00B954C1">
        <w:rPr>
          <w:u w:val="single"/>
          <w:vertAlign w:val="subscript"/>
        </w:rPr>
        <w:t>htg</w:t>
      </w:r>
      <w:r w:rsidRPr="00B954C1">
        <w:rPr>
          <w:u w:val="single"/>
          <w:vertAlign w:val="subscript"/>
        </w:rPr>
        <w:t>,i</w:t>
      </w:r>
      <w:proofErr w:type="spellEnd"/>
      <w:proofErr w:type="gramEnd"/>
    </w:p>
    <w:p w14:paraId="5E96BC0C" w14:textId="16D319C3" w:rsidR="00D01727" w:rsidRPr="00B954C1" w:rsidRDefault="00A733F8" w:rsidP="001618BC">
      <w:pPr>
        <w:rPr>
          <w:u w:val="single"/>
        </w:rPr>
      </w:pPr>
      <w:r w:rsidRPr="00B954C1">
        <w:rPr>
          <w:u w:val="single"/>
        </w:rPr>
        <w:t xml:space="preserve">The </w:t>
      </w:r>
      <w:r w:rsidR="00B645C9" w:rsidRPr="00B954C1">
        <w:rPr>
          <w:u w:val="single"/>
        </w:rPr>
        <w:t>rated fan flow rate</w:t>
      </w:r>
      <w:r w:rsidR="00D01727" w:rsidRPr="00B954C1">
        <w:rPr>
          <w:u w:val="single"/>
        </w:rPr>
        <w:t xml:space="preserve"> is:</w:t>
      </w:r>
    </w:p>
    <w:p w14:paraId="0E570118" w14:textId="432F9C75" w:rsidR="0051604B" w:rsidRPr="00736CA8" w:rsidRDefault="0051604B" w:rsidP="0051604B">
      <w:pPr>
        <w:rPr>
          <w:u w:val="single"/>
        </w:rPr>
      </w:pPr>
      <w:proofErr w:type="spellStart"/>
      <w:proofErr w:type="gramStart"/>
      <w:r w:rsidRPr="00B954C1">
        <w:rPr>
          <w:u w:val="single"/>
        </w:rPr>
        <w:t>V</w:t>
      </w:r>
      <w:r w:rsidRPr="00B954C1">
        <w:rPr>
          <w:u w:val="single"/>
          <w:vertAlign w:val="subscript"/>
        </w:rPr>
        <w:t>rated,clg</w:t>
      </w:r>
      <w:proofErr w:type="spellEnd"/>
      <w:proofErr w:type="gramEnd"/>
      <w:r w:rsidRPr="00B954C1">
        <w:rPr>
          <w:u w:val="single"/>
          <w:vertAlign w:val="subscript"/>
        </w:rPr>
        <w:t xml:space="preserve">, </w:t>
      </w:r>
      <w:proofErr w:type="spellStart"/>
      <w:r w:rsidRPr="00B954C1">
        <w:rPr>
          <w:u w:val="single"/>
          <w:vertAlign w:val="subscript"/>
        </w:rPr>
        <w:t>i</w:t>
      </w:r>
      <w:proofErr w:type="spellEnd"/>
      <w:r w:rsidRPr="00B954C1">
        <w:rPr>
          <w:u w:val="single"/>
        </w:rPr>
        <w:t xml:space="preserve"> = </w:t>
      </w:r>
      <w:proofErr w:type="spellStart"/>
      <w:proofErr w:type="gramStart"/>
      <w:r w:rsidRPr="00B954C1">
        <w:rPr>
          <w:u w:val="single"/>
        </w:rPr>
        <w:t>v</w:t>
      </w:r>
      <w:r w:rsidRPr="00B954C1">
        <w:rPr>
          <w:u w:val="single"/>
          <w:vertAlign w:val="subscript"/>
        </w:rPr>
        <w:t>clg,rated</w:t>
      </w:r>
      <w:proofErr w:type="gramEnd"/>
      <w:r w:rsidRPr="00B954C1">
        <w:rPr>
          <w:u w:val="single"/>
          <w:vertAlign w:val="subscript"/>
        </w:rPr>
        <w:t>,i</w:t>
      </w:r>
      <w:proofErr w:type="spellEnd"/>
      <w:r w:rsidRPr="00B954C1">
        <w:rPr>
          <w:u w:val="single"/>
        </w:rPr>
        <w:t>*</w:t>
      </w:r>
      <w:proofErr w:type="spellStart"/>
      <w:proofErr w:type="gramStart"/>
      <w:r w:rsidRPr="00B954C1">
        <w:rPr>
          <w:u w:val="single"/>
        </w:rPr>
        <w:t>Q</w:t>
      </w:r>
      <w:r w:rsidRPr="00B954C1">
        <w:rPr>
          <w:u w:val="single"/>
          <w:vertAlign w:val="subscript"/>
        </w:rPr>
        <w:t>net,tot</w:t>
      </w:r>
      <w:proofErr w:type="gramEnd"/>
      <w:r w:rsidRPr="00B954C1">
        <w:rPr>
          <w:u w:val="single"/>
          <w:vertAlign w:val="subscript"/>
        </w:rPr>
        <w:t>,</w:t>
      </w:r>
      <w:proofErr w:type="gramStart"/>
      <w:r w:rsidRPr="00B954C1">
        <w:rPr>
          <w:u w:val="single"/>
          <w:vertAlign w:val="subscript"/>
        </w:rPr>
        <w:t>clg,A</w:t>
      </w:r>
      <w:proofErr w:type="gramEnd"/>
      <w:r w:rsidRPr="00B954C1">
        <w:rPr>
          <w:u w:val="single"/>
          <w:vertAlign w:val="subscript"/>
        </w:rPr>
        <w:t>,i</w:t>
      </w:r>
      <w:proofErr w:type="spellEnd"/>
      <w:r w:rsidRPr="00736CA8">
        <w:rPr>
          <w:strike/>
          <w:color w:val="EE0000"/>
          <w:u w:val="single"/>
        </w:rPr>
        <w:t>*(0.083 ton/(</w:t>
      </w:r>
      <w:proofErr w:type="spellStart"/>
      <w:r w:rsidRPr="00736CA8">
        <w:rPr>
          <w:strike/>
          <w:color w:val="EE0000"/>
          <w:u w:val="single"/>
        </w:rPr>
        <w:t>kBtu</w:t>
      </w:r>
      <w:proofErr w:type="spellEnd"/>
      <w:r w:rsidRPr="00736CA8">
        <w:rPr>
          <w:strike/>
          <w:color w:val="EE0000"/>
          <w:u w:val="single"/>
        </w:rPr>
        <w:t>/</w:t>
      </w:r>
      <w:proofErr w:type="spellStart"/>
      <w:r w:rsidRPr="00736CA8">
        <w:rPr>
          <w:strike/>
          <w:color w:val="EE0000"/>
          <w:u w:val="single"/>
        </w:rPr>
        <w:t>hr</w:t>
      </w:r>
      <w:proofErr w:type="spellEnd"/>
      <w:r w:rsidRPr="00736CA8">
        <w:rPr>
          <w:strike/>
          <w:color w:val="EE0000"/>
          <w:u w:val="single"/>
        </w:rPr>
        <w:t>))</w:t>
      </w:r>
      <w:proofErr w:type="gramStart"/>
      <w:r w:rsidR="00736CA8">
        <w:rPr>
          <w:color w:val="EE0000"/>
          <w:u w:val="single"/>
        </w:rPr>
        <w:t>/(</w:t>
      </w:r>
      <w:proofErr w:type="gramEnd"/>
      <w:r w:rsidR="00736CA8">
        <w:rPr>
          <w:color w:val="EE0000"/>
          <w:u w:val="single"/>
        </w:rPr>
        <w:t>12,000 (Btu/h)/ton)</w:t>
      </w:r>
    </w:p>
    <w:p w14:paraId="3AD1BD47" w14:textId="2C7307D4" w:rsidR="0051604B" w:rsidRPr="00B954C1" w:rsidRDefault="0051604B" w:rsidP="0051604B">
      <w:pPr>
        <w:rPr>
          <w:u w:val="single"/>
          <w:vertAlign w:val="subscript"/>
        </w:rPr>
      </w:pPr>
      <w:proofErr w:type="spellStart"/>
      <w:proofErr w:type="gramStart"/>
      <w:r w:rsidRPr="00B954C1">
        <w:rPr>
          <w:u w:val="single"/>
        </w:rPr>
        <w:t>V</w:t>
      </w:r>
      <w:r w:rsidRPr="00B954C1">
        <w:rPr>
          <w:u w:val="single"/>
          <w:vertAlign w:val="subscript"/>
        </w:rPr>
        <w:t>rated,htg</w:t>
      </w:r>
      <w:proofErr w:type="gramEnd"/>
      <w:r w:rsidRPr="00B954C1">
        <w:rPr>
          <w:u w:val="single"/>
          <w:vertAlign w:val="subscript"/>
        </w:rPr>
        <w:t>,ss</w:t>
      </w:r>
      <w:proofErr w:type="spellEnd"/>
      <w:r w:rsidRPr="00B954C1">
        <w:rPr>
          <w:u w:val="single"/>
          <w:vertAlign w:val="subscript"/>
        </w:rPr>
        <w:t xml:space="preserve">, </w:t>
      </w:r>
      <w:proofErr w:type="spellStart"/>
      <w:r w:rsidRPr="00B954C1">
        <w:rPr>
          <w:u w:val="single"/>
          <w:vertAlign w:val="subscript"/>
        </w:rPr>
        <w:t>i</w:t>
      </w:r>
      <w:proofErr w:type="spellEnd"/>
      <w:r w:rsidRPr="00B954C1">
        <w:rPr>
          <w:u w:val="single"/>
        </w:rPr>
        <w:t xml:space="preserve"> = </w:t>
      </w:r>
      <w:proofErr w:type="spellStart"/>
      <w:proofErr w:type="gramStart"/>
      <w:r w:rsidRPr="00B954C1">
        <w:rPr>
          <w:u w:val="single"/>
        </w:rPr>
        <w:t>v</w:t>
      </w:r>
      <w:r w:rsidRPr="00B954C1">
        <w:rPr>
          <w:u w:val="single"/>
          <w:vertAlign w:val="subscript"/>
        </w:rPr>
        <w:t>rated,htg</w:t>
      </w:r>
      <w:proofErr w:type="gramEnd"/>
      <w:r w:rsidRPr="00B954C1">
        <w:rPr>
          <w:u w:val="single"/>
          <w:vertAlign w:val="subscript"/>
        </w:rPr>
        <w:t>,</w:t>
      </w:r>
      <w:proofErr w:type="gramStart"/>
      <w:r w:rsidRPr="00B954C1">
        <w:rPr>
          <w:u w:val="single"/>
          <w:vertAlign w:val="subscript"/>
        </w:rPr>
        <w:t>ss,i</w:t>
      </w:r>
      <w:proofErr w:type="spellEnd"/>
      <w:proofErr w:type="gramEnd"/>
      <w:r w:rsidRPr="00B954C1">
        <w:rPr>
          <w:u w:val="single"/>
        </w:rPr>
        <w:t>*</w:t>
      </w:r>
      <w:proofErr w:type="gramStart"/>
      <w:r w:rsidRPr="00B954C1">
        <w:rPr>
          <w:u w:val="single"/>
        </w:rPr>
        <w:t>Q</w:t>
      </w:r>
      <w:r w:rsidRPr="00B954C1">
        <w:rPr>
          <w:u w:val="single"/>
          <w:vertAlign w:val="subscript"/>
        </w:rPr>
        <w:t>net,ss</w:t>
      </w:r>
      <w:proofErr w:type="gramEnd"/>
      <w:r w:rsidRPr="00B954C1">
        <w:rPr>
          <w:u w:val="single"/>
          <w:vertAlign w:val="subscript"/>
        </w:rPr>
        <w:t>,</w:t>
      </w:r>
      <w:proofErr w:type="gramStart"/>
      <w:r w:rsidRPr="00B954C1">
        <w:rPr>
          <w:u w:val="single"/>
          <w:vertAlign w:val="subscript"/>
        </w:rPr>
        <w:t>htg,H1,i</w:t>
      </w:r>
      <w:proofErr w:type="gramEnd"/>
      <w:r w:rsidR="00736CA8" w:rsidRPr="00736CA8">
        <w:rPr>
          <w:strike/>
          <w:color w:val="EE0000"/>
          <w:u w:val="single"/>
        </w:rPr>
        <w:t>*(0.083 ton/(</w:t>
      </w:r>
      <w:proofErr w:type="spellStart"/>
      <w:r w:rsidR="00736CA8" w:rsidRPr="00736CA8">
        <w:rPr>
          <w:strike/>
          <w:color w:val="EE0000"/>
          <w:u w:val="single"/>
        </w:rPr>
        <w:t>kBtu</w:t>
      </w:r>
      <w:proofErr w:type="spellEnd"/>
      <w:r w:rsidR="00736CA8" w:rsidRPr="00736CA8">
        <w:rPr>
          <w:strike/>
          <w:color w:val="EE0000"/>
          <w:u w:val="single"/>
        </w:rPr>
        <w:t>/</w:t>
      </w:r>
      <w:proofErr w:type="spellStart"/>
      <w:r w:rsidR="00736CA8" w:rsidRPr="00736CA8">
        <w:rPr>
          <w:strike/>
          <w:color w:val="EE0000"/>
          <w:u w:val="single"/>
        </w:rPr>
        <w:t>hr</w:t>
      </w:r>
      <w:proofErr w:type="spellEnd"/>
      <w:r w:rsidR="00736CA8" w:rsidRPr="00736CA8">
        <w:rPr>
          <w:strike/>
          <w:color w:val="EE0000"/>
          <w:u w:val="single"/>
        </w:rPr>
        <w:t>))</w:t>
      </w:r>
      <w:proofErr w:type="gramStart"/>
      <w:r w:rsidR="00736CA8">
        <w:rPr>
          <w:color w:val="EE0000"/>
          <w:u w:val="single"/>
        </w:rPr>
        <w:t>/(</w:t>
      </w:r>
      <w:proofErr w:type="gramEnd"/>
      <w:r w:rsidR="00736CA8">
        <w:rPr>
          <w:color w:val="EE0000"/>
          <w:u w:val="single"/>
        </w:rPr>
        <w:t>12,000 (Btu/h)/ton)</w:t>
      </w:r>
    </w:p>
    <w:p w14:paraId="1B57122E" w14:textId="77777777" w:rsidR="0051604B" w:rsidRPr="00B954C1" w:rsidRDefault="0051604B" w:rsidP="0051604B">
      <w:pPr>
        <w:rPr>
          <w:u w:val="single"/>
        </w:rPr>
      </w:pPr>
      <w:r w:rsidRPr="00B954C1">
        <w:rPr>
          <w:u w:val="single"/>
        </w:rPr>
        <w:t xml:space="preserve">Where the values of </w:t>
      </w:r>
      <w:proofErr w:type="spellStart"/>
      <w:proofErr w:type="gramStart"/>
      <w:r w:rsidRPr="00B954C1">
        <w:rPr>
          <w:u w:val="single"/>
        </w:rPr>
        <w:t>v</w:t>
      </w:r>
      <w:r w:rsidRPr="00B954C1">
        <w:rPr>
          <w:u w:val="single"/>
          <w:vertAlign w:val="subscript"/>
        </w:rPr>
        <w:t>rated,mode</w:t>
      </w:r>
      <w:proofErr w:type="gramEnd"/>
      <w:r w:rsidRPr="00B954C1">
        <w:rPr>
          <w:u w:val="single"/>
          <w:vertAlign w:val="subscript"/>
        </w:rPr>
        <w:t>,i</w:t>
      </w:r>
      <w:proofErr w:type="spellEnd"/>
      <w:r w:rsidRPr="00B954C1">
        <w:rPr>
          <w:u w:val="single"/>
        </w:rPr>
        <w:t xml:space="preserve"> (for all speeds) 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170"/>
        <w:gridCol w:w="1890"/>
      </w:tblGrid>
      <w:tr w:rsidR="00B954C1" w:rsidRPr="00B954C1" w14:paraId="67C8CF8C" w14:textId="77777777" w:rsidTr="003F2D36">
        <w:tc>
          <w:tcPr>
            <w:tcW w:w="1615" w:type="dxa"/>
          </w:tcPr>
          <w:p w14:paraId="7C14C194" w14:textId="77777777" w:rsidR="00C069B4" w:rsidRPr="00B954C1" w:rsidRDefault="00C069B4">
            <w:pPr>
              <w:rPr>
                <w:b/>
                <w:bCs/>
                <w:u w:val="single"/>
              </w:rPr>
            </w:pPr>
            <w:r w:rsidRPr="00B954C1">
              <w:rPr>
                <w:b/>
                <w:bCs/>
                <w:u w:val="single"/>
              </w:rPr>
              <w:t>System Type</w:t>
            </w:r>
          </w:p>
        </w:tc>
        <w:tc>
          <w:tcPr>
            <w:tcW w:w="1170" w:type="dxa"/>
          </w:tcPr>
          <w:p w14:paraId="43534DBE" w14:textId="0212FBA4" w:rsidR="00C069B4" w:rsidRPr="00B954C1" w:rsidRDefault="00C069B4">
            <w:pPr>
              <w:rPr>
                <w:b/>
                <w:bCs/>
                <w:u w:val="single"/>
              </w:rPr>
            </w:pPr>
            <w:r w:rsidRPr="00B954C1">
              <w:rPr>
                <w:b/>
                <w:bCs/>
                <w:u w:val="single"/>
              </w:rPr>
              <w:t>Mode</w:t>
            </w:r>
          </w:p>
        </w:tc>
        <w:tc>
          <w:tcPr>
            <w:tcW w:w="1890" w:type="dxa"/>
          </w:tcPr>
          <w:p w14:paraId="6DDA38FA" w14:textId="221462F3" w:rsidR="00C069B4" w:rsidRPr="00B954C1" w:rsidRDefault="0051604B">
            <w:pPr>
              <w:rPr>
                <w:b/>
                <w:bCs/>
                <w:u w:val="single"/>
              </w:rPr>
            </w:pPr>
            <w:proofErr w:type="spellStart"/>
            <w:r w:rsidRPr="00B954C1">
              <w:rPr>
                <w:b/>
                <w:bCs/>
                <w:u w:val="single"/>
              </w:rPr>
              <w:t>v</w:t>
            </w:r>
            <w:r w:rsidRPr="00B954C1">
              <w:rPr>
                <w:b/>
                <w:bCs/>
                <w:u w:val="single"/>
                <w:vertAlign w:val="subscript"/>
              </w:rPr>
              <w:t>rated</w:t>
            </w:r>
            <w:proofErr w:type="spellEnd"/>
            <w:r w:rsidRPr="00B954C1">
              <w:rPr>
                <w:b/>
                <w:bCs/>
                <w:u w:val="single"/>
              </w:rPr>
              <w:t xml:space="preserve"> (cfm/ton)</w:t>
            </w:r>
          </w:p>
        </w:tc>
      </w:tr>
      <w:tr w:rsidR="00B954C1" w:rsidRPr="00B954C1" w14:paraId="4F4F4096" w14:textId="77777777" w:rsidTr="003F2D36">
        <w:tc>
          <w:tcPr>
            <w:tcW w:w="1615" w:type="dxa"/>
          </w:tcPr>
          <w:p w14:paraId="1DCF0A19" w14:textId="77777777" w:rsidR="00C069B4" w:rsidRPr="00B954C1" w:rsidRDefault="00C069B4">
            <w:pPr>
              <w:rPr>
                <w:u w:val="single"/>
              </w:rPr>
            </w:pPr>
            <w:r w:rsidRPr="00B954C1">
              <w:rPr>
                <w:u w:val="single"/>
              </w:rPr>
              <w:t>Ducted</w:t>
            </w:r>
          </w:p>
        </w:tc>
        <w:tc>
          <w:tcPr>
            <w:tcW w:w="1170" w:type="dxa"/>
          </w:tcPr>
          <w:p w14:paraId="2AC32B90" w14:textId="7627BBE3" w:rsidR="00C069B4" w:rsidRPr="00B954C1" w:rsidRDefault="00C069B4">
            <w:pPr>
              <w:rPr>
                <w:u w:val="single"/>
              </w:rPr>
            </w:pPr>
            <w:r w:rsidRPr="00B954C1">
              <w:rPr>
                <w:u w:val="single"/>
              </w:rPr>
              <w:t>Cooling</w:t>
            </w:r>
          </w:p>
        </w:tc>
        <w:tc>
          <w:tcPr>
            <w:tcW w:w="1890" w:type="dxa"/>
          </w:tcPr>
          <w:p w14:paraId="1C6AFBEC" w14:textId="30EF1153" w:rsidR="00C069B4" w:rsidRPr="00B954C1" w:rsidRDefault="004E39B7">
            <w:pPr>
              <w:rPr>
                <w:u w:val="single"/>
              </w:rPr>
            </w:pPr>
            <w:r w:rsidRPr="00B954C1">
              <w:rPr>
                <w:u w:val="single"/>
              </w:rPr>
              <w:t>400</w:t>
            </w:r>
          </w:p>
        </w:tc>
      </w:tr>
      <w:tr w:rsidR="00B954C1" w:rsidRPr="00B954C1" w14:paraId="15C1A9A2" w14:textId="77777777" w:rsidTr="003F2D36">
        <w:tc>
          <w:tcPr>
            <w:tcW w:w="1615" w:type="dxa"/>
          </w:tcPr>
          <w:p w14:paraId="2E6D88A5" w14:textId="77777777" w:rsidR="00C069B4" w:rsidRPr="00B954C1" w:rsidRDefault="00C069B4">
            <w:pPr>
              <w:rPr>
                <w:u w:val="single"/>
              </w:rPr>
            </w:pPr>
            <w:r w:rsidRPr="00B954C1">
              <w:rPr>
                <w:u w:val="single"/>
              </w:rPr>
              <w:t>Ducted</w:t>
            </w:r>
          </w:p>
        </w:tc>
        <w:tc>
          <w:tcPr>
            <w:tcW w:w="1170" w:type="dxa"/>
          </w:tcPr>
          <w:p w14:paraId="3B1FE6BA" w14:textId="233B6635" w:rsidR="00C069B4" w:rsidRPr="00B954C1" w:rsidRDefault="00C069B4">
            <w:pPr>
              <w:rPr>
                <w:u w:val="single"/>
              </w:rPr>
            </w:pPr>
            <w:r w:rsidRPr="00B954C1">
              <w:rPr>
                <w:u w:val="single"/>
              </w:rPr>
              <w:t>Heating</w:t>
            </w:r>
          </w:p>
        </w:tc>
        <w:tc>
          <w:tcPr>
            <w:tcW w:w="1890" w:type="dxa"/>
          </w:tcPr>
          <w:p w14:paraId="51E33DAB" w14:textId="379ADD5D" w:rsidR="00C069B4" w:rsidRPr="00B954C1" w:rsidRDefault="004E39B7">
            <w:pPr>
              <w:rPr>
                <w:u w:val="single"/>
              </w:rPr>
            </w:pPr>
            <w:r w:rsidRPr="00B954C1">
              <w:rPr>
                <w:u w:val="single"/>
              </w:rPr>
              <w:t>400</w:t>
            </w:r>
          </w:p>
        </w:tc>
      </w:tr>
      <w:tr w:rsidR="00B954C1" w:rsidRPr="00B954C1" w14:paraId="03A63361" w14:textId="77777777" w:rsidTr="003F2D36">
        <w:tc>
          <w:tcPr>
            <w:tcW w:w="1615" w:type="dxa"/>
          </w:tcPr>
          <w:p w14:paraId="41955D87" w14:textId="77777777" w:rsidR="004E39B7" w:rsidRPr="00B954C1" w:rsidRDefault="004E39B7" w:rsidP="004E39B7">
            <w:pPr>
              <w:rPr>
                <w:u w:val="single"/>
              </w:rPr>
            </w:pPr>
            <w:r w:rsidRPr="00B954C1">
              <w:rPr>
                <w:u w:val="single"/>
              </w:rPr>
              <w:t>Ductless</w:t>
            </w:r>
          </w:p>
        </w:tc>
        <w:tc>
          <w:tcPr>
            <w:tcW w:w="1170" w:type="dxa"/>
          </w:tcPr>
          <w:p w14:paraId="1A31EE4B" w14:textId="75E88E2E" w:rsidR="004E39B7" w:rsidRPr="00B954C1" w:rsidRDefault="004E39B7" w:rsidP="004E39B7">
            <w:pPr>
              <w:rPr>
                <w:u w:val="single"/>
              </w:rPr>
            </w:pPr>
            <w:r w:rsidRPr="00B954C1">
              <w:rPr>
                <w:u w:val="single"/>
              </w:rPr>
              <w:t>Cooling</w:t>
            </w:r>
          </w:p>
        </w:tc>
        <w:tc>
          <w:tcPr>
            <w:tcW w:w="1890" w:type="dxa"/>
          </w:tcPr>
          <w:p w14:paraId="088F7C74" w14:textId="10F95280" w:rsidR="004E39B7" w:rsidRPr="00B954C1" w:rsidRDefault="004E39B7" w:rsidP="004E39B7">
            <w:pPr>
              <w:rPr>
                <w:u w:val="single"/>
              </w:rPr>
            </w:pPr>
            <w:r w:rsidRPr="00B954C1">
              <w:rPr>
                <w:u w:val="single"/>
              </w:rPr>
              <w:t>400</w:t>
            </w:r>
          </w:p>
        </w:tc>
      </w:tr>
      <w:tr w:rsidR="00B954C1" w:rsidRPr="00B954C1" w14:paraId="6823B524" w14:textId="77777777" w:rsidTr="003F2D36">
        <w:tc>
          <w:tcPr>
            <w:tcW w:w="1615" w:type="dxa"/>
          </w:tcPr>
          <w:p w14:paraId="1A0DBD6C" w14:textId="77777777" w:rsidR="004E39B7" w:rsidRPr="00B954C1" w:rsidRDefault="004E39B7" w:rsidP="004E39B7">
            <w:pPr>
              <w:rPr>
                <w:u w:val="single"/>
              </w:rPr>
            </w:pPr>
            <w:r w:rsidRPr="00B954C1">
              <w:rPr>
                <w:u w:val="single"/>
              </w:rPr>
              <w:t>Ductless</w:t>
            </w:r>
          </w:p>
        </w:tc>
        <w:tc>
          <w:tcPr>
            <w:tcW w:w="1170" w:type="dxa"/>
          </w:tcPr>
          <w:p w14:paraId="1C28A005" w14:textId="17B8827C" w:rsidR="004E39B7" w:rsidRPr="00B954C1" w:rsidRDefault="004E39B7" w:rsidP="004E39B7">
            <w:pPr>
              <w:rPr>
                <w:u w:val="single"/>
              </w:rPr>
            </w:pPr>
            <w:r w:rsidRPr="00B954C1">
              <w:rPr>
                <w:u w:val="single"/>
              </w:rPr>
              <w:t>Heating</w:t>
            </w:r>
          </w:p>
        </w:tc>
        <w:tc>
          <w:tcPr>
            <w:tcW w:w="1890" w:type="dxa"/>
          </w:tcPr>
          <w:p w14:paraId="5D8F93BE" w14:textId="44AF0509" w:rsidR="004E39B7" w:rsidRPr="00B954C1" w:rsidRDefault="004E39B7" w:rsidP="004E39B7">
            <w:pPr>
              <w:rPr>
                <w:u w:val="single"/>
              </w:rPr>
            </w:pPr>
            <w:r w:rsidRPr="00B954C1">
              <w:rPr>
                <w:u w:val="single"/>
              </w:rPr>
              <w:t>400</w:t>
            </w:r>
          </w:p>
        </w:tc>
      </w:tr>
    </w:tbl>
    <w:p w14:paraId="4EF7BFFE" w14:textId="45593381" w:rsidR="004E39B7" w:rsidRPr="00B954C1" w:rsidRDefault="2BBB14FF" w:rsidP="004E39B7">
      <w:pPr>
        <w:rPr>
          <w:u w:val="single"/>
        </w:rPr>
      </w:pPr>
      <w:r w:rsidRPr="00B954C1">
        <w:rPr>
          <w:u w:val="single"/>
        </w:rPr>
        <w:t xml:space="preserve">The </w:t>
      </w:r>
      <w:r w:rsidR="00DF4826" w:rsidRPr="00B954C1">
        <w:rPr>
          <w:u w:val="single"/>
        </w:rPr>
        <w:t xml:space="preserve">rated </w:t>
      </w:r>
      <w:r w:rsidRPr="00B954C1">
        <w:rPr>
          <w:u w:val="single"/>
        </w:rPr>
        <w:t xml:space="preserve">fan power is determined using the </w:t>
      </w:r>
      <w:r w:rsidR="0051604B" w:rsidRPr="00B954C1">
        <w:rPr>
          <w:u w:val="single"/>
        </w:rPr>
        <w:t xml:space="preserve">specific fan power </w:t>
      </w:r>
      <w:r w:rsidRPr="00B954C1">
        <w:rPr>
          <w:u w:val="single"/>
        </w:rPr>
        <w:t>listed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800"/>
        <w:gridCol w:w="1890"/>
      </w:tblGrid>
      <w:tr w:rsidR="00B954C1" w:rsidRPr="00B954C1" w14:paraId="3B1F9FAC" w14:textId="77777777" w:rsidTr="003F2D36">
        <w:tc>
          <w:tcPr>
            <w:tcW w:w="1615" w:type="dxa"/>
          </w:tcPr>
          <w:p w14:paraId="26083A55" w14:textId="77777777" w:rsidR="00D632FA" w:rsidRPr="00B954C1" w:rsidRDefault="00D632FA">
            <w:pPr>
              <w:rPr>
                <w:b/>
                <w:bCs/>
                <w:u w:val="single"/>
              </w:rPr>
            </w:pPr>
            <w:r w:rsidRPr="00B954C1">
              <w:rPr>
                <w:b/>
                <w:bCs/>
                <w:u w:val="single"/>
              </w:rPr>
              <w:t>System Type</w:t>
            </w:r>
          </w:p>
        </w:tc>
        <w:tc>
          <w:tcPr>
            <w:tcW w:w="1800" w:type="dxa"/>
          </w:tcPr>
          <w:p w14:paraId="24B2A87F" w14:textId="56428F6E" w:rsidR="00D632FA" w:rsidRPr="00B954C1" w:rsidRDefault="00D632FA">
            <w:pPr>
              <w:rPr>
                <w:b/>
                <w:bCs/>
                <w:u w:val="single"/>
              </w:rPr>
            </w:pPr>
            <w:r w:rsidRPr="00B954C1">
              <w:rPr>
                <w:b/>
                <w:bCs/>
                <w:u w:val="single"/>
              </w:rPr>
              <w:t>Fan</w:t>
            </w:r>
            <w:r w:rsidR="009C6050" w:rsidRPr="00B954C1">
              <w:rPr>
                <w:b/>
                <w:bCs/>
                <w:u w:val="single"/>
              </w:rPr>
              <w:t xml:space="preserve"> Motor</w:t>
            </w:r>
            <w:r w:rsidRPr="00B954C1">
              <w:rPr>
                <w:b/>
                <w:bCs/>
                <w:u w:val="single"/>
              </w:rPr>
              <w:t xml:space="preserve"> Type</w:t>
            </w:r>
          </w:p>
        </w:tc>
        <w:tc>
          <w:tcPr>
            <w:tcW w:w="1890" w:type="dxa"/>
          </w:tcPr>
          <w:p w14:paraId="74F6CCE7" w14:textId="623DB112" w:rsidR="00D632FA" w:rsidRPr="00B954C1" w:rsidRDefault="0051604B">
            <w:pPr>
              <w:rPr>
                <w:b/>
                <w:bCs/>
                <w:u w:val="single"/>
              </w:rPr>
            </w:pPr>
            <w:r w:rsidRPr="00B954C1">
              <w:rPr>
                <w:b/>
                <w:bCs/>
                <w:u w:val="single"/>
              </w:rPr>
              <w:t>p</w:t>
            </w:r>
            <w:r w:rsidRPr="00B954C1">
              <w:rPr>
                <w:b/>
                <w:bCs/>
                <w:u w:val="single"/>
                <w:vertAlign w:val="subscript"/>
              </w:rPr>
              <w:t>rated</w:t>
            </w:r>
            <w:r w:rsidRPr="00B954C1">
              <w:rPr>
                <w:b/>
                <w:bCs/>
                <w:u w:val="single"/>
              </w:rPr>
              <w:t xml:space="preserve"> (W/cfm)</w:t>
            </w:r>
          </w:p>
        </w:tc>
      </w:tr>
      <w:tr w:rsidR="00B954C1" w:rsidRPr="00B954C1" w14:paraId="474D6228" w14:textId="77777777" w:rsidTr="003F2D36">
        <w:tc>
          <w:tcPr>
            <w:tcW w:w="1615" w:type="dxa"/>
          </w:tcPr>
          <w:p w14:paraId="473D56BC" w14:textId="77777777" w:rsidR="00D632FA" w:rsidRPr="00B954C1" w:rsidRDefault="00D632FA">
            <w:pPr>
              <w:rPr>
                <w:u w:val="single"/>
              </w:rPr>
            </w:pPr>
            <w:r w:rsidRPr="00B954C1">
              <w:rPr>
                <w:u w:val="single"/>
              </w:rPr>
              <w:t>Ducted</w:t>
            </w:r>
          </w:p>
        </w:tc>
        <w:tc>
          <w:tcPr>
            <w:tcW w:w="1800" w:type="dxa"/>
          </w:tcPr>
          <w:p w14:paraId="17354E8E" w14:textId="77777777" w:rsidR="00D632FA" w:rsidRPr="00B954C1" w:rsidRDefault="00D632FA">
            <w:pPr>
              <w:rPr>
                <w:u w:val="single"/>
              </w:rPr>
            </w:pPr>
            <w:r w:rsidRPr="00B954C1">
              <w:rPr>
                <w:u w:val="single"/>
              </w:rPr>
              <w:t>PSC</w:t>
            </w:r>
          </w:p>
        </w:tc>
        <w:tc>
          <w:tcPr>
            <w:tcW w:w="1890" w:type="dxa"/>
          </w:tcPr>
          <w:p w14:paraId="73135268" w14:textId="09BD1F01" w:rsidR="00A35E87" w:rsidRPr="00B954C1" w:rsidRDefault="2D0AE26B">
            <w:pPr>
              <w:rPr>
                <w:u w:val="single"/>
              </w:rPr>
            </w:pPr>
            <w:r w:rsidRPr="00B954C1">
              <w:rPr>
                <w:u w:val="single"/>
              </w:rPr>
              <w:t>0.4</w:t>
            </w:r>
            <w:r w:rsidR="008C2211" w:rsidRPr="00B954C1">
              <w:rPr>
                <w:u w:val="single"/>
              </w:rPr>
              <w:t>14</w:t>
            </w:r>
          </w:p>
        </w:tc>
      </w:tr>
      <w:tr w:rsidR="00B954C1" w:rsidRPr="00B954C1" w14:paraId="55DC34F3" w14:textId="77777777" w:rsidTr="003F2D36">
        <w:tc>
          <w:tcPr>
            <w:tcW w:w="1615" w:type="dxa"/>
          </w:tcPr>
          <w:p w14:paraId="7EBB7477" w14:textId="77777777" w:rsidR="00D632FA" w:rsidRPr="00B954C1" w:rsidRDefault="00D632FA">
            <w:pPr>
              <w:rPr>
                <w:u w:val="single"/>
              </w:rPr>
            </w:pPr>
            <w:r w:rsidRPr="00B954C1">
              <w:rPr>
                <w:u w:val="single"/>
              </w:rPr>
              <w:t>Ducted</w:t>
            </w:r>
          </w:p>
        </w:tc>
        <w:tc>
          <w:tcPr>
            <w:tcW w:w="1800" w:type="dxa"/>
          </w:tcPr>
          <w:p w14:paraId="786FF48F" w14:textId="77777777" w:rsidR="00D632FA" w:rsidRPr="00B954C1" w:rsidRDefault="00D632FA">
            <w:pPr>
              <w:rPr>
                <w:u w:val="single"/>
              </w:rPr>
            </w:pPr>
            <w:r w:rsidRPr="00B954C1">
              <w:rPr>
                <w:u w:val="single"/>
              </w:rPr>
              <w:t>BPM</w:t>
            </w:r>
          </w:p>
        </w:tc>
        <w:tc>
          <w:tcPr>
            <w:tcW w:w="1890" w:type="dxa"/>
          </w:tcPr>
          <w:p w14:paraId="7A06118D" w14:textId="375B114D" w:rsidR="00D632FA" w:rsidRPr="00B954C1" w:rsidRDefault="00301C8F">
            <w:pPr>
              <w:rPr>
                <w:u w:val="single"/>
              </w:rPr>
            </w:pPr>
            <w:r w:rsidRPr="00B954C1">
              <w:rPr>
                <w:u w:val="single"/>
              </w:rPr>
              <w:t>0.2</w:t>
            </w:r>
            <w:r w:rsidR="008C2211" w:rsidRPr="00B954C1">
              <w:rPr>
                <w:u w:val="single"/>
              </w:rPr>
              <w:t>81</w:t>
            </w:r>
          </w:p>
        </w:tc>
      </w:tr>
      <w:tr w:rsidR="00B954C1" w:rsidRPr="00B954C1" w14:paraId="4E92372C" w14:textId="77777777" w:rsidTr="003F2D36">
        <w:tc>
          <w:tcPr>
            <w:tcW w:w="1615" w:type="dxa"/>
          </w:tcPr>
          <w:p w14:paraId="7BE82950" w14:textId="77777777" w:rsidR="00D632FA" w:rsidRPr="00B954C1" w:rsidRDefault="00D632FA">
            <w:pPr>
              <w:rPr>
                <w:u w:val="single"/>
              </w:rPr>
            </w:pPr>
            <w:r w:rsidRPr="00B954C1">
              <w:rPr>
                <w:u w:val="single"/>
              </w:rPr>
              <w:t>Ductless</w:t>
            </w:r>
          </w:p>
        </w:tc>
        <w:tc>
          <w:tcPr>
            <w:tcW w:w="1800" w:type="dxa"/>
          </w:tcPr>
          <w:p w14:paraId="1485D681" w14:textId="77777777" w:rsidR="00D632FA" w:rsidRPr="00B954C1" w:rsidRDefault="00D632FA">
            <w:pPr>
              <w:rPr>
                <w:u w:val="single"/>
              </w:rPr>
            </w:pPr>
            <w:r w:rsidRPr="00B954C1">
              <w:rPr>
                <w:u w:val="single"/>
              </w:rPr>
              <w:t>PSC</w:t>
            </w:r>
          </w:p>
        </w:tc>
        <w:tc>
          <w:tcPr>
            <w:tcW w:w="1890" w:type="dxa"/>
          </w:tcPr>
          <w:p w14:paraId="6D82D0D4" w14:textId="73C219EE" w:rsidR="00D632FA" w:rsidRPr="00B954C1" w:rsidRDefault="2D0AE26B">
            <w:pPr>
              <w:rPr>
                <w:u w:val="single"/>
              </w:rPr>
            </w:pPr>
            <w:r w:rsidRPr="00B954C1">
              <w:rPr>
                <w:u w:val="single"/>
              </w:rPr>
              <w:t>0.</w:t>
            </w:r>
            <w:r w:rsidR="008C2211" w:rsidRPr="00B954C1">
              <w:rPr>
                <w:u w:val="single"/>
              </w:rPr>
              <w:t>414</w:t>
            </w:r>
          </w:p>
        </w:tc>
      </w:tr>
      <w:tr w:rsidR="00B954C1" w:rsidRPr="00B954C1" w14:paraId="4DBCAEDB" w14:textId="77777777" w:rsidTr="003F2D36">
        <w:tc>
          <w:tcPr>
            <w:tcW w:w="1615" w:type="dxa"/>
          </w:tcPr>
          <w:p w14:paraId="5A5B6B06" w14:textId="77777777" w:rsidR="00D632FA" w:rsidRPr="00B954C1" w:rsidRDefault="00D632FA">
            <w:pPr>
              <w:rPr>
                <w:u w:val="single"/>
              </w:rPr>
            </w:pPr>
            <w:r w:rsidRPr="00B954C1">
              <w:rPr>
                <w:u w:val="single"/>
              </w:rPr>
              <w:t>Ductless</w:t>
            </w:r>
          </w:p>
        </w:tc>
        <w:tc>
          <w:tcPr>
            <w:tcW w:w="1800" w:type="dxa"/>
          </w:tcPr>
          <w:p w14:paraId="0025AF6F" w14:textId="77777777" w:rsidR="00D632FA" w:rsidRPr="00B954C1" w:rsidRDefault="00D632FA">
            <w:pPr>
              <w:rPr>
                <w:u w:val="single"/>
              </w:rPr>
            </w:pPr>
            <w:r w:rsidRPr="00B954C1">
              <w:rPr>
                <w:u w:val="single"/>
              </w:rPr>
              <w:t>BPM</w:t>
            </w:r>
          </w:p>
        </w:tc>
        <w:tc>
          <w:tcPr>
            <w:tcW w:w="1890" w:type="dxa"/>
          </w:tcPr>
          <w:p w14:paraId="40C7D82B" w14:textId="7869AF2D" w:rsidR="00D632FA" w:rsidRPr="00B954C1" w:rsidRDefault="2D0AE26B">
            <w:pPr>
              <w:rPr>
                <w:u w:val="single"/>
              </w:rPr>
            </w:pPr>
            <w:r w:rsidRPr="00B954C1">
              <w:rPr>
                <w:u w:val="single"/>
              </w:rPr>
              <w:t>0.1</w:t>
            </w:r>
            <w:r w:rsidR="004C1677" w:rsidRPr="00B954C1">
              <w:rPr>
                <w:u w:val="single"/>
              </w:rPr>
              <w:t>71</w:t>
            </w:r>
          </w:p>
        </w:tc>
      </w:tr>
    </w:tbl>
    <w:p w14:paraId="3CFBE18A" w14:textId="086122D8" w:rsidR="00D632FA" w:rsidRPr="00B954C1" w:rsidRDefault="002466F2" w:rsidP="004E39B7">
      <w:pPr>
        <w:rPr>
          <w:u w:val="single"/>
        </w:rPr>
      </w:pPr>
      <w:r w:rsidRPr="00B954C1">
        <w:rPr>
          <w:u w:val="single"/>
        </w:rPr>
        <w:t>Rated fan power is:</w:t>
      </w:r>
    </w:p>
    <w:p w14:paraId="76460EE9" w14:textId="77777777" w:rsidR="0051604B" w:rsidRPr="00B954C1" w:rsidRDefault="00A369FC" w:rsidP="0051604B">
      <w:pPr>
        <w:rPr>
          <w:rFonts w:eastAsia="Symbol"/>
          <w:u w:val="single"/>
        </w:rPr>
      </w:pPr>
      <w:proofErr w:type="spellStart"/>
      <w:proofErr w:type="gramStart"/>
      <w:r w:rsidRPr="00B954C1">
        <w:rPr>
          <w:u w:val="single"/>
        </w:rPr>
        <w:t>P</w:t>
      </w:r>
      <w:r w:rsidRPr="00B954C1">
        <w:rPr>
          <w:u w:val="single"/>
          <w:vertAlign w:val="subscript"/>
        </w:rPr>
        <w:t>fan,rated</w:t>
      </w:r>
      <w:proofErr w:type="spellEnd"/>
      <w:proofErr w:type="gramEnd"/>
      <w:r w:rsidRPr="00B954C1">
        <w:rPr>
          <w:rFonts w:ascii="Symbol" w:eastAsia="Symbol" w:hAnsi="Symbol" w:cs="Symbol"/>
          <w:u w:val="single"/>
        </w:rPr>
        <w:t xml:space="preserve"> = </w:t>
      </w:r>
      <w:r w:rsidR="0051604B" w:rsidRPr="00B954C1">
        <w:rPr>
          <w:rFonts w:eastAsia="Symbol"/>
          <w:u w:val="single"/>
        </w:rPr>
        <w:t>p</w:t>
      </w:r>
      <w:r w:rsidR="0051604B" w:rsidRPr="00B954C1">
        <w:rPr>
          <w:rFonts w:eastAsia="Symbol"/>
          <w:u w:val="single"/>
          <w:vertAlign w:val="subscript"/>
        </w:rPr>
        <w:t>rated</w:t>
      </w:r>
      <w:r w:rsidR="0051604B" w:rsidRPr="00B954C1">
        <w:rPr>
          <w:rFonts w:eastAsia="Symbol"/>
          <w:u w:val="single"/>
        </w:rPr>
        <w:t>*</w:t>
      </w:r>
      <w:proofErr w:type="spellStart"/>
      <w:proofErr w:type="gramStart"/>
      <w:r w:rsidR="0051604B" w:rsidRPr="00B954C1">
        <w:rPr>
          <w:rFonts w:eastAsia="Symbol"/>
          <w:u w:val="single"/>
        </w:rPr>
        <w:t>V</w:t>
      </w:r>
      <w:r w:rsidR="0051604B" w:rsidRPr="00B954C1">
        <w:rPr>
          <w:rFonts w:eastAsia="Symbol"/>
          <w:u w:val="single"/>
          <w:vertAlign w:val="subscript"/>
        </w:rPr>
        <w:t>rated,clg</w:t>
      </w:r>
      <w:proofErr w:type="gramEnd"/>
      <w:r w:rsidR="0051604B" w:rsidRPr="00B954C1">
        <w:rPr>
          <w:rFonts w:eastAsia="Symbol"/>
          <w:u w:val="single"/>
          <w:vertAlign w:val="subscript"/>
        </w:rPr>
        <w:t>,full</w:t>
      </w:r>
      <w:proofErr w:type="spellEnd"/>
    </w:p>
    <w:p w14:paraId="78B6FB39" w14:textId="77777777" w:rsidR="0051604B" w:rsidRPr="00B954C1" w:rsidRDefault="0051604B" w:rsidP="0051604B">
      <w:pPr>
        <w:rPr>
          <w:rFonts w:eastAsia="Symbol"/>
          <w:u w:val="single"/>
        </w:rPr>
      </w:pPr>
      <w:r w:rsidRPr="00B954C1">
        <w:rPr>
          <w:rFonts w:eastAsia="Symbol"/>
          <w:u w:val="single"/>
        </w:rPr>
        <w:t>Fan power assumed in net performance at any speed or mode is then calculated as:</w:t>
      </w:r>
    </w:p>
    <w:p w14:paraId="1ED0C035" w14:textId="77777777" w:rsidR="0051604B" w:rsidRPr="00B954C1" w:rsidRDefault="0051604B" w:rsidP="0051604B">
      <w:pPr>
        <w:rPr>
          <w:rFonts w:eastAsia="Symbol"/>
          <w:u w:val="single"/>
        </w:rPr>
      </w:pPr>
      <w:r w:rsidRPr="00B954C1">
        <w:rPr>
          <w:rFonts w:eastAsia="Symbol"/>
          <w:b/>
          <w:bCs/>
          <w:u w:val="single"/>
        </w:rPr>
        <w:t>BPM Motors (Ducted Systems):</w:t>
      </w:r>
      <w:r w:rsidRPr="00B954C1">
        <w:rPr>
          <w:rFonts w:eastAsia="Symbol"/>
          <w:u w:val="single"/>
        </w:rPr>
        <w:t xml:space="preserve"> </w:t>
      </w:r>
      <w:proofErr w:type="spellStart"/>
      <w:proofErr w:type="gramStart"/>
      <w:r w:rsidRPr="00B954C1">
        <w:rPr>
          <w:rFonts w:eastAsia="Symbol"/>
          <w:u w:val="single"/>
        </w:rPr>
        <w:t>P</w:t>
      </w:r>
      <w:r w:rsidRPr="00B954C1">
        <w:rPr>
          <w:rFonts w:eastAsia="Symbol"/>
          <w:u w:val="single"/>
          <w:vertAlign w:val="subscript"/>
        </w:rPr>
        <w:t>fan,rated</w:t>
      </w:r>
      <w:proofErr w:type="gramEnd"/>
      <w:r w:rsidRPr="00B954C1">
        <w:rPr>
          <w:rFonts w:eastAsia="Symbol"/>
          <w:u w:val="single"/>
          <w:vertAlign w:val="subscript"/>
        </w:rPr>
        <w:t>,</w:t>
      </w:r>
      <w:proofErr w:type="gramStart"/>
      <w:r w:rsidRPr="00B954C1">
        <w:rPr>
          <w:rFonts w:eastAsia="Symbol"/>
          <w:u w:val="single"/>
          <w:vertAlign w:val="subscript"/>
        </w:rPr>
        <w:t>mode,i</w:t>
      </w:r>
      <w:proofErr w:type="spellEnd"/>
      <w:proofErr w:type="gramEnd"/>
      <w:r w:rsidRPr="00B954C1">
        <w:rPr>
          <w:rFonts w:eastAsia="Symbol"/>
          <w:u w:val="single"/>
        </w:rPr>
        <w:t xml:space="preserve"> = </w:t>
      </w:r>
      <w:proofErr w:type="spellStart"/>
      <w:proofErr w:type="gramStart"/>
      <w:r w:rsidRPr="00B954C1">
        <w:rPr>
          <w:rFonts w:eastAsia="Symbol"/>
          <w:u w:val="single"/>
        </w:rPr>
        <w:t>P</w:t>
      </w:r>
      <w:r w:rsidRPr="00B954C1">
        <w:rPr>
          <w:rFonts w:eastAsia="Symbol"/>
          <w:u w:val="single"/>
          <w:vertAlign w:val="subscript"/>
        </w:rPr>
        <w:t>fan,rated</w:t>
      </w:r>
      <w:proofErr w:type="spellEnd"/>
      <w:proofErr w:type="gramEnd"/>
      <w:r w:rsidRPr="00B954C1">
        <w:rPr>
          <w:rFonts w:eastAsia="Symbol"/>
          <w:u w:val="single"/>
        </w:rPr>
        <w:t>*(</w:t>
      </w:r>
      <w:proofErr w:type="spellStart"/>
      <w:proofErr w:type="gramStart"/>
      <w:r w:rsidRPr="00B954C1">
        <w:rPr>
          <w:rFonts w:eastAsia="Symbol"/>
          <w:u w:val="single"/>
        </w:rPr>
        <w:t>V</w:t>
      </w:r>
      <w:r w:rsidRPr="00B954C1">
        <w:rPr>
          <w:rFonts w:eastAsia="Symbol"/>
          <w:u w:val="single"/>
          <w:vertAlign w:val="subscript"/>
        </w:rPr>
        <w:t>rated,mode</w:t>
      </w:r>
      <w:proofErr w:type="gramEnd"/>
      <w:r w:rsidRPr="00B954C1">
        <w:rPr>
          <w:rFonts w:eastAsia="Symbol"/>
          <w:u w:val="single"/>
          <w:vertAlign w:val="subscript"/>
        </w:rPr>
        <w:t>,i</w:t>
      </w:r>
      <w:proofErr w:type="spellEnd"/>
      <w:r w:rsidRPr="00B954C1">
        <w:rPr>
          <w:rFonts w:eastAsia="Symbol"/>
          <w:u w:val="single"/>
        </w:rPr>
        <w:t>/</w:t>
      </w:r>
      <w:proofErr w:type="spellStart"/>
      <w:proofErr w:type="gramStart"/>
      <w:r w:rsidRPr="00B954C1">
        <w:rPr>
          <w:rFonts w:eastAsia="Symbol"/>
          <w:u w:val="single"/>
        </w:rPr>
        <w:t>V</w:t>
      </w:r>
      <w:r w:rsidRPr="00B954C1">
        <w:rPr>
          <w:rFonts w:eastAsia="Symbol"/>
          <w:u w:val="single"/>
          <w:vertAlign w:val="subscript"/>
        </w:rPr>
        <w:t>rated,clg</w:t>
      </w:r>
      <w:proofErr w:type="gramEnd"/>
      <w:r w:rsidRPr="00B954C1">
        <w:rPr>
          <w:rFonts w:eastAsia="Symbol"/>
          <w:u w:val="single"/>
          <w:vertAlign w:val="subscript"/>
        </w:rPr>
        <w:t>,full</w:t>
      </w:r>
      <w:proofErr w:type="spellEnd"/>
      <w:r w:rsidRPr="00B954C1">
        <w:rPr>
          <w:rFonts w:eastAsia="Symbol"/>
          <w:u w:val="single"/>
        </w:rPr>
        <w:t>)</w:t>
      </w:r>
      <w:r w:rsidRPr="00B954C1">
        <w:rPr>
          <w:rFonts w:eastAsia="Symbol"/>
          <w:u w:val="single"/>
          <w:vertAlign w:val="superscript"/>
        </w:rPr>
        <w:t>2.75</w:t>
      </w:r>
    </w:p>
    <w:p w14:paraId="496A6687" w14:textId="77777777" w:rsidR="0051604B" w:rsidRPr="00B954C1" w:rsidRDefault="0051604B" w:rsidP="0051604B">
      <w:pPr>
        <w:rPr>
          <w:rFonts w:eastAsia="Symbol"/>
          <w:u w:val="single"/>
        </w:rPr>
      </w:pPr>
      <w:r w:rsidRPr="00B954C1">
        <w:rPr>
          <w:rFonts w:eastAsia="Symbol"/>
          <w:b/>
          <w:bCs/>
          <w:u w:val="single"/>
        </w:rPr>
        <w:t>BPM Motors (Ductless Systems):</w:t>
      </w:r>
      <w:r w:rsidRPr="00B954C1">
        <w:rPr>
          <w:rFonts w:eastAsia="Symbol"/>
          <w:u w:val="single"/>
        </w:rPr>
        <w:t xml:space="preserve"> </w:t>
      </w:r>
      <w:proofErr w:type="spellStart"/>
      <w:proofErr w:type="gramStart"/>
      <w:r w:rsidRPr="00B954C1">
        <w:rPr>
          <w:rFonts w:eastAsia="Symbol"/>
          <w:u w:val="single"/>
        </w:rPr>
        <w:t>P</w:t>
      </w:r>
      <w:r w:rsidRPr="00B954C1">
        <w:rPr>
          <w:rFonts w:eastAsia="Symbol"/>
          <w:u w:val="single"/>
          <w:vertAlign w:val="subscript"/>
        </w:rPr>
        <w:t>fan,rated</w:t>
      </w:r>
      <w:proofErr w:type="gramEnd"/>
      <w:r w:rsidRPr="00B954C1">
        <w:rPr>
          <w:rFonts w:eastAsia="Symbol"/>
          <w:u w:val="single"/>
          <w:vertAlign w:val="subscript"/>
        </w:rPr>
        <w:t>,</w:t>
      </w:r>
      <w:proofErr w:type="gramStart"/>
      <w:r w:rsidRPr="00B954C1">
        <w:rPr>
          <w:rFonts w:eastAsia="Symbol"/>
          <w:u w:val="single"/>
          <w:vertAlign w:val="subscript"/>
        </w:rPr>
        <w:t>mode,i</w:t>
      </w:r>
      <w:proofErr w:type="spellEnd"/>
      <w:proofErr w:type="gramEnd"/>
      <w:r w:rsidRPr="00B954C1">
        <w:rPr>
          <w:rFonts w:eastAsia="Symbol"/>
          <w:u w:val="single"/>
        </w:rPr>
        <w:t xml:space="preserve"> = </w:t>
      </w:r>
      <w:proofErr w:type="spellStart"/>
      <w:proofErr w:type="gramStart"/>
      <w:r w:rsidRPr="00B954C1">
        <w:rPr>
          <w:rFonts w:eastAsia="Symbol"/>
          <w:u w:val="single"/>
        </w:rPr>
        <w:t>P</w:t>
      </w:r>
      <w:r w:rsidRPr="00B954C1">
        <w:rPr>
          <w:rFonts w:eastAsia="Symbol"/>
          <w:u w:val="single"/>
          <w:vertAlign w:val="subscript"/>
        </w:rPr>
        <w:t>fan,rated</w:t>
      </w:r>
      <w:proofErr w:type="spellEnd"/>
      <w:proofErr w:type="gramEnd"/>
      <w:r w:rsidRPr="00B954C1">
        <w:rPr>
          <w:rFonts w:eastAsia="Symbol"/>
          <w:u w:val="single"/>
        </w:rPr>
        <w:t>*(</w:t>
      </w:r>
      <w:proofErr w:type="spellStart"/>
      <w:proofErr w:type="gramStart"/>
      <w:r w:rsidRPr="00B954C1">
        <w:rPr>
          <w:rFonts w:eastAsia="Symbol"/>
          <w:u w:val="single"/>
        </w:rPr>
        <w:t>V</w:t>
      </w:r>
      <w:r w:rsidRPr="00B954C1">
        <w:rPr>
          <w:rFonts w:eastAsia="Symbol"/>
          <w:u w:val="single"/>
          <w:vertAlign w:val="subscript"/>
        </w:rPr>
        <w:t>rated,mode</w:t>
      </w:r>
      <w:proofErr w:type="gramEnd"/>
      <w:r w:rsidRPr="00B954C1">
        <w:rPr>
          <w:rFonts w:eastAsia="Symbol"/>
          <w:u w:val="single"/>
          <w:vertAlign w:val="subscript"/>
        </w:rPr>
        <w:t>,i</w:t>
      </w:r>
      <w:proofErr w:type="spellEnd"/>
      <w:r w:rsidRPr="00B954C1">
        <w:rPr>
          <w:rFonts w:eastAsia="Symbol"/>
          <w:u w:val="single"/>
        </w:rPr>
        <w:t>/</w:t>
      </w:r>
      <w:proofErr w:type="spellStart"/>
      <w:proofErr w:type="gramStart"/>
      <w:r w:rsidRPr="00B954C1">
        <w:rPr>
          <w:rFonts w:eastAsia="Symbol"/>
          <w:u w:val="single"/>
        </w:rPr>
        <w:t>V</w:t>
      </w:r>
      <w:r w:rsidRPr="00B954C1">
        <w:rPr>
          <w:rFonts w:eastAsia="Symbol"/>
          <w:u w:val="single"/>
          <w:vertAlign w:val="subscript"/>
        </w:rPr>
        <w:t>rated,clg</w:t>
      </w:r>
      <w:proofErr w:type="gramEnd"/>
      <w:r w:rsidRPr="00B954C1">
        <w:rPr>
          <w:rFonts w:eastAsia="Symbol"/>
          <w:u w:val="single"/>
          <w:vertAlign w:val="subscript"/>
        </w:rPr>
        <w:t>,full</w:t>
      </w:r>
      <w:proofErr w:type="spellEnd"/>
      <w:r w:rsidRPr="00B954C1">
        <w:rPr>
          <w:rFonts w:eastAsia="Symbol"/>
          <w:u w:val="single"/>
        </w:rPr>
        <w:t>)</w:t>
      </w:r>
      <w:r w:rsidRPr="00B954C1">
        <w:rPr>
          <w:rFonts w:eastAsia="Symbol"/>
          <w:u w:val="single"/>
          <w:vertAlign w:val="superscript"/>
        </w:rPr>
        <w:t>3</w:t>
      </w:r>
    </w:p>
    <w:p w14:paraId="18A027CD" w14:textId="11EC2881" w:rsidR="00452C85" w:rsidRPr="00B954C1" w:rsidRDefault="0051604B" w:rsidP="0051604B">
      <w:pPr>
        <w:rPr>
          <w:u w:val="single"/>
        </w:rPr>
      </w:pPr>
      <w:r w:rsidRPr="00B954C1">
        <w:rPr>
          <w:rFonts w:eastAsia="Symbol"/>
          <w:b/>
          <w:bCs/>
          <w:u w:val="single"/>
        </w:rPr>
        <w:t>PSC Motors:</w:t>
      </w:r>
      <w:r w:rsidRPr="00B954C1">
        <w:rPr>
          <w:rFonts w:eastAsia="Symbol"/>
          <w:u w:val="single"/>
        </w:rPr>
        <w:t xml:space="preserve"> </w:t>
      </w:r>
      <w:proofErr w:type="spellStart"/>
      <w:proofErr w:type="gramStart"/>
      <w:r w:rsidRPr="00B954C1">
        <w:rPr>
          <w:rFonts w:eastAsia="Symbol"/>
          <w:sz w:val="22"/>
          <w:szCs w:val="22"/>
          <w:u w:val="single"/>
        </w:rPr>
        <w:t>P</w:t>
      </w:r>
      <w:r w:rsidRPr="00B954C1">
        <w:rPr>
          <w:rFonts w:eastAsia="Symbol"/>
          <w:sz w:val="22"/>
          <w:szCs w:val="22"/>
          <w:u w:val="single"/>
          <w:vertAlign w:val="subscript"/>
        </w:rPr>
        <w:t>fan,rated</w:t>
      </w:r>
      <w:proofErr w:type="gramEnd"/>
      <w:r w:rsidRPr="00B954C1">
        <w:rPr>
          <w:rFonts w:eastAsia="Symbol"/>
          <w:sz w:val="22"/>
          <w:szCs w:val="22"/>
          <w:u w:val="single"/>
          <w:vertAlign w:val="subscript"/>
        </w:rPr>
        <w:t>,</w:t>
      </w:r>
      <w:proofErr w:type="gramStart"/>
      <w:r w:rsidRPr="00B954C1">
        <w:rPr>
          <w:rFonts w:eastAsia="Symbol"/>
          <w:sz w:val="22"/>
          <w:szCs w:val="22"/>
          <w:u w:val="single"/>
          <w:vertAlign w:val="subscript"/>
        </w:rPr>
        <w:t>mode,i</w:t>
      </w:r>
      <w:proofErr w:type="spellEnd"/>
      <w:proofErr w:type="gramEnd"/>
      <w:r w:rsidRPr="00B954C1">
        <w:rPr>
          <w:rFonts w:eastAsia="Symbol"/>
          <w:sz w:val="22"/>
          <w:szCs w:val="22"/>
          <w:u w:val="single"/>
        </w:rPr>
        <w:t xml:space="preserve"> = </w:t>
      </w:r>
      <w:proofErr w:type="gramStart"/>
      <w:r w:rsidRPr="00B954C1">
        <w:rPr>
          <w:rFonts w:eastAsia="Symbol"/>
          <w:sz w:val="22"/>
          <w:szCs w:val="22"/>
          <w:u w:val="single"/>
        </w:rPr>
        <w:t>P</w:t>
      </w:r>
      <w:r w:rsidRPr="00B954C1">
        <w:rPr>
          <w:rFonts w:eastAsia="Symbol"/>
          <w:sz w:val="22"/>
          <w:szCs w:val="22"/>
          <w:u w:val="single"/>
          <w:vertAlign w:val="subscript"/>
        </w:rPr>
        <w:t>fan,rated</w:t>
      </w:r>
      <w:proofErr w:type="gramEnd"/>
      <w:r w:rsidRPr="00B954C1">
        <w:rPr>
          <w:rFonts w:eastAsia="Symbol"/>
          <w:sz w:val="22"/>
          <w:szCs w:val="22"/>
          <w:u w:val="single"/>
        </w:rPr>
        <w:t>*(</w:t>
      </w:r>
      <w:proofErr w:type="gramStart"/>
      <w:r w:rsidRPr="00B954C1">
        <w:rPr>
          <w:rFonts w:eastAsia="Symbol"/>
          <w:sz w:val="22"/>
          <w:szCs w:val="22"/>
          <w:u w:val="single"/>
        </w:rPr>
        <w:t>V</w:t>
      </w:r>
      <w:r w:rsidRPr="00B954C1">
        <w:rPr>
          <w:rFonts w:eastAsia="Symbol"/>
          <w:sz w:val="22"/>
          <w:szCs w:val="22"/>
          <w:u w:val="single"/>
          <w:vertAlign w:val="subscript"/>
        </w:rPr>
        <w:t>rated,mode</w:t>
      </w:r>
      <w:proofErr w:type="gramEnd"/>
      <w:r w:rsidRPr="00B954C1">
        <w:rPr>
          <w:rFonts w:eastAsia="Symbol"/>
          <w:sz w:val="22"/>
          <w:szCs w:val="22"/>
          <w:u w:val="single"/>
          <w:vertAlign w:val="subscript"/>
        </w:rPr>
        <w:t>,i</w:t>
      </w:r>
      <w:r w:rsidRPr="00B954C1">
        <w:rPr>
          <w:rFonts w:eastAsia="Symbol"/>
          <w:sz w:val="22"/>
          <w:szCs w:val="22"/>
          <w:u w:val="single"/>
        </w:rPr>
        <w:t>/</w:t>
      </w:r>
      <w:proofErr w:type="gramStart"/>
      <w:r w:rsidRPr="00B954C1">
        <w:rPr>
          <w:rFonts w:eastAsia="Symbol"/>
          <w:sz w:val="22"/>
          <w:szCs w:val="22"/>
          <w:u w:val="single"/>
        </w:rPr>
        <w:t>V</w:t>
      </w:r>
      <w:r w:rsidRPr="00B954C1">
        <w:rPr>
          <w:rFonts w:eastAsia="Symbol"/>
          <w:sz w:val="22"/>
          <w:szCs w:val="22"/>
          <w:u w:val="single"/>
          <w:vertAlign w:val="subscript"/>
        </w:rPr>
        <w:t>rated,clg</w:t>
      </w:r>
      <w:proofErr w:type="gramEnd"/>
      <w:r w:rsidRPr="00B954C1">
        <w:rPr>
          <w:rFonts w:eastAsia="Symbol"/>
          <w:sz w:val="22"/>
          <w:szCs w:val="22"/>
          <w:u w:val="single"/>
          <w:vertAlign w:val="subscript"/>
        </w:rPr>
        <w:t>,</w:t>
      </w:r>
      <w:proofErr w:type="gramStart"/>
      <w:r w:rsidRPr="00B954C1">
        <w:rPr>
          <w:rFonts w:eastAsia="Symbol"/>
          <w:sz w:val="22"/>
          <w:szCs w:val="22"/>
          <w:u w:val="single"/>
          <w:vertAlign w:val="subscript"/>
        </w:rPr>
        <w:t>full</w:t>
      </w:r>
      <w:r w:rsidRPr="00B954C1">
        <w:rPr>
          <w:rFonts w:eastAsia="Symbol"/>
          <w:sz w:val="22"/>
          <w:szCs w:val="22"/>
          <w:u w:val="single"/>
        </w:rPr>
        <w:t>)*</w:t>
      </w:r>
      <w:proofErr w:type="gramEnd"/>
      <w:r w:rsidRPr="00B954C1">
        <w:rPr>
          <w:rFonts w:eastAsia="Symbol"/>
          <w:sz w:val="22"/>
          <w:szCs w:val="22"/>
          <w:u w:val="single"/>
        </w:rPr>
        <w:t>(0.3*(</w:t>
      </w:r>
      <w:proofErr w:type="gramStart"/>
      <w:r w:rsidRPr="00B954C1">
        <w:rPr>
          <w:rFonts w:eastAsia="Symbol"/>
          <w:sz w:val="22"/>
          <w:szCs w:val="22"/>
          <w:u w:val="single"/>
        </w:rPr>
        <w:t>V</w:t>
      </w:r>
      <w:r w:rsidRPr="00B954C1">
        <w:rPr>
          <w:rFonts w:eastAsia="Symbol"/>
          <w:sz w:val="22"/>
          <w:szCs w:val="22"/>
          <w:u w:val="single"/>
          <w:vertAlign w:val="subscript"/>
        </w:rPr>
        <w:t>rated,mode</w:t>
      </w:r>
      <w:proofErr w:type="gramEnd"/>
      <w:r w:rsidRPr="00B954C1">
        <w:rPr>
          <w:rFonts w:eastAsia="Symbol"/>
          <w:sz w:val="22"/>
          <w:szCs w:val="22"/>
          <w:u w:val="single"/>
          <w:vertAlign w:val="subscript"/>
        </w:rPr>
        <w:t>,i</w:t>
      </w:r>
      <w:r w:rsidRPr="00B954C1">
        <w:rPr>
          <w:rFonts w:eastAsia="Symbol"/>
          <w:sz w:val="22"/>
          <w:szCs w:val="22"/>
          <w:u w:val="single"/>
        </w:rPr>
        <w:t>/</w:t>
      </w:r>
      <w:proofErr w:type="gramStart"/>
      <w:r w:rsidRPr="00B954C1">
        <w:rPr>
          <w:rFonts w:eastAsia="Symbol"/>
          <w:sz w:val="22"/>
          <w:szCs w:val="22"/>
          <w:u w:val="single"/>
        </w:rPr>
        <w:t>V</w:t>
      </w:r>
      <w:r w:rsidRPr="00B954C1">
        <w:rPr>
          <w:rFonts w:eastAsia="Symbol"/>
          <w:sz w:val="22"/>
          <w:szCs w:val="22"/>
          <w:u w:val="single"/>
          <w:vertAlign w:val="subscript"/>
        </w:rPr>
        <w:t>rated,clg</w:t>
      </w:r>
      <w:proofErr w:type="gramEnd"/>
      <w:r w:rsidRPr="00B954C1">
        <w:rPr>
          <w:rFonts w:eastAsia="Symbol"/>
          <w:sz w:val="22"/>
          <w:szCs w:val="22"/>
          <w:u w:val="single"/>
          <w:vertAlign w:val="subscript"/>
        </w:rPr>
        <w:t>,full</w:t>
      </w:r>
      <w:r w:rsidRPr="00B954C1">
        <w:rPr>
          <w:rFonts w:eastAsia="Symbol"/>
          <w:sz w:val="22"/>
          <w:szCs w:val="22"/>
          <w:u w:val="single"/>
        </w:rPr>
        <w:t>) + 0.7))</w:t>
      </w:r>
    </w:p>
    <w:p w14:paraId="116062CE" w14:textId="77AE5189" w:rsidR="00C4385F" w:rsidRPr="00B954C1" w:rsidRDefault="00B44453" w:rsidP="00C4385F">
      <w:pPr>
        <w:pStyle w:val="Heading1"/>
        <w:rPr>
          <w:rFonts w:ascii="Arial" w:hAnsi="Arial" w:cs="Arial"/>
          <w:color w:val="auto"/>
          <w:sz w:val="24"/>
          <w:szCs w:val="24"/>
          <w:u w:val="single"/>
        </w:rPr>
      </w:pPr>
      <w:r w:rsidRPr="00B954C1">
        <w:rPr>
          <w:rFonts w:ascii="Arial" w:hAnsi="Arial" w:cs="Arial"/>
          <w:b/>
          <w:bCs/>
          <w:color w:val="auto"/>
          <w:sz w:val="24"/>
          <w:szCs w:val="24"/>
          <w:u w:val="single"/>
        </w:rPr>
        <w:t>C</w:t>
      </w:r>
      <w:r w:rsidR="00EB5EC7">
        <w:rPr>
          <w:rFonts w:ascii="Arial" w:hAnsi="Arial" w:cs="Arial"/>
          <w:b/>
          <w:bCs/>
          <w:color w:val="auto"/>
          <w:sz w:val="24"/>
          <w:szCs w:val="24"/>
          <w:u w:val="single"/>
        </w:rPr>
        <w:t>.6.5</w:t>
      </w:r>
      <w:r w:rsidRPr="00B954C1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</w:t>
      </w:r>
      <w:r w:rsidR="00C4385F" w:rsidRPr="00B954C1">
        <w:rPr>
          <w:rFonts w:ascii="Arial" w:hAnsi="Arial" w:cs="Arial"/>
          <w:b/>
          <w:bCs/>
          <w:color w:val="auto"/>
          <w:sz w:val="24"/>
          <w:szCs w:val="24"/>
          <w:u w:val="single"/>
        </w:rPr>
        <w:t>Variability with Indoor Conditions</w:t>
      </w:r>
    </w:p>
    <w:p w14:paraId="39BB2079" w14:textId="77777777" w:rsidR="00C4385F" w:rsidRPr="00B954C1" w:rsidRDefault="00C4385F" w:rsidP="00C4385F">
      <w:pPr>
        <w:rPr>
          <w:u w:val="single"/>
        </w:rPr>
      </w:pPr>
      <w:r w:rsidRPr="00B954C1">
        <w:rPr>
          <w:u w:val="single"/>
        </w:rPr>
        <w:t>Gross performance shall be modified to account for variations in indoor conditions relative to the indoor conditions under which the data is provided.</w:t>
      </w:r>
    </w:p>
    <w:p w14:paraId="5FA69020" w14:textId="77777777" w:rsidR="0051604B" w:rsidRPr="00B954C1" w:rsidRDefault="0051604B" w:rsidP="0051604B">
      <w:pPr>
        <w:rPr>
          <w:u w:val="single"/>
        </w:rPr>
      </w:pPr>
      <w:proofErr w:type="spellStart"/>
      <w:proofErr w:type="gramStart"/>
      <w:r w:rsidRPr="00B954C1">
        <w:rPr>
          <w:u w:val="single"/>
        </w:rPr>
        <w:lastRenderedPageBreak/>
        <w:t>Q</w:t>
      </w:r>
      <w:r w:rsidRPr="00B954C1">
        <w:rPr>
          <w:u w:val="single"/>
          <w:vertAlign w:val="subscript"/>
        </w:rPr>
        <w:t>gross,tot</w:t>
      </w:r>
      <w:proofErr w:type="gramEnd"/>
      <w:r w:rsidRPr="00B954C1">
        <w:rPr>
          <w:u w:val="single"/>
          <w:vertAlign w:val="subscript"/>
        </w:rPr>
        <w:t>,</w:t>
      </w:r>
      <w:proofErr w:type="gramStart"/>
      <w:r w:rsidRPr="00B954C1">
        <w:rPr>
          <w:u w:val="single"/>
          <w:vertAlign w:val="subscript"/>
        </w:rPr>
        <w:t>clg,i</w:t>
      </w:r>
      <w:proofErr w:type="spellEnd"/>
      <w:proofErr w:type="gramEnd"/>
      <w:r w:rsidRPr="00B954C1">
        <w:rPr>
          <w:u w:val="single"/>
        </w:rPr>
        <w:t xml:space="preserve"> = </w:t>
      </w:r>
      <w:proofErr w:type="gramStart"/>
      <w:r w:rsidRPr="00B954C1">
        <w:rPr>
          <w:u w:val="single"/>
        </w:rPr>
        <w:t>Q</w:t>
      </w:r>
      <w:r w:rsidRPr="00B954C1">
        <w:rPr>
          <w:u w:val="single"/>
          <w:vertAlign w:val="subscript"/>
        </w:rPr>
        <w:t>gross,tot</w:t>
      </w:r>
      <w:proofErr w:type="gramEnd"/>
      <w:r w:rsidRPr="00B954C1">
        <w:rPr>
          <w:u w:val="single"/>
          <w:vertAlign w:val="subscript"/>
        </w:rPr>
        <w:t>,</w:t>
      </w:r>
      <w:proofErr w:type="gramStart"/>
      <w:r w:rsidRPr="00B954C1">
        <w:rPr>
          <w:u w:val="single"/>
          <w:vertAlign w:val="subscript"/>
        </w:rPr>
        <w:t>clg,Todb</w:t>
      </w:r>
      <w:proofErr w:type="gramEnd"/>
      <w:r w:rsidRPr="00B954C1">
        <w:rPr>
          <w:u w:val="single"/>
          <w:vertAlign w:val="subscript"/>
        </w:rPr>
        <w:t>,i</w:t>
      </w:r>
      <w:r w:rsidRPr="00B954C1">
        <w:rPr>
          <w:u w:val="single"/>
        </w:rPr>
        <w:t>*</w:t>
      </w:r>
      <w:proofErr w:type="gramStart"/>
      <w:r w:rsidRPr="00B954C1">
        <w:rPr>
          <w:u w:val="single"/>
        </w:rPr>
        <w:t>f</w:t>
      </w:r>
      <w:r w:rsidRPr="00B954C1">
        <w:rPr>
          <w:u w:val="single"/>
          <w:vertAlign w:val="subscript"/>
        </w:rPr>
        <w:t>Q,clg</w:t>
      </w:r>
      <w:proofErr w:type="gramEnd"/>
      <w:r w:rsidRPr="00B954C1">
        <w:rPr>
          <w:u w:val="single"/>
          <w:vertAlign w:val="subscript"/>
        </w:rPr>
        <w:t>,i</w:t>
      </w:r>
      <w:r w:rsidRPr="00B954C1">
        <w:rPr>
          <w:u w:val="single"/>
        </w:rPr>
        <w:t>(</w:t>
      </w:r>
      <w:proofErr w:type="gramStart"/>
      <w:r w:rsidRPr="00B954C1">
        <w:rPr>
          <w:u w:val="single"/>
        </w:rPr>
        <w:t>T</w:t>
      </w:r>
      <w:r w:rsidRPr="00B954C1">
        <w:rPr>
          <w:u w:val="single"/>
        </w:rPr>
        <w:softHyphen/>
      </w:r>
      <w:r w:rsidRPr="00B954C1">
        <w:rPr>
          <w:u w:val="single"/>
          <w:vertAlign w:val="subscript"/>
        </w:rPr>
        <w:t>iwb</w:t>
      </w:r>
      <w:r w:rsidRPr="00B954C1">
        <w:rPr>
          <w:u w:val="single"/>
        </w:rPr>
        <w:t>,T</w:t>
      </w:r>
      <w:r w:rsidRPr="00B954C1">
        <w:rPr>
          <w:u w:val="single"/>
          <w:vertAlign w:val="subscript"/>
        </w:rPr>
        <w:t>odb</w:t>
      </w:r>
      <w:proofErr w:type="gramEnd"/>
      <w:r w:rsidRPr="00B954C1">
        <w:rPr>
          <w:u w:val="single"/>
        </w:rPr>
        <w:t>,v)/</w:t>
      </w:r>
      <w:proofErr w:type="gramStart"/>
      <w:r w:rsidRPr="00B954C1">
        <w:rPr>
          <w:u w:val="single"/>
        </w:rPr>
        <w:t>f</w:t>
      </w:r>
      <w:r w:rsidRPr="00B954C1">
        <w:rPr>
          <w:u w:val="single"/>
          <w:vertAlign w:val="subscript"/>
        </w:rPr>
        <w:t>Q,clg</w:t>
      </w:r>
      <w:proofErr w:type="gramEnd"/>
      <w:r w:rsidRPr="00B954C1">
        <w:rPr>
          <w:u w:val="single"/>
          <w:vertAlign w:val="subscript"/>
        </w:rPr>
        <w:t>,i</w:t>
      </w:r>
      <w:r w:rsidRPr="00B954C1">
        <w:rPr>
          <w:u w:val="single"/>
        </w:rPr>
        <w:t>(67°</w:t>
      </w:r>
      <w:proofErr w:type="gramStart"/>
      <w:r w:rsidRPr="00B954C1">
        <w:rPr>
          <w:u w:val="single"/>
        </w:rPr>
        <w:t>F,T</w:t>
      </w:r>
      <w:r w:rsidRPr="00B954C1">
        <w:rPr>
          <w:u w:val="single"/>
        </w:rPr>
        <w:softHyphen/>
      </w:r>
      <w:r w:rsidRPr="00B954C1">
        <w:rPr>
          <w:u w:val="single"/>
          <w:vertAlign w:val="subscript"/>
        </w:rPr>
        <w:t>odb</w:t>
      </w:r>
      <w:proofErr w:type="gramEnd"/>
      <w:r w:rsidRPr="00B954C1">
        <w:rPr>
          <w:u w:val="single"/>
        </w:rPr>
        <w:t>,</w:t>
      </w:r>
      <w:proofErr w:type="gramStart"/>
      <w:r w:rsidRPr="00B954C1">
        <w:rPr>
          <w:u w:val="single"/>
        </w:rPr>
        <w:t>v</w:t>
      </w:r>
      <w:r w:rsidRPr="00B954C1">
        <w:rPr>
          <w:u w:val="single"/>
          <w:vertAlign w:val="subscript"/>
        </w:rPr>
        <w:t>clg,i</w:t>
      </w:r>
      <w:proofErr w:type="gramEnd"/>
      <w:r w:rsidRPr="00B954C1">
        <w:rPr>
          <w:u w:val="single"/>
        </w:rPr>
        <w:t>)</w:t>
      </w:r>
    </w:p>
    <w:p w14:paraId="13F407C0" w14:textId="77777777" w:rsidR="0051604B" w:rsidRPr="00B954C1" w:rsidRDefault="0051604B" w:rsidP="0051604B">
      <w:pPr>
        <w:rPr>
          <w:u w:val="single"/>
        </w:rPr>
      </w:pPr>
      <w:proofErr w:type="spellStart"/>
      <w:proofErr w:type="gramStart"/>
      <w:r w:rsidRPr="00B954C1">
        <w:rPr>
          <w:u w:val="single"/>
        </w:rPr>
        <w:t>P</w:t>
      </w:r>
      <w:r w:rsidRPr="00B954C1">
        <w:rPr>
          <w:u w:val="single"/>
          <w:vertAlign w:val="subscript"/>
        </w:rPr>
        <w:t>gross,clg</w:t>
      </w:r>
      <w:proofErr w:type="gramEnd"/>
      <w:r w:rsidRPr="00B954C1">
        <w:rPr>
          <w:u w:val="single"/>
          <w:vertAlign w:val="subscript"/>
        </w:rPr>
        <w:t>,i</w:t>
      </w:r>
      <w:proofErr w:type="spellEnd"/>
      <w:r w:rsidRPr="00B954C1">
        <w:rPr>
          <w:u w:val="single"/>
        </w:rPr>
        <w:t xml:space="preserve"> = </w:t>
      </w:r>
      <w:proofErr w:type="gramStart"/>
      <w:r w:rsidRPr="00B954C1">
        <w:rPr>
          <w:sz w:val="20"/>
          <w:szCs w:val="20"/>
          <w:u w:val="single"/>
        </w:rPr>
        <w:t>P</w:t>
      </w:r>
      <w:r w:rsidRPr="00B954C1">
        <w:rPr>
          <w:sz w:val="20"/>
          <w:szCs w:val="20"/>
          <w:u w:val="single"/>
          <w:vertAlign w:val="subscript"/>
        </w:rPr>
        <w:t>gross,clg</w:t>
      </w:r>
      <w:proofErr w:type="gramEnd"/>
      <w:r w:rsidRPr="00B954C1">
        <w:rPr>
          <w:sz w:val="20"/>
          <w:szCs w:val="20"/>
          <w:u w:val="single"/>
          <w:vertAlign w:val="subscript"/>
        </w:rPr>
        <w:t>,</w:t>
      </w:r>
      <w:proofErr w:type="gramStart"/>
      <w:r w:rsidRPr="00B954C1">
        <w:rPr>
          <w:sz w:val="20"/>
          <w:szCs w:val="20"/>
          <w:u w:val="single"/>
          <w:vertAlign w:val="subscript"/>
        </w:rPr>
        <w:t>Todb,i</w:t>
      </w:r>
      <w:proofErr w:type="gramEnd"/>
      <w:r w:rsidRPr="00B954C1">
        <w:rPr>
          <w:sz w:val="20"/>
          <w:szCs w:val="20"/>
          <w:u w:val="single"/>
        </w:rPr>
        <w:t>*</w:t>
      </w:r>
      <w:proofErr w:type="gramStart"/>
      <w:r w:rsidRPr="00B954C1">
        <w:rPr>
          <w:sz w:val="20"/>
          <w:szCs w:val="20"/>
          <w:u w:val="single"/>
        </w:rPr>
        <w:t>f</w:t>
      </w:r>
      <w:r w:rsidRPr="00B954C1">
        <w:rPr>
          <w:sz w:val="20"/>
          <w:szCs w:val="20"/>
          <w:u w:val="single"/>
          <w:vertAlign w:val="subscript"/>
        </w:rPr>
        <w:t>EIR,clg</w:t>
      </w:r>
      <w:proofErr w:type="gramEnd"/>
      <w:r w:rsidRPr="00B954C1">
        <w:rPr>
          <w:sz w:val="20"/>
          <w:szCs w:val="20"/>
          <w:u w:val="single"/>
          <w:vertAlign w:val="subscript"/>
        </w:rPr>
        <w:t>,i</w:t>
      </w:r>
      <w:r w:rsidRPr="00B954C1">
        <w:rPr>
          <w:sz w:val="20"/>
          <w:szCs w:val="20"/>
          <w:u w:val="single"/>
        </w:rPr>
        <w:t>(</w:t>
      </w:r>
      <w:proofErr w:type="gramStart"/>
      <w:r w:rsidRPr="00B954C1">
        <w:rPr>
          <w:sz w:val="20"/>
          <w:szCs w:val="20"/>
          <w:u w:val="single"/>
        </w:rPr>
        <w:t>T</w:t>
      </w:r>
      <w:r w:rsidRPr="00B954C1">
        <w:rPr>
          <w:sz w:val="20"/>
          <w:szCs w:val="20"/>
          <w:u w:val="single"/>
        </w:rPr>
        <w:softHyphen/>
      </w:r>
      <w:r w:rsidRPr="00B954C1">
        <w:rPr>
          <w:sz w:val="20"/>
          <w:szCs w:val="20"/>
          <w:u w:val="single"/>
          <w:vertAlign w:val="subscript"/>
        </w:rPr>
        <w:t>iwb</w:t>
      </w:r>
      <w:r w:rsidRPr="00B954C1">
        <w:rPr>
          <w:sz w:val="20"/>
          <w:szCs w:val="20"/>
          <w:u w:val="single"/>
        </w:rPr>
        <w:t>,T</w:t>
      </w:r>
      <w:r w:rsidRPr="00B954C1">
        <w:rPr>
          <w:sz w:val="20"/>
          <w:szCs w:val="20"/>
          <w:u w:val="single"/>
          <w:vertAlign w:val="subscript"/>
        </w:rPr>
        <w:t>odb</w:t>
      </w:r>
      <w:proofErr w:type="gramEnd"/>
      <w:r w:rsidRPr="00B954C1">
        <w:rPr>
          <w:sz w:val="20"/>
          <w:szCs w:val="20"/>
          <w:u w:val="single"/>
        </w:rPr>
        <w:t>,v)/</w:t>
      </w:r>
      <w:proofErr w:type="gramStart"/>
      <w:r w:rsidRPr="00B954C1">
        <w:rPr>
          <w:sz w:val="20"/>
          <w:szCs w:val="20"/>
          <w:u w:val="single"/>
        </w:rPr>
        <w:t>f</w:t>
      </w:r>
      <w:r w:rsidRPr="00B954C1">
        <w:rPr>
          <w:sz w:val="20"/>
          <w:szCs w:val="20"/>
          <w:u w:val="single"/>
          <w:vertAlign w:val="subscript"/>
        </w:rPr>
        <w:t>EIR,clg</w:t>
      </w:r>
      <w:proofErr w:type="gramEnd"/>
      <w:r w:rsidRPr="00B954C1">
        <w:rPr>
          <w:sz w:val="20"/>
          <w:szCs w:val="20"/>
          <w:u w:val="single"/>
          <w:vertAlign w:val="subscript"/>
        </w:rPr>
        <w:t>,i</w:t>
      </w:r>
      <w:r w:rsidRPr="00B954C1">
        <w:rPr>
          <w:sz w:val="20"/>
          <w:szCs w:val="20"/>
          <w:u w:val="single"/>
        </w:rPr>
        <w:t>(67°</w:t>
      </w:r>
      <w:proofErr w:type="gramStart"/>
      <w:r w:rsidRPr="00B954C1">
        <w:rPr>
          <w:sz w:val="20"/>
          <w:szCs w:val="20"/>
          <w:u w:val="single"/>
        </w:rPr>
        <w:t>F,T</w:t>
      </w:r>
      <w:r w:rsidRPr="00B954C1">
        <w:rPr>
          <w:sz w:val="20"/>
          <w:szCs w:val="20"/>
          <w:u w:val="single"/>
        </w:rPr>
        <w:softHyphen/>
      </w:r>
      <w:r w:rsidRPr="00B954C1">
        <w:rPr>
          <w:sz w:val="20"/>
          <w:szCs w:val="20"/>
          <w:u w:val="single"/>
          <w:vertAlign w:val="subscript"/>
        </w:rPr>
        <w:t>odb</w:t>
      </w:r>
      <w:proofErr w:type="gramEnd"/>
      <w:r w:rsidRPr="00B954C1">
        <w:rPr>
          <w:sz w:val="20"/>
          <w:szCs w:val="20"/>
          <w:u w:val="single"/>
        </w:rPr>
        <w:t>,</w:t>
      </w:r>
      <w:proofErr w:type="gramStart"/>
      <w:r w:rsidRPr="00B954C1">
        <w:rPr>
          <w:sz w:val="20"/>
          <w:szCs w:val="20"/>
          <w:u w:val="single"/>
        </w:rPr>
        <w:t>v</w:t>
      </w:r>
      <w:r w:rsidRPr="00B954C1">
        <w:rPr>
          <w:sz w:val="20"/>
          <w:szCs w:val="20"/>
          <w:u w:val="single"/>
          <w:vertAlign w:val="subscript"/>
        </w:rPr>
        <w:t>clg,i</w:t>
      </w:r>
      <w:proofErr w:type="gramEnd"/>
      <w:r w:rsidRPr="00B954C1">
        <w:rPr>
          <w:sz w:val="20"/>
          <w:szCs w:val="20"/>
          <w:u w:val="single"/>
        </w:rPr>
        <w:t>)*</w:t>
      </w:r>
      <w:proofErr w:type="gramStart"/>
      <w:r w:rsidRPr="00B954C1">
        <w:rPr>
          <w:sz w:val="20"/>
          <w:szCs w:val="20"/>
          <w:u w:val="single"/>
        </w:rPr>
        <w:t>f</w:t>
      </w:r>
      <w:r w:rsidRPr="00B954C1">
        <w:rPr>
          <w:sz w:val="20"/>
          <w:szCs w:val="20"/>
          <w:u w:val="single"/>
          <w:vertAlign w:val="subscript"/>
        </w:rPr>
        <w:t>Q,clg</w:t>
      </w:r>
      <w:proofErr w:type="gramEnd"/>
      <w:r w:rsidRPr="00B954C1">
        <w:rPr>
          <w:sz w:val="20"/>
          <w:szCs w:val="20"/>
          <w:u w:val="single"/>
          <w:vertAlign w:val="subscript"/>
        </w:rPr>
        <w:t>,i</w:t>
      </w:r>
      <w:r w:rsidRPr="00B954C1">
        <w:rPr>
          <w:sz w:val="20"/>
          <w:szCs w:val="20"/>
          <w:u w:val="single"/>
        </w:rPr>
        <w:t>(</w:t>
      </w:r>
      <w:proofErr w:type="gramStart"/>
      <w:r w:rsidRPr="00B954C1">
        <w:rPr>
          <w:sz w:val="20"/>
          <w:szCs w:val="20"/>
          <w:u w:val="single"/>
        </w:rPr>
        <w:t>T</w:t>
      </w:r>
      <w:r w:rsidRPr="00B954C1">
        <w:rPr>
          <w:sz w:val="20"/>
          <w:szCs w:val="20"/>
          <w:u w:val="single"/>
        </w:rPr>
        <w:softHyphen/>
      </w:r>
      <w:r w:rsidRPr="00B954C1">
        <w:rPr>
          <w:sz w:val="20"/>
          <w:szCs w:val="20"/>
          <w:u w:val="single"/>
          <w:vertAlign w:val="subscript"/>
        </w:rPr>
        <w:t>iwb</w:t>
      </w:r>
      <w:r w:rsidRPr="00B954C1">
        <w:rPr>
          <w:sz w:val="20"/>
          <w:szCs w:val="20"/>
          <w:u w:val="single"/>
        </w:rPr>
        <w:t>,T</w:t>
      </w:r>
      <w:r w:rsidRPr="00B954C1">
        <w:rPr>
          <w:sz w:val="20"/>
          <w:szCs w:val="20"/>
          <w:u w:val="single"/>
          <w:vertAlign w:val="subscript"/>
        </w:rPr>
        <w:t>odb</w:t>
      </w:r>
      <w:proofErr w:type="gramEnd"/>
      <w:r w:rsidRPr="00B954C1">
        <w:rPr>
          <w:sz w:val="20"/>
          <w:szCs w:val="20"/>
          <w:u w:val="single"/>
        </w:rPr>
        <w:t>,v)/</w:t>
      </w:r>
      <w:proofErr w:type="gramStart"/>
      <w:r w:rsidRPr="00B954C1">
        <w:rPr>
          <w:sz w:val="20"/>
          <w:szCs w:val="20"/>
          <w:u w:val="single"/>
        </w:rPr>
        <w:t>f</w:t>
      </w:r>
      <w:r w:rsidRPr="00B954C1">
        <w:rPr>
          <w:sz w:val="20"/>
          <w:szCs w:val="20"/>
          <w:u w:val="single"/>
          <w:vertAlign w:val="subscript"/>
        </w:rPr>
        <w:t>Q,clg</w:t>
      </w:r>
      <w:proofErr w:type="gramEnd"/>
      <w:r w:rsidRPr="00B954C1">
        <w:rPr>
          <w:sz w:val="20"/>
          <w:szCs w:val="20"/>
          <w:u w:val="single"/>
          <w:vertAlign w:val="subscript"/>
        </w:rPr>
        <w:t>,i</w:t>
      </w:r>
      <w:r w:rsidRPr="00B954C1">
        <w:rPr>
          <w:sz w:val="20"/>
          <w:szCs w:val="20"/>
          <w:u w:val="single"/>
        </w:rPr>
        <w:t>(67°</w:t>
      </w:r>
      <w:proofErr w:type="gramStart"/>
      <w:r w:rsidRPr="00B954C1">
        <w:rPr>
          <w:sz w:val="20"/>
          <w:szCs w:val="20"/>
          <w:u w:val="single"/>
        </w:rPr>
        <w:t>F,T</w:t>
      </w:r>
      <w:r w:rsidRPr="00B954C1">
        <w:rPr>
          <w:sz w:val="20"/>
          <w:szCs w:val="20"/>
          <w:u w:val="single"/>
        </w:rPr>
        <w:softHyphen/>
      </w:r>
      <w:r w:rsidRPr="00B954C1">
        <w:rPr>
          <w:sz w:val="20"/>
          <w:szCs w:val="20"/>
          <w:u w:val="single"/>
          <w:vertAlign w:val="subscript"/>
        </w:rPr>
        <w:t>odb</w:t>
      </w:r>
      <w:proofErr w:type="gramEnd"/>
      <w:r w:rsidRPr="00B954C1">
        <w:rPr>
          <w:sz w:val="20"/>
          <w:szCs w:val="20"/>
          <w:u w:val="single"/>
        </w:rPr>
        <w:t>,</w:t>
      </w:r>
      <w:proofErr w:type="gramStart"/>
      <w:r w:rsidRPr="00B954C1">
        <w:rPr>
          <w:sz w:val="20"/>
          <w:szCs w:val="20"/>
          <w:u w:val="single"/>
        </w:rPr>
        <w:t>v</w:t>
      </w:r>
      <w:r w:rsidRPr="00B954C1">
        <w:rPr>
          <w:sz w:val="20"/>
          <w:szCs w:val="20"/>
          <w:u w:val="single"/>
          <w:vertAlign w:val="subscript"/>
        </w:rPr>
        <w:t>clg,i</w:t>
      </w:r>
      <w:proofErr w:type="gramEnd"/>
      <w:r w:rsidRPr="00B954C1">
        <w:rPr>
          <w:sz w:val="20"/>
          <w:szCs w:val="20"/>
          <w:u w:val="single"/>
        </w:rPr>
        <w:t>)</w:t>
      </w:r>
    </w:p>
    <w:p w14:paraId="13DA085A" w14:textId="77777777" w:rsidR="0051604B" w:rsidRPr="00B954C1" w:rsidRDefault="0051604B" w:rsidP="0051604B">
      <w:pPr>
        <w:rPr>
          <w:u w:val="single"/>
        </w:rPr>
      </w:pPr>
      <w:proofErr w:type="spellStart"/>
      <w:proofErr w:type="gramStart"/>
      <w:r w:rsidRPr="00B954C1">
        <w:rPr>
          <w:u w:val="single"/>
        </w:rPr>
        <w:t>Q</w:t>
      </w:r>
      <w:r w:rsidRPr="00B954C1">
        <w:rPr>
          <w:u w:val="single"/>
          <w:vertAlign w:val="subscript"/>
        </w:rPr>
        <w:t>gross,ss</w:t>
      </w:r>
      <w:proofErr w:type="gramEnd"/>
      <w:r w:rsidRPr="00B954C1">
        <w:rPr>
          <w:u w:val="single"/>
          <w:vertAlign w:val="subscript"/>
        </w:rPr>
        <w:t>,</w:t>
      </w:r>
      <w:proofErr w:type="gramStart"/>
      <w:r w:rsidRPr="00B954C1">
        <w:rPr>
          <w:u w:val="single"/>
          <w:vertAlign w:val="subscript"/>
        </w:rPr>
        <w:t>htg,i</w:t>
      </w:r>
      <w:proofErr w:type="spellEnd"/>
      <w:proofErr w:type="gramEnd"/>
      <w:r w:rsidRPr="00B954C1">
        <w:rPr>
          <w:u w:val="single"/>
        </w:rPr>
        <w:t xml:space="preserve"> = </w:t>
      </w:r>
      <w:proofErr w:type="gramStart"/>
      <w:r w:rsidRPr="00B954C1">
        <w:rPr>
          <w:u w:val="single"/>
        </w:rPr>
        <w:t>Q</w:t>
      </w:r>
      <w:r w:rsidRPr="00B954C1">
        <w:rPr>
          <w:u w:val="single"/>
          <w:vertAlign w:val="subscript"/>
        </w:rPr>
        <w:t>gross,ss</w:t>
      </w:r>
      <w:proofErr w:type="gramEnd"/>
      <w:r w:rsidRPr="00B954C1">
        <w:rPr>
          <w:u w:val="single"/>
          <w:vertAlign w:val="subscript"/>
        </w:rPr>
        <w:t>,</w:t>
      </w:r>
      <w:proofErr w:type="gramStart"/>
      <w:r w:rsidRPr="00B954C1">
        <w:rPr>
          <w:u w:val="single"/>
          <w:vertAlign w:val="subscript"/>
        </w:rPr>
        <w:t>htg,Todb</w:t>
      </w:r>
      <w:proofErr w:type="gramEnd"/>
      <w:r w:rsidRPr="00B954C1">
        <w:rPr>
          <w:u w:val="single"/>
          <w:vertAlign w:val="subscript"/>
        </w:rPr>
        <w:t>,i</w:t>
      </w:r>
      <w:r w:rsidRPr="00B954C1">
        <w:rPr>
          <w:u w:val="single"/>
        </w:rPr>
        <w:t>*</w:t>
      </w:r>
      <w:proofErr w:type="gramStart"/>
      <w:r w:rsidRPr="00B954C1">
        <w:rPr>
          <w:u w:val="single"/>
        </w:rPr>
        <w:t>f</w:t>
      </w:r>
      <w:r w:rsidRPr="00B954C1">
        <w:rPr>
          <w:u w:val="single"/>
          <w:vertAlign w:val="subscript"/>
        </w:rPr>
        <w:t>Q,htg</w:t>
      </w:r>
      <w:proofErr w:type="gramEnd"/>
      <w:r w:rsidRPr="00B954C1">
        <w:rPr>
          <w:u w:val="single"/>
          <w:vertAlign w:val="subscript"/>
        </w:rPr>
        <w:t>,i</w:t>
      </w:r>
      <w:r w:rsidRPr="00B954C1">
        <w:rPr>
          <w:u w:val="single"/>
        </w:rPr>
        <w:t>(</w:t>
      </w:r>
      <w:proofErr w:type="gramStart"/>
      <w:r w:rsidRPr="00B954C1">
        <w:rPr>
          <w:u w:val="single"/>
        </w:rPr>
        <w:t>T</w:t>
      </w:r>
      <w:r w:rsidRPr="00B954C1">
        <w:rPr>
          <w:u w:val="single"/>
        </w:rPr>
        <w:softHyphen/>
      </w:r>
      <w:r w:rsidRPr="00B954C1">
        <w:rPr>
          <w:u w:val="single"/>
          <w:vertAlign w:val="subscript"/>
        </w:rPr>
        <w:t>idb</w:t>
      </w:r>
      <w:r w:rsidRPr="00B954C1">
        <w:rPr>
          <w:u w:val="single"/>
        </w:rPr>
        <w:t>,T</w:t>
      </w:r>
      <w:r w:rsidRPr="00B954C1">
        <w:rPr>
          <w:u w:val="single"/>
          <w:vertAlign w:val="subscript"/>
        </w:rPr>
        <w:t>odb</w:t>
      </w:r>
      <w:proofErr w:type="gramEnd"/>
      <w:r w:rsidRPr="00B954C1">
        <w:rPr>
          <w:u w:val="single"/>
        </w:rPr>
        <w:t>,v)/</w:t>
      </w:r>
      <w:proofErr w:type="gramStart"/>
      <w:r w:rsidRPr="00B954C1">
        <w:rPr>
          <w:u w:val="single"/>
        </w:rPr>
        <w:t>f</w:t>
      </w:r>
      <w:r w:rsidRPr="00B954C1">
        <w:rPr>
          <w:u w:val="single"/>
          <w:vertAlign w:val="subscript"/>
        </w:rPr>
        <w:t>Q,htg</w:t>
      </w:r>
      <w:proofErr w:type="gramEnd"/>
      <w:r w:rsidRPr="00B954C1">
        <w:rPr>
          <w:u w:val="single"/>
          <w:vertAlign w:val="subscript"/>
        </w:rPr>
        <w:t>,i</w:t>
      </w:r>
      <w:r w:rsidRPr="00B954C1">
        <w:rPr>
          <w:u w:val="single"/>
        </w:rPr>
        <w:t>(70°</w:t>
      </w:r>
      <w:proofErr w:type="gramStart"/>
      <w:r w:rsidRPr="00B954C1">
        <w:rPr>
          <w:u w:val="single"/>
        </w:rPr>
        <w:t>F,T</w:t>
      </w:r>
      <w:r w:rsidRPr="00B954C1">
        <w:rPr>
          <w:u w:val="single"/>
        </w:rPr>
        <w:softHyphen/>
      </w:r>
      <w:r w:rsidRPr="00B954C1">
        <w:rPr>
          <w:u w:val="single"/>
          <w:vertAlign w:val="subscript"/>
        </w:rPr>
        <w:t>odb</w:t>
      </w:r>
      <w:proofErr w:type="gramEnd"/>
      <w:r w:rsidRPr="00B954C1">
        <w:rPr>
          <w:u w:val="single"/>
        </w:rPr>
        <w:t>,</w:t>
      </w:r>
      <w:proofErr w:type="gramStart"/>
      <w:r w:rsidRPr="00B954C1">
        <w:rPr>
          <w:u w:val="single"/>
        </w:rPr>
        <w:t>v</w:t>
      </w:r>
      <w:r w:rsidRPr="00B954C1">
        <w:rPr>
          <w:u w:val="single"/>
          <w:vertAlign w:val="subscript"/>
        </w:rPr>
        <w:t>htg,ss</w:t>
      </w:r>
      <w:proofErr w:type="gramEnd"/>
      <w:r w:rsidRPr="00B954C1">
        <w:rPr>
          <w:u w:val="single"/>
          <w:vertAlign w:val="subscript"/>
        </w:rPr>
        <w:t>,i</w:t>
      </w:r>
      <w:r w:rsidRPr="00B954C1">
        <w:rPr>
          <w:u w:val="single"/>
        </w:rPr>
        <w:t>)</w:t>
      </w:r>
    </w:p>
    <w:p w14:paraId="2E7F0FA1" w14:textId="77777777" w:rsidR="0051604B" w:rsidRPr="00B954C1" w:rsidRDefault="0051604B" w:rsidP="0051604B">
      <w:pPr>
        <w:rPr>
          <w:u w:val="single"/>
        </w:rPr>
      </w:pPr>
      <w:proofErr w:type="spellStart"/>
      <w:proofErr w:type="gramStart"/>
      <w:r w:rsidRPr="00B954C1">
        <w:rPr>
          <w:u w:val="single"/>
        </w:rPr>
        <w:t>P</w:t>
      </w:r>
      <w:r w:rsidRPr="00B954C1">
        <w:rPr>
          <w:u w:val="single"/>
          <w:vertAlign w:val="subscript"/>
        </w:rPr>
        <w:t>gross,ss</w:t>
      </w:r>
      <w:proofErr w:type="gramEnd"/>
      <w:r w:rsidRPr="00B954C1">
        <w:rPr>
          <w:u w:val="single"/>
          <w:vertAlign w:val="subscript"/>
        </w:rPr>
        <w:t>,</w:t>
      </w:r>
      <w:proofErr w:type="gramStart"/>
      <w:r w:rsidRPr="00B954C1">
        <w:rPr>
          <w:u w:val="single"/>
          <w:vertAlign w:val="subscript"/>
        </w:rPr>
        <w:t>htg,i</w:t>
      </w:r>
      <w:proofErr w:type="spellEnd"/>
      <w:proofErr w:type="gramEnd"/>
      <w:r w:rsidRPr="00B954C1">
        <w:rPr>
          <w:u w:val="single"/>
        </w:rPr>
        <w:t xml:space="preserve"> = </w:t>
      </w:r>
      <w:proofErr w:type="gramStart"/>
      <w:r w:rsidRPr="00B954C1">
        <w:rPr>
          <w:sz w:val="20"/>
          <w:szCs w:val="20"/>
          <w:u w:val="single"/>
        </w:rPr>
        <w:t>P</w:t>
      </w:r>
      <w:r w:rsidRPr="00B954C1">
        <w:rPr>
          <w:sz w:val="20"/>
          <w:szCs w:val="20"/>
          <w:u w:val="single"/>
          <w:vertAlign w:val="subscript"/>
        </w:rPr>
        <w:t>gross,ss</w:t>
      </w:r>
      <w:proofErr w:type="gramEnd"/>
      <w:r w:rsidRPr="00B954C1">
        <w:rPr>
          <w:sz w:val="20"/>
          <w:szCs w:val="20"/>
          <w:u w:val="single"/>
          <w:vertAlign w:val="subscript"/>
        </w:rPr>
        <w:t>,</w:t>
      </w:r>
      <w:proofErr w:type="gramStart"/>
      <w:r w:rsidRPr="00B954C1">
        <w:rPr>
          <w:sz w:val="20"/>
          <w:szCs w:val="20"/>
          <w:u w:val="single"/>
          <w:vertAlign w:val="subscript"/>
        </w:rPr>
        <w:t>htg,Todb</w:t>
      </w:r>
      <w:proofErr w:type="gramEnd"/>
      <w:r w:rsidRPr="00B954C1">
        <w:rPr>
          <w:sz w:val="20"/>
          <w:szCs w:val="20"/>
          <w:u w:val="single"/>
          <w:vertAlign w:val="subscript"/>
        </w:rPr>
        <w:t>,i</w:t>
      </w:r>
      <w:r w:rsidRPr="00B954C1">
        <w:rPr>
          <w:sz w:val="20"/>
          <w:szCs w:val="20"/>
          <w:u w:val="single"/>
        </w:rPr>
        <w:t>*</w:t>
      </w:r>
      <w:proofErr w:type="gramStart"/>
      <w:r w:rsidRPr="00B954C1">
        <w:rPr>
          <w:sz w:val="20"/>
          <w:szCs w:val="20"/>
          <w:u w:val="single"/>
        </w:rPr>
        <w:t>f</w:t>
      </w:r>
      <w:r w:rsidRPr="00B954C1">
        <w:rPr>
          <w:sz w:val="20"/>
          <w:szCs w:val="20"/>
          <w:u w:val="single"/>
          <w:vertAlign w:val="subscript"/>
        </w:rPr>
        <w:t>EIR,htg</w:t>
      </w:r>
      <w:proofErr w:type="gramEnd"/>
      <w:r w:rsidRPr="00B954C1">
        <w:rPr>
          <w:sz w:val="20"/>
          <w:szCs w:val="20"/>
          <w:u w:val="single"/>
          <w:vertAlign w:val="subscript"/>
        </w:rPr>
        <w:t>,i</w:t>
      </w:r>
      <w:r w:rsidRPr="00B954C1">
        <w:rPr>
          <w:sz w:val="20"/>
          <w:szCs w:val="20"/>
          <w:u w:val="single"/>
        </w:rPr>
        <w:t>(</w:t>
      </w:r>
      <w:proofErr w:type="gramStart"/>
      <w:r w:rsidRPr="00B954C1">
        <w:rPr>
          <w:sz w:val="20"/>
          <w:szCs w:val="20"/>
          <w:u w:val="single"/>
        </w:rPr>
        <w:t>T</w:t>
      </w:r>
      <w:r w:rsidRPr="00B954C1">
        <w:rPr>
          <w:sz w:val="20"/>
          <w:szCs w:val="20"/>
          <w:u w:val="single"/>
        </w:rPr>
        <w:softHyphen/>
      </w:r>
      <w:r w:rsidRPr="00B954C1">
        <w:rPr>
          <w:sz w:val="20"/>
          <w:szCs w:val="20"/>
          <w:u w:val="single"/>
          <w:vertAlign w:val="subscript"/>
        </w:rPr>
        <w:t>idb</w:t>
      </w:r>
      <w:r w:rsidRPr="00B954C1">
        <w:rPr>
          <w:sz w:val="20"/>
          <w:szCs w:val="20"/>
          <w:u w:val="single"/>
        </w:rPr>
        <w:t>,T</w:t>
      </w:r>
      <w:r w:rsidRPr="00B954C1">
        <w:rPr>
          <w:sz w:val="20"/>
          <w:szCs w:val="20"/>
          <w:u w:val="single"/>
          <w:vertAlign w:val="subscript"/>
        </w:rPr>
        <w:t>odb</w:t>
      </w:r>
      <w:proofErr w:type="gramEnd"/>
      <w:r w:rsidRPr="00B954C1">
        <w:rPr>
          <w:sz w:val="20"/>
          <w:szCs w:val="20"/>
          <w:u w:val="single"/>
        </w:rPr>
        <w:t>,v)/</w:t>
      </w:r>
      <w:proofErr w:type="gramStart"/>
      <w:r w:rsidRPr="00B954C1">
        <w:rPr>
          <w:sz w:val="20"/>
          <w:szCs w:val="20"/>
          <w:u w:val="single"/>
        </w:rPr>
        <w:t>f</w:t>
      </w:r>
      <w:r w:rsidRPr="00B954C1">
        <w:rPr>
          <w:sz w:val="20"/>
          <w:szCs w:val="20"/>
          <w:u w:val="single"/>
          <w:vertAlign w:val="subscript"/>
        </w:rPr>
        <w:t>EIR,htg</w:t>
      </w:r>
      <w:proofErr w:type="gramEnd"/>
      <w:r w:rsidRPr="00B954C1">
        <w:rPr>
          <w:sz w:val="20"/>
          <w:szCs w:val="20"/>
          <w:u w:val="single"/>
          <w:vertAlign w:val="subscript"/>
        </w:rPr>
        <w:t>,i</w:t>
      </w:r>
      <w:r w:rsidRPr="00B954C1">
        <w:rPr>
          <w:sz w:val="20"/>
          <w:szCs w:val="20"/>
          <w:u w:val="single"/>
        </w:rPr>
        <w:t>(70°</w:t>
      </w:r>
      <w:proofErr w:type="gramStart"/>
      <w:r w:rsidRPr="00B954C1">
        <w:rPr>
          <w:sz w:val="20"/>
          <w:szCs w:val="20"/>
          <w:u w:val="single"/>
        </w:rPr>
        <w:t>F,T</w:t>
      </w:r>
      <w:r w:rsidRPr="00B954C1">
        <w:rPr>
          <w:sz w:val="20"/>
          <w:szCs w:val="20"/>
          <w:u w:val="single"/>
        </w:rPr>
        <w:softHyphen/>
      </w:r>
      <w:r w:rsidRPr="00B954C1">
        <w:rPr>
          <w:sz w:val="20"/>
          <w:szCs w:val="20"/>
          <w:u w:val="single"/>
          <w:vertAlign w:val="subscript"/>
        </w:rPr>
        <w:t>odb</w:t>
      </w:r>
      <w:proofErr w:type="gramEnd"/>
      <w:r w:rsidRPr="00B954C1">
        <w:rPr>
          <w:sz w:val="20"/>
          <w:szCs w:val="20"/>
          <w:u w:val="single"/>
        </w:rPr>
        <w:t>,</w:t>
      </w:r>
      <w:proofErr w:type="gramStart"/>
      <w:r w:rsidRPr="00B954C1">
        <w:rPr>
          <w:sz w:val="20"/>
          <w:szCs w:val="20"/>
          <w:u w:val="single"/>
        </w:rPr>
        <w:t>v</w:t>
      </w:r>
      <w:r w:rsidRPr="00B954C1">
        <w:rPr>
          <w:sz w:val="20"/>
          <w:szCs w:val="20"/>
          <w:u w:val="single"/>
          <w:vertAlign w:val="subscript"/>
        </w:rPr>
        <w:t>htg,ss</w:t>
      </w:r>
      <w:proofErr w:type="gramEnd"/>
      <w:r w:rsidRPr="00B954C1">
        <w:rPr>
          <w:sz w:val="20"/>
          <w:szCs w:val="20"/>
          <w:u w:val="single"/>
          <w:vertAlign w:val="subscript"/>
        </w:rPr>
        <w:t>,</w:t>
      </w:r>
      <w:proofErr w:type="gramStart"/>
      <w:r w:rsidRPr="00B954C1">
        <w:rPr>
          <w:sz w:val="20"/>
          <w:szCs w:val="20"/>
          <w:u w:val="single"/>
          <w:vertAlign w:val="subscript"/>
        </w:rPr>
        <w:t>i</w:t>
      </w:r>
      <w:r w:rsidRPr="00B954C1">
        <w:rPr>
          <w:sz w:val="20"/>
          <w:szCs w:val="20"/>
          <w:u w:val="single"/>
        </w:rPr>
        <w:t>)*f</w:t>
      </w:r>
      <w:r w:rsidRPr="00B954C1">
        <w:rPr>
          <w:sz w:val="20"/>
          <w:szCs w:val="20"/>
          <w:u w:val="single"/>
          <w:vertAlign w:val="subscript"/>
        </w:rPr>
        <w:t>Q,htg</w:t>
      </w:r>
      <w:proofErr w:type="gramEnd"/>
      <w:r w:rsidRPr="00B954C1">
        <w:rPr>
          <w:sz w:val="20"/>
          <w:szCs w:val="20"/>
          <w:u w:val="single"/>
          <w:vertAlign w:val="subscript"/>
        </w:rPr>
        <w:t>,i</w:t>
      </w:r>
      <w:r w:rsidRPr="00B954C1">
        <w:rPr>
          <w:sz w:val="20"/>
          <w:szCs w:val="20"/>
          <w:u w:val="single"/>
        </w:rPr>
        <w:t>(</w:t>
      </w:r>
      <w:proofErr w:type="gramStart"/>
      <w:r w:rsidRPr="00B954C1">
        <w:rPr>
          <w:sz w:val="20"/>
          <w:szCs w:val="20"/>
          <w:u w:val="single"/>
        </w:rPr>
        <w:t>T</w:t>
      </w:r>
      <w:r w:rsidRPr="00B954C1">
        <w:rPr>
          <w:sz w:val="20"/>
          <w:szCs w:val="20"/>
          <w:u w:val="single"/>
        </w:rPr>
        <w:softHyphen/>
      </w:r>
      <w:r w:rsidRPr="00B954C1">
        <w:rPr>
          <w:sz w:val="20"/>
          <w:szCs w:val="20"/>
          <w:u w:val="single"/>
          <w:vertAlign w:val="subscript"/>
        </w:rPr>
        <w:t>idb</w:t>
      </w:r>
      <w:r w:rsidRPr="00B954C1">
        <w:rPr>
          <w:sz w:val="20"/>
          <w:szCs w:val="20"/>
          <w:u w:val="single"/>
        </w:rPr>
        <w:t>,T</w:t>
      </w:r>
      <w:r w:rsidRPr="00B954C1">
        <w:rPr>
          <w:sz w:val="20"/>
          <w:szCs w:val="20"/>
          <w:u w:val="single"/>
          <w:vertAlign w:val="subscript"/>
        </w:rPr>
        <w:t>odb</w:t>
      </w:r>
      <w:proofErr w:type="gramEnd"/>
      <w:r w:rsidRPr="00B954C1">
        <w:rPr>
          <w:sz w:val="20"/>
          <w:szCs w:val="20"/>
          <w:u w:val="single"/>
        </w:rPr>
        <w:t>,v)/</w:t>
      </w:r>
      <w:proofErr w:type="gramStart"/>
      <w:r w:rsidRPr="00B954C1">
        <w:rPr>
          <w:sz w:val="20"/>
          <w:szCs w:val="20"/>
          <w:u w:val="single"/>
        </w:rPr>
        <w:t>f</w:t>
      </w:r>
      <w:r w:rsidRPr="00B954C1">
        <w:rPr>
          <w:sz w:val="20"/>
          <w:szCs w:val="20"/>
          <w:u w:val="single"/>
          <w:vertAlign w:val="subscript"/>
        </w:rPr>
        <w:t>Q,htg</w:t>
      </w:r>
      <w:proofErr w:type="gramEnd"/>
      <w:r w:rsidRPr="00B954C1">
        <w:rPr>
          <w:sz w:val="20"/>
          <w:szCs w:val="20"/>
          <w:u w:val="single"/>
          <w:vertAlign w:val="subscript"/>
        </w:rPr>
        <w:t>,i</w:t>
      </w:r>
      <w:r w:rsidRPr="00B954C1">
        <w:rPr>
          <w:sz w:val="20"/>
          <w:szCs w:val="20"/>
          <w:u w:val="single"/>
        </w:rPr>
        <w:t>(70°</w:t>
      </w:r>
      <w:proofErr w:type="gramStart"/>
      <w:r w:rsidRPr="00B954C1">
        <w:rPr>
          <w:sz w:val="20"/>
          <w:szCs w:val="20"/>
          <w:u w:val="single"/>
        </w:rPr>
        <w:t>F,T</w:t>
      </w:r>
      <w:r w:rsidRPr="00B954C1">
        <w:rPr>
          <w:sz w:val="20"/>
          <w:szCs w:val="20"/>
          <w:u w:val="single"/>
        </w:rPr>
        <w:softHyphen/>
      </w:r>
      <w:r w:rsidRPr="00B954C1">
        <w:rPr>
          <w:sz w:val="20"/>
          <w:szCs w:val="20"/>
          <w:u w:val="single"/>
          <w:vertAlign w:val="subscript"/>
        </w:rPr>
        <w:t>odb</w:t>
      </w:r>
      <w:proofErr w:type="gramEnd"/>
      <w:r w:rsidRPr="00B954C1">
        <w:rPr>
          <w:sz w:val="20"/>
          <w:szCs w:val="20"/>
          <w:u w:val="single"/>
        </w:rPr>
        <w:t>,</w:t>
      </w:r>
      <w:proofErr w:type="gramStart"/>
      <w:r w:rsidRPr="00B954C1">
        <w:rPr>
          <w:sz w:val="20"/>
          <w:szCs w:val="20"/>
          <w:u w:val="single"/>
        </w:rPr>
        <w:t>v</w:t>
      </w:r>
      <w:r w:rsidRPr="00B954C1">
        <w:rPr>
          <w:sz w:val="20"/>
          <w:szCs w:val="20"/>
          <w:u w:val="single"/>
          <w:vertAlign w:val="subscript"/>
        </w:rPr>
        <w:t>htg,ss</w:t>
      </w:r>
      <w:proofErr w:type="gramEnd"/>
      <w:r w:rsidRPr="00B954C1">
        <w:rPr>
          <w:sz w:val="20"/>
          <w:szCs w:val="20"/>
          <w:u w:val="single"/>
          <w:vertAlign w:val="subscript"/>
        </w:rPr>
        <w:t>,i</w:t>
      </w:r>
      <w:r w:rsidRPr="00B954C1">
        <w:rPr>
          <w:sz w:val="20"/>
          <w:szCs w:val="20"/>
          <w:u w:val="single"/>
        </w:rPr>
        <w:t>)</w:t>
      </w:r>
    </w:p>
    <w:p w14:paraId="03716FEE" w14:textId="77777777" w:rsidR="00C4385F" w:rsidRPr="00B954C1" w:rsidRDefault="00C4385F" w:rsidP="00C4385F">
      <w:pPr>
        <w:rPr>
          <w:u w:val="single"/>
        </w:rPr>
      </w:pPr>
      <w:r w:rsidRPr="00B954C1">
        <w:rPr>
          <w:u w:val="single"/>
        </w:rPr>
        <w:t>where the functions above are defined as:</w:t>
      </w:r>
    </w:p>
    <w:p w14:paraId="31DFA387" w14:textId="77777777" w:rsidR="00C4385F" w:rsidRPr="00B954C1" w:rsidRDefault="00C4385F" w:rsidP="00C4385F">
      <w:pPr>
        <w:rPr>
          <w:sz w:val="21"/>
          <w:szCs w:val="21"/>
          <w:u w:val="single"/>
        </w:rPr>
      </w:pPr>
      <w:r w:rsidRPr="00B954C1">
        <w:rPr>
          <w:sz w:val="21"/>
          <w:szCs w:val="21"/>
          <w:u w:val="single"/>
        </w:rPr>
        <w:t>f(T</w:t>
      </w:r>
      <w:proofErr w:type="gramStart"/>
      <w:r w:rsidRPr="00B954C1">
        <w:rPr>
          <w:sz w:val="21"/>
          <w:szCs w:val="21"/>
          <w:u w:val="single"/>
          <w:vertAlign w:val="subscript"/>
        </w:rPr>
        <w:t>1</w:t>
      </w:r>
      <w:r w:rsidRPr="00B954C1">
        <w:rPr>
          <w:sz w:val="21"/>
          <w:szCs w:val="21"/>
          <w:u w:val="single"/>
        </w:rPr>
        <w:t>,T</w:t>
      </w:r>
      <w:r w:rsidRPr="00B954C1">
        <w:rPr>
          <w:sz w:val="21"/>
          <w:szCs w:val="21"/>
          <w:u w:val="single"/>
          <w:vertAlign w:val="subscript"/>
        </w:rPr>
        <w:t>2</w:t>
      </w:r>
      <w:r w:rsidRPr="00B954C1">
        <w:rPr>
          <w:sz w:val="21"/>
          <w:szCs w:val="21"/>
          <w:u w:val="single"/>
        </w:rPr>
        <w:t>,v</w:t>
      </w:r>
      <w:proofErr w:type="gramEnd"/>
      <w:r w:rsidRPr="00B954C1">
        <w:rPr>
          <w:sz w:val="21"/>
          <w:szCs w:val="21"/>
          <w:u w:val="single"/>
        </w:rPr>
        <w:t>) = (c</w:t>
      </w:r>
      <w:r w:rsidRPr="00B954C1">
        <w:rPr>
          <w:sz w:val="21"/>
          <w:szCs w:val="21"/>
          <w:u w:val="single"/>
          <w:vertAlign w:val="subscript"/>
        </w:rPr>
        <w:t>1</w:t>
      </w:r>
      <w:r w:rsidRPr="00B954C1">
        <w:rPr>
          <w:sz w:val="21"/>
          <w:szCs w:val="21"/>
          <w:u w:val="single"/>
        </w:rPr>
        <w:t xml:space="preserve"> + c</w:t>
      </w:r>
      <w:r w:rsidRPr="00B954C1">
        <w:rPr>
          <w:sz w:val="21"/>
          <w:szCs w:val="21"/>
          <w:u w:val="single"/>
          <w:vertAlign w:val="subscript"/>
        </w:rPr>
        <w:t>2</w:t>
      </w:r>
      <w:r w:rsidRPr="00B954C1">
        <w:rPr>
          <w:sz w:val="21"/>
          <w:szCs w:val="21"/>
          <w:u w:val="single"/>
        </w:rPr>
        <w:t>*T</w:t>
      </w:r>
      <w:r w:rsidRPr="00B954C1">
        <w:rPr>
          <w:sz w:val="21"/>
          <w:szCs w:val="21"/>
          <w:u w:val="single"/>
          <w:vertAlign w:val="subscript"/>
        </w:rPr>
        <w:t>1</w:t>
      </w:r>
      <w:r w:rsidRPr="00B954C1">
        <w:rPr>
          <w:sz w:val="21"/>
          <w:szCs w:val="21"/>
          <w:u w:val="single"/>
        </w:rPr>
        <w:t xml:space="preserve"> + c</w:t>
      </w:r>
      <w:r w:rsidRPr="00B954C1">
        <w:rPr>
          <w:sz w:val="21"/>
          <w:szCs w:val="21"/>
          <w:u w:val="single"/>
          <w:vertAlign w:val="subscript"/>
        </w:rPr>
        <w:t>3</w:t>
      </w:r>
      <w:r w:rsidRPr="00B954C1">
        <w:rPr>
          <w:sz w:val="21"/>
          <w:szCs w:val="21"/>
          <w:u w:val="single"/>
        </w:rPr>
        <w:t>*T</w:t>
      </w:r>
      <w:r w:rsidRPr="00B954C1">
        <w:rPr>
          <w:sz w:val="21"/>
          <w:szCs w:val="21"/>
          <w:u w:val="single"/>
          <w:vertAlign w:val="subscript"/>
        </w:rPr>
        <w:t>1</w:t>
      </w:r>
      <w:r w:rsidRPr="00B954C1">
        <w:rPr>
          <w:sz w:val="21"/>
          <w:szCs w:val="21"/>
          <w:u w:val="single"/>
          <w:vertAlign w:val="superscript"/>
        </w:rPr>
        <w:t>2</w:t>
      </w:r>
      <w:r w:rsidRPr="00B954C1">
        <w:rPr>
          <w:sz w:val="21"/>
          <w:szCs w:val="21"/>
          <w:u w:val="single"/>
        </w:rPr>
        <w:t xml:space="preserve"> + c</w:t>
      </w:r>
      <w:r w:rsidRPr="00B954C1">
        <w:rPr>
          <w:sz w:val="21"/>
          <w:szCs w:val="21"/>
          <w:u w:val="single"/>
          <w:vertAlign w:val="subscript"/>
        </w:rPr>
        <w:t>4</w:t>
      </w:r>
      <w:r w:rsidRPr="00B954C1">
        <w:rPr>
          <w:sz w:val="21"/>
          <w:szCs w:val="21"/>
          <w:u w:val="single"/>
        </w:rPr>
        <w:t>*T</w:t>
      </w:r>
      <w:r w:rsidRPr="00B954C1">
        <w:rPr>
          <w:sz w:val="21"/>
          <w:szCs w:val="21"/>
          <w:u w:val="single"/>
          <w:vertAlign w:val="subscript"/>
        </w:rPr>
        <w:t>2</w:t>
      </w:r>
      <w:r w:rsidRPr="00B954C1">
        <w:rPr>
          <w:sz w:val="21"/>
          <w:szCs w:val="21"/>
          <w:u w:val="single"/>
        </w:rPr>
        <w:t xml:space="preserve"> + c</w:t>
      </w:r>
      <w:r w:rsidRPr="00B954C1">
        <w:rPr>
          <w:sz w:val="21"/>
          <w:szCs w:val="21"/>
          <w:u w:val="single"/>
          <w:vertAlign w:val="subscript"/>
        </w:rPr>
        <w:t>5</w:t>
      </w:r>
      <w:r w:rsidRPr="00B954C1">
        <w:rPr>
          <w:sz w:val="21"/>
          <w:szCs w:val="21"/>
          <w:u w:val="single"/>
        </w:rPr>
        <w:t>T</w:t>
      </w:r>
      <w:r w:rsidRPr="00B954C1">
        <w:rPr>
          <w:sz w:val="21"/>
          <w:szCs w:val="21"/>
          <w:u w:val="single"/>
          <w:vertAlign w:val="subscript"/>
        </w:rPr>
        <w:t>2</w:t>
      </w:r>
      <w:r w:rsidRPr="00B954C1">
        <w:rPr>
          <w:sz w:val="21"/>
          <w:szCs w:val="21"/>
          <w:u w:val="single"/>
          <w:vertAlign w:val="superscript"/>
        </w:rPr>
        <w:t>2</w:t>
      </w:r>
      <w:r w:rsidRPr="00B954C1">
        <w:rPr>
          <w:sz w:val="21"/>
          <w:szCs w:val="21"/>
          <w:u w:val="single"/>
        </w:rPr>
        <w:t xml:space="preserve"> + c</w:t>
      </w:r>
      <w:r w:rsidRPr="00B954C1">
        <w:rPr>
          <w:sz w:val="21"/>
          <w:szCs w:val="21"/>
          <w:u w:val="single"/>
          <w:vertAlign w:val="subscript"/>
        </w:rPr>
        <w:t>6</w:t>
      </w:r>
      <w:r w:rsidRPr="00B954C1">
        <w:rPr>
          <w:sz w:val="21"/>
          <w:szCs w:val="21"/>
          <w:u w:val="single"/>
        </w:rPr>
        <w:t>T</w:t>
      </w:r>
      <w:r w:rsidRPr="00B954C1">
        <w:rPr>
          <w:sz w:val="21"/>
          <w:szCs w:val="21"/>
          <w:u w:val="single"/>
          <w:vertAlign w:val="subscript"/>
        </w:rPr>
        <w:t>1</w:t>
      </w:r>
      <w:r w:rsidRPr="00B954C1">
        <w:rPr>
          <w:sz w:val="21"/>
          <w:szCs w:val="21"/>
          <w:u w:val="single"/>
        </w:rPr>
        <w:t>*T</w:t>
      </w:r>
      <w:proofErr w:type="gramStart"/>
      <w:r w:rsidRPr="00B954C1">
        <w:rPr>
          <w:sz w:val="21"/>
          <w:szCs w:val="21"/>
          <w:u w:val="single"/>
          <w:vertAlign w:val="subscript"/>
        </w:rPr>
        <w:t>2</w:t>
      </w:r>
      <w:r w:rsidRPr="00B954C1">
        <w:rPr>
          <w:sz w:val="21"/>
          <w:szCs w:val="21"/>
          <w:u w:val="single"/>
        </w:rPr>
        <w:t>)*</w:t>
      </w:r>
      <w:proofErr w:type="gramEnd"/>
      <w:r w:rsidRPr="00B954C1">
        <w:rPr>
          <w:sz w:val="21"/>
          <w:szCs w:val="21"/>
          <w:u w:val="single"/>
        </w:rPr>
        <w:t>(c</w:t>
      </w:r>
      <w:r w:rsidRPr="00B954C1">
        <w:rPr>
          <w:sz w:val="21"/>
          <w:szCs w:val="21"/>
          <w:u w:val="single"/>
          <w:vertAlign w:val="subscript"/>
        </w:rPr>
        <w:t>7</w:t>
      </w:r>
      <w:r w:rsidRPr="00B954C1">
        <w:rPr>
          <w:sz w:val="21"/>
          <w:szCs w:val="21"/>
          <w:u w:val="single"/>
        </w:rPr>
        <w:t xml:space="preserve"> + c</w:t>
      </w:r>
      <w:r w:rsidRPr="00B954C1">
        <w:rPr>
          <w:sz w:val="21"/>
          <w:szCs w:val="21"/>
          <w:u w:val="single"/>
          <w:vertAlign w:val="subscript"/>
        </w:rPr>
        <w:t>8</w:t>
      </w:r>
      <w:r w:rsidRPr="00B954C1">
        <w:rPr>
          <w:sz w:val="21"/>
          <w:szCs w:val="21"/>
          <w:u w:val="single"/>
        </w:rPr>
        <w:t>*v</w:t>
      </w:r>
      <w:proofErr w:type="gramStart"/>
      <w:r w:rsidRPr="00B954C1">
        <w:rPr>
          <w:sz w:val="21"/>
          <w:szCs w:val="21"/>
          <w:u w:val="single"/>
        </w:rPr>
        <w:t>/[</w:t>
      </w:r>
      <w:proofErr w:type="gramEnd"/>
      <w:r w:rsidRPr="00B954C1">
        <w:rPr>
          <w:sz w:val="21"/>
          <w:szCs w:val="21"/>
          <w:u w:val="single"/>
        </w:rPr>
        <w:t>400 cfm/ton] + c</w:t>
      </w:r>
      <w:r w:rsidRPr="00B954C1">
        <w:rPr>
          <w:sz w:val="21"/>
          <w:szCs w:val="21"/>
          <w:u w:val="single"/>
          <w:vertAlign w:val="subscript"/>
        </w:rPr>
        <w:t>9</w:t>
      </w:r>
      <w:r w:rsidRPr="00B954C1">
        <w:rPr>
          <w:sz w:val="21"/>
          <w:szCs w:val="21"/>
          <w:u w:val="single"/>
        </w:rPr>
        <w:t>*(v</w:t>
      </w:r>
      <w:proofErr w:type="gramStart"/>
      <w:r w:rsidRPr="00B954C1">
        <w:rPr>
          <w:sz w:val="21"/>
          <w:szCs w:val="21"/>
          <w:u w:val="single"/>
        </w:rPr>
        <w:t>/[</w:t>
      </w:r>
      <w:proofErr w:type="gramEnd"/>
      <w:r w:rsidRPr="00B954C1">
        <w:rPr>
          <w:sz w:val="21"/>
          <w:szCs w:val="21"/>
          <w:u w:val="single"/>
        </w:rPr>
        <w:t>400 cfm/ton])</w:t>
      </w:r>
      <w:r w:rsidRPr="00B954C1">
        <w:rPr>
          <w:sz w:val="21"/>
          <w:szCs w:val="21"/>
          <w:u w:val="single"/>
          <w:vertAlign w:val="superscript"/>
        </w:rPr>
        <w:t>2</w:t>
      </w:r>
      <w:r w:rsidRPr="00B954C1">
        <w:rPr>
          <w:sz w:val="21"/>
          <w:szCs w:val="21"/>
          <w:u w:val="single"/>
        </w:rPr>
        <w:t>)</w:t>
      </w:r>
    </w:p>
    <w:p w14:paraId="6B913002" w14:textId="77777777" w:rsidR="00C4385F" w:rsidRPr="00B954C1" w:rsidRDefault="00C4385F" w:rsidP="00C4385F">
      <w:pPr>
        <w:rPr>
          <w:u w:val="single"/>
        </w:rPr>
      </w:pP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1257"/>
        <w:gridCol w:w="1967"/>
        <w:gridCol w:w="2109"/>
        <w:gridCol w:w="1940"/>
        <w:gridCol w:w="2083"/>
      </w:tblGrid>
      <w:tr w:rsidR="00B954C1" w:rsidRPr="00B954C1" w14:paraId="722F8698" w14:textId="77777777" w:rsidTr="003F2D36">
        <w:trPr>
          <w:cantSplit/>
          <w:tblHeader/>
        </w:trPr>
        <w:tc>
          <w:tcPr>
            <w:tcW w:w="1257" w:type="dxa"/>
          </w:tcPr>
          <w:p w14:paraId="3BEB9EE2" w14:textId="77777777" w:rsidR="00C4385F" w:rsidRPr="00B954C1" w:rsidRDefault="00C4385F">
            <w:pPr>
              <w:rPr>
                <w:b/>
                <w:bCs/>
                <w:u w:val="single"/>
              </w:rPr>
            </w:pPr>
            <w:r w:rsidRPr="00B954C1">
              <w:rPr>
                <w:b/>
                <w:bCs/>
                <w:u w:val="single"/>
              </w:rPr>
              <w:t>Function:</w:t>
            </w:r>
          </w:p>
        </w:tc>
        <w:tc>
          <w:tcPr>
            <w:tcW w:w="1967" w:type="dxa"/>
          </w:tcPr>
          <w:p w14:paraId="593B1C24" w14:textId="77777777" w:rsidR="00C4385F" w:rsidRPr="00B954C1" w:rsidRDefault="00C4385F">
            <w:pPr>
              <w:rPr>
                <w:b/>
                <w:bCs/>
                <w:u w:val="single"/>
              </w:rPr>
            </w:pPr>
            <w:proofErr w:type="spellStart"/>
            <w:proofErr w:type="gramStart"/>
            <w:r w:rsidRPr="00B954C1">
              <w:rPr>
                <w:b/>
                <w:bCs/>
                <w:u w:val="single"/>
              </w:rPr>
              <w:t>f</w:t>
            </w:r>
            <w:r w:rsidRPr="00B954C1">
              <w:rPr>
                <w:b/>
                <w:bCs/>
                <w:u w:val="single"/>
                <w:vertAlign w:val="subscript"/>
              </w:rPr>
              <w:t>Q,clg</w:t>
            </w:r>
            <w:proofErr w:type="spellEnd"/>
            <w:proofErr w:type="gramEnd"/>
            <w:r w:rsidRPr="00B954C1">
              <w:rPr>
                <w:b/>
                <w:bCs/>
                <w:u w:val="single"/>
              </w:rPr>
              <w:t>(</w:t>
            </w:r>
            <w:proofErr w:type="spellStart"/>
            <w:proofErr w:type="gramStart"/>
            <w:r w:rsidRPr="00B954C1">
              <w:rPr>
                <w:b/>
                <w:bCs/>
                <w:u w:val="single"/>
              </w:rPr>
              <w:t>T</w:t>
            </w:r>
            <w:r w:rsidRPr="00B954C1">
              <w:rPr>
                <w:b/>
                <w:bCs/>
                <w:u w:val="single"/>
                <w:vertAlign w:val="subscript"/>
              </w:rPr>
              <w:t>iwb</w:t>
            </w:r>
            <w:r w:rsidRPr="00B954C1">
              <w:rPr>
                <w:b/>
                <w:bCs/>
                <w:u w:val="single"/>
              </w:rPr>
              <w:t>,T</w:t>
            </w:r>
            <w:r w:rsidRPr="00B954C1">
              <w:rPr>
                <w:b/>
                <w:bCs/>
                <w:u w:val="single"/>
                <w:vertAlign w:val="subscript"/>
              </w:rPr>
              <w:t>odb</w:t>
            </w:r>
            <w:proofErr w:type="gramEnd"/>
            <w:r w:rsidRPr="00B954C1">
              <w:rPr>
                <w:b/>
                <w:bCs/>
                <w:u w:val="single"/>
              </w:rPr>
              <w:t>,v</w:t>
            </w:r>
            <w:proofErr w:type="spellEnd"/>
            <w:r w:rsidRPr="00B954C1">
              <w:rPr>
                <w:b/>
                <w:bCs/>
                <w:u w:val="single"/>
              </w:rPr>
              <w:t>)</w:t>
            </w:r>
          </w:p>
        </w:tc>
        <w:tc>
          <w:tcPr>
            <w:tcW w:w="2109" w:type="dxa"/>
          </w:tcPr>
          <w:p w14:paraId="4BB37B53" w14:textId="77777777" w:rsidR="00C4385F" w:rsidRPr="00B954C1" w:rsidRDefault="00C4385F">
            <w:pPr>
              <w:rPr>
                <w:b/>
                <w:bCs/>
                <w:u w:val="single"/>
              </w:rPr>
            </w:pPr>
            <w:proofErr w:type="spellStart"/>
            <w:proofErr w:type="gramStart"/>
            <w:r w:rsidRPr="00B954C1">
              <w:rPr>
                <w:b/>
                <w:bCs/>
                <w:u w:val="single"/>
              </w:rPr>
              <w:t>f</w:t>
            </w:r>
            <w:r w:rsidRPr="00B954C1">
              <w:rPr>
                <w:b/>
                <w:bCs/>
                <w:u w:val="single"/>
                <w:vertAlign w:val="subscript"/>
              </w:rPr>
              <w:t>EIR,clg</w:t>
            </w:r>
            <w:proofErr w:type="spellEnd"/>
            <w:proofErr w:type="gramEnd"/>
            <w:r w:rsidRPr="00B954C1">
              <w:rPr>
                <w:b/>
                <w:bCs/>
                <w:u w:val="single"/>
              </w:rPr>
              <w:t>(</w:t>
            </w:r>
            <w:proofErr w:type="spellStart"/>
            <w:proofErr w:type="gramStart"/>
            <w:r w:rsidRPr="00B954C1">
              <w:rPr>
                <w:b/>
                <w:bCs/>
                <w:u w:val="single"/>
              </w:rPr>
              <w:t>T</w:t>
            </w:r>
            <w:r w:rsidRPr="00B954C1">
              <w:rPr>
                <w:b/>
                <w:bCs/>
                <w:u w:val="single"/>
                <w:vertAlign w:val="subscript"/>
              </w:rPr>
              <w:t>iwb</w:t>
            </w:r>
            <w:r w:rsidRPr="00B954C1">
              <w:rPr>
                <w:b/>
                <w:bCs/>
                <w:u w:val="single"/>
              </w:rPr>
              <w:t>,T</w:t>
            </w:r>
            <w:r w:rsidRPr="00B954C1">
              <w:rPr>
                <w:b/>
                <w:bCs/>
                <w:u w:val="single"/>
                <w:vertAlign w:val="subscript"/>
              </w:rPr>
              <w:t>odb</w:t>
            </w:r>
            <w:proofErr w:type="gramEnd"/>
            <w:r w:rsidRPr="00B954C1">
              <w:rPr>
                <w:b/>
                <w:bCs/>
                <w:u w:val="single"/>
              </w:rPr>
              <w:t>,v</w:t>
            </w:r>
            <w:proofErr w:type="spellEnd"/>
            <w:r w:rsidRPr="00B954C1">
              <w:rPr>
                <w:b/>
                <w:bCs/>
                <w:u w:val="single"/>
              </w:rPr>
              <w:t>)</w:t>
            </w:r>
          </w:p>
        </w:tc>
        <w:tc>
          <w:tcPr>
            <w:tcW w:w="1940" w:type="dxa"/>
          </w:tcPr>
          <w:p w14:paraId="3F8F0EB9" w14:textId="77777777" w:rsidR="00C4385F" w:rsidRPr="00B954C1" w:rsidRDefault="00C4385F">
            <w:pPr>
              <w:rPr>
                <w:b/>
                <w:bCs/>
                <w:u w:val="single"/>
              </w:rPr>
            </w:pPr>
            <w:proofErr w:type="spellStart"/>
            <w:proofErr w:type="gramStart"/>
            <w:r w:rsidRPr="00B954C1">
              <w:rPr>
                <w:b/>
                <w:bCs/>
                <w:u w:val="single"/>
              </w:rPr>
              <w:t>f</w:t>
            </w:r>
            <w:r w:rsidRPr="00B954C1">
              <w:rPr>
                <w:b/>
                <w:bCs/>
                <w:u w:val="single"/>
                <w:vertAlign w:val="subscript"/>
              </w:rPr>
              <w:t>Q,htg</w:t>
            </w:r>
            <w:proofErr w:type="spellEnd"/>
            <w:proofErr w:type="gramEnd"/>
            <w:r w:rsidRPr="00B954C1">
              <w:rPr>
                <w:b/>
                <w:bCs/>
                <w:u w:val="single"/>
              </w:rPr>
              <w:t>(</w:t>
            </w:r>
            <w:proofErr w:type="spellStart"/>
            <w:proofErr w:type="gramStart"/>
            <w:r w:rsidRPr="00B954C1">
              <w:rPr>
                <w:b/>
                <w:bCs/>
                <w:u w:val="single"/>
              </w:rPr>
              <w:t>T</w:t>
            </w:r>
            <w:r w:rsidRPr="00B954C1">
              <w:rPr>
                <w:b/>
                <w:bCs/>
                <w:u w:val="single"/>
                <w:vertAlign w:val="subscript"/>
              </w:rPr>
              <w:t>idb</w:t>
            </w:r>
            <w:r w:rsidRPr="00B954C1">
              <w:rPr>
                <w:b/>
                <w:bCs/>
                <w:u w:val="single"/>
              </w:rPr>
              <w:t>,T</w:t>
            </w:r>
            <w:r w:rsidRPr="00B954C1">
              <w:rPr>
                <w:b/>
                <w:bCs/>
                <w:u w:val="single"/>
                <w:vertAlign w:val="subscript"/>
              </w:rPr>
              <w:t>odb</w:t>
            </w:r>
            <w:proofErr w:type="gramEnd"/>
            <w:r w:rsidRPr="00B954C1">
              <w:rPr>
                <w:b/>
                <w:bCs/>
                <w:u w:val="single"/>
              </w:rPr>
              <w:t>,v</w:t>
            </w:r>
            <w:proofErr w:type="spellEnd"/>
            <w:r w:rsidRPr="00B954C1">
              <w:rPr>
                <w:b/>
                <w:bCs/>
                <w:u w:val="single"/>
              </w:rPr>
              <w:t>)</w:t>
            </w:r>
          </w:p>
        </w:tc>
        <w:tc>
          <w:tcPr>
            <w:tcW w:w="2083" w:type="dxa"/>
          </w:tcPr>
          <w:p w14:paraId="6E349470" w14:textId="77777777" w:rsidR="00C4385F" w:rsidRPr="00B954C1" w:rsidRDefault="00C4385F">
            <w:pPr>
              <w:rPr>
                <w:b/>
                <w:bCs/>
                <w:u w:val="single"/>
              </w:rPr>
            </w:pPr>
            <w:proofErr w:type="spellStart"/>
            <w:proofErr w:type="gramStart"/>
            <w:r w:rsidRPr="00B954C1">
              <w:rPr>
                <w:b/>
                <w:bCs/>
                <w:u w:val="single"/>
              </w:rPr>
              <w:t>f</w:t>
            </w:r>
            <w:r w:rsidRPr="00B954C1">
              <w:rPr>
                <w:b/>
                <w:bCs/>
                <w:u w:val="single"/>
                <w:vertAlign w:val="subscript"/>
              </w:rPr>
              <w:t>EIR,htg</w:t>
            </w:r>
            <w:proofErr w:type="spellEnd"/>
            <w:proofErr w:type="gramEnd"/>
            <w:r w:rsidRPr="00B954C1">
              <w:rPr>
                <w:b/>
                <w:bCs/>
                <w:u w:val="single"/>
              </w:rPr>
              <w:t>(</w:t>
            </w:r>
            <w:proofErr w:type="spellStart"/>
            <w:proofErr w:type="gramStart"/>
            <w:r w:rsidRPr="00B954C1">
              <w:rPr>
                <w:b/>
                <w:bCs/>
                <w:u w:val="single"/>
              </w:rPr>
              <w:t>T</w:t>
            </w:r>
            <w:r w:rsidRPr="00B954C1">
              <w:rPr>
                <w:b/>
                <w:bCs/>
                <w:u w:val="single"/>
                <w:vertAlign w:val="subscript"/>
              </w:rPr>
              <w:t>idb</w:t>
            </w:r>
            <w:r w:rsidRPr="00B954C1">
              <w:rPr>
                <w:b/>
                <w:bCs/>
                <w:u w:val="single"/>
              </w:rPr>
              <w:t>,T</w:t>
            </w:r>
            <w:r w:rsidRPr="00B954C1">
              <w:rPr>
                <w:b/>
                <w:bCs/>
                <w:u w:val="single"/>
                <w:vertAlign w:val="subscript"/>
              </w:rPr>
              <w:t>odb</w:t>
            </w:r>
            <w:proofErr w:type="gramEnd"/>
            <w:r w:rsidRPr="00B954C1">
              <w:rPr>
                <w:b/>
                <w:bCs/>
                <w:u w:val="single"/>
              </w:rPr>
              <w:t>,v</w:t>
            </w:r>
            <w:proofErr w:type="spellEnd"/>
            <w:r w:rsidRPr="00B954C1">
              <w:rPr>
                <w:b/>
                <w:bCs/>
                <w:u w:val="single"/>
              </w:rPr>
              <w:t>)</w:t>
            </w:r>
          </w:p>
        </w:tc>
      </w:tr>
      <w:tr w:rsidR="00B954C1" w:rsidRPr="00B954C1" w14:paraId="2029EB99" w14:textId="77777777" w:rsidTr="003F2D36">
        <w:trPr>
          <w:cantSplit/>
          <w:tblHeader/>
        </w:trPr>
        <w:tc>
          <w:tcPr>
            <w:tcW w:w="1257" w:type="dxa"/>
          </w:tcPr>
          <w:p w14:paraId="244B6371" w14:textId="77777777" w:rsidR="00C4385F" w:rsidRPr="00B954C1" w:rsidRDefault="00C4385F">
            <w:pPr>
              <w:rPr>
                <w:b/>
                <w:bCs/>
                <w:u w:val="single"/>
              </w:rPr>
            </w:pPr>
            <w:r w:rsidRPr="00B954C1">
              <w:rPr>
                <w:b/>
                <w:bCs/>
                <w:u w:val="single"/>
              </w:rPr>
              <w:t>c</w:t>
            </w:r>
            <w:r w:rsidRPr="00B954C1">
              <w:rPr>
                <w:b/>
                <w:bCs/>
                <w:u w:val="single"/>
                <w:vertAlign w:val="subscript"/>
              </w:rPr>
              <w:t>1</w:t>
            </w:r>
          </w:p>
        </w:tc>
        <w:tc>
          <w:tcPr>
            <w:tcW w:w="1967" w:type="dxa"/>
            <w:vAlign w:val="center"/>
          </w:tcPr>
          <w:p w14:paraId="7B32A104" w14:textId="77777777" w:rsidR="00C4385F" w:rsidRPr="00B954C1" w:rsidRDefault="00C4385F">
            <w:pPr>
              <w:rPr>
                <w:u w:val="single"/>
              </w:rPr>
            </w:pPr>
            <w:r w:rsidRPr="00B954C1">
              <w:rPr>
                <w:u w:val="single"/>
              </w:rPr>
              <w:t>3.717717741</w:t>
            </w:r>
          </w:p>
        </w:tc>
        <w:tc>
          <w:tcPr>
            <w:tcW w:w="2109" w:type="dxa"/>
            <w:vAlign w:val="center"/>
          </w:tcPr>
          <w:p w14:paraId="605814C8" w14:textId="77777777" w:rsidR="00C4385F" w:rsidRPr="00B954C1" w:rsidRDefault="00C4385F">
            <w:pPr>
              <w:rPr>
                <w:u w:val="single"/>
              </w:rPr>
            </w:pPr>
            <w:r w:rsidRPr="00B954C1">
              <w:rPr>
                <w:u w:val="single"/>
              </w:rPr>
              <w:t>-3.400341169</w:t>
            </w:r>
          </w:p>
        </w:tc>
        <w:tc>
          <w:tcPr>
            <w:tcW w:w="1940" w:type="dxa"/>
            <w:vAlign w:val="center"/>
          </w:tcPr>
          <w:p w14:paraId="2E222016" w14:textId="77777777" w:rsidR="00C4385F" w:rsidRPr="00B954C1" w:rsidRDefault="00C4385F">
            <w:pPr>
              <w:rPr>
                <w:u w:val="single"/>
              </w:rPr>
            </w:pPr>
            <w:r w:rsidRPr="00B954C1">
              <w:rPr>
                <w:u w:val="single"/>
              </w:rPr>
              <w:t>0.568706266</w:t>
            </w:r>
          </w:p>
        </w:tc>
        <w:tc>
          <w:tcPr>
            <w:tcW w:w="2083" w:type="dxa"/>
            <w:vAlign w:val="center"/>
          </w:tcPr>
          <w:p w14:paraId="6E35C741" w14:textId="77777777" w:rsidR="00C4385F" w:rsidRPr="00B954C1" w:rsidRDefault="00C4385F">
            <w:pPr>
              <w:rPr>
                <w:u w:val="single"/>
              </w:rPr>
            </w:pPr>
            <w:r w:rsidRPr="00B954C1">
              <w:rPr>
                <w:u w:val="single"/>
              </w:rPr>
              <w:t>0.722917608</w:t>
            </w:r>
          </w:p>
        </w:tc>
      </w:tr>
      <w:tr w:rsidR="00B954C1" w:rsidRPr="00B954C1" w14:paraId="1CE737C3" w14:textId="77777777" w:rsidTr="003F2D36">
        <w:trPr>
          <w:cantSplit/>
          <w:tblHeader/>
        </w:trPr>
        <w:tc>
          <w:tcPr>
            <w:tcW w:w="1257" w:type="dxa"/>
          </w:tcPr>
          <w:p w14:paraId="033FFE1D" w14:textId="77777777" w:rsidR="00C4385F" w:rsidRPr="00B954C1" w:rsidRDefault="00C4385F">
            <w:pPr>
              <w:rPr>
                <w:b/>
                <w:bCs/>
                <w:u w:val="single"/>
              </w:rPr>
            </w:pPr>
            <w:r w:rsidRPr="00B954C1">
              <w:rPr>
                <w:b/>
                <w:bCs/>
                <w:u w:val="single"/>
              </w:rPr>
              <w:t>c</w:t>
            </w:r>
            <w:r w:rsidRPr="00B954C1">
              <w:rPr>
                <w:b/>
                <w:bCs/>
                <w:u w:val="single"/>
                <w:vertAlign w:val="subscript"/>
              </w:rPr>
              <w:t>2</w:t>
            </w:r>
          </w:p>
        </w:tc>
        <w:tc>
          <w:tcPr>
            <w:tcW w:w="1967" w:type="dxa"/>
            <w:vAlign w:val="center"/>
          </w:tcPr>
          <w:p w14:paraId="4904547C" w14:textId="77777777" w:rsidR="00C4385F" w:rsidRPr="00B954C1" w:rsidRDefault="00C4385F">
            <w:pPr>
              <w:rPr>
                <w:u w:val="single"/>
              </w:rPr>
            </w:pPr>
            <w:r w:rsidRPr="00B954C1">
              <w:rPr>
                <w:u w:val="single"/>
              </w:rPr>
              <w:t>-0.09918866</w:t>
            </w:r>
          </w:p>
        </w:tc>
        <w:tc>
          <w:tcPr>
            <w:tcW w:w="2109" w:type="dxa"/>
            <w:vAlign w:val="center"/>
          </w:tcPr>
          <w:p w14:paraId="4629EA7F" w14:textId="77777777" w:rsidR="00C4385F" w:rsidRPr="00B954C1" w:rsidRDefault="00C4385F">
            <w:pPr>
              <w:rPr>
                <w:u w:val="single"/>
              </w:rPr>
            </w:pPr>
            <w:r w:rsidRPr="00B954C1">
              <w:rPr>
                <w:u w:val="single"/>
              </w:rPr>
              <w:t>0.135184783</w:t>
            </w:r>
          </w:p>
        </w:tc>
        <w:tc>
          <w:tcPr>
            <w:tcW w:w="1940" w:type="dxa"/>
            <w:vAlign w:val="center"/>
          </w:tcPr>
          <w:p w14:paraId="5115E5A0" w14:textId="77777777" w:rsidR="00C4385F" w:rsidRPr="00B954C1" w:rsidRDefault="00C4385F">
            <w:pPr>
              <w:rPr>
                <w:u w:val="single"/>
              </w:rPr>
            </w:pPr>
            <w:r w:rsidRPr="00B954C1">
              <w:rPr>
                <w:u w:val="single"/>
              </w:rPr>
              <w:t>-0.000747282</w:t>
            </w:r>
          </w:p>
        </w:tc>
        <w:tc>
          <w:tcPr>
            <w:tcW w:w="2083" w:type="dxa"/>
            <w:vAlign w:val="center"/>
          </w:tcPr>
          <w:p w14:paraId="5016FCA5" w14:textId="77777777" w:rsidR="00C4385F" w:rsidRPr="00B954C1" w:rsidRDefault="00C4385F">
            <w:pPr>
              <w:rPr>
                <w:u w:val="single"/>
              </w:rPr>
            </w:pPr>
            <w:r w:rsidRPr="00B954C1">
              <w:rPr>
                <w:u w:val="single"/>
              </w:rPr>
              <w:t>0.003520184</w:t>
            </w:r>
          </w:p>
        </w:tc>
      </w:tr>
      <w:tr w:rsidR="00B954C1" w:rsidRPr="00B954C1" w14:paraId="085C2469" w14:textId="77777777" w:rsidTr="003F2D36">
        <w:trPr>
          <w:cantSplit/>
          <w:tblHeader/>
        </w:trPr>
        <w:tc>
          <w:tcPr>
            <w:tcW w:w="1257" w:type="dxa"/>
          </w:tcPr>
          <w:p w14:paraId="6D52E3F1" w14:textId="77777777" w:rsidR="00C4385F" w:rsidRPr="00B954C1" w:rsidRDefault="00C4385F">
            <w:pPr>
              <w:rPr>
                <w:b/>
                <w:bCs/>
                <w:u w:val="single"/>
              </w:rPr>
            </w:pPr>
            <w:r w:rsidRPr="00B954C1">
              <w:rPr>
                <w:b/>
                <w:bCs/>
                <w:u w:val="single"/>
              </w:rPr>
              <w:t>c</w:t>
            </w:r>
            <w:r w:rsidRPr="00B954C1">
              <w:rPr>
                <w:b/>
                <w:bCs/>
                <w:u w:val="single"/>
                <w:vertAlign w:val="subscript"/>
              </w:rPr>
              <w:t>3</w:t>
            </w:r>
          </w:p>
        </w:tc>
        <w:tc>
          <w:tcPr>
            <w:tcW w:w="1967" w:type="dxa"/>
            <w:vAlign w:val="center"/>
          </w:tcPr>
          <w:p w14:paraId="1FFF85EB" w14:textId="77777777" w:rsidR="00C4385F" w:rsidRPr="00B954C1" w:rsidRDefault="00C4385F">
            <w:pPr>
              <w:rPr>
                <w:u w:val="single"/>
              </w:rPr>
            </w:pPr>
            <w:r w:rsidRPr="00B954C1">
              <w:rPr>
                <w:u w:val="single"/>
              </w:rPr>
              <w:t>0.000964488</w:t>
            </w:r>
          </w:p>
        </w:tc>
        <w:tc>
          <w:tcPr>
            <w:tcW w:w="2109" w:type="dxa"/>
            <w:vAlign w:val="center"/>
          </w:tcPr>
          <w:p w14:paraId="28C15B78" w14:textId="77777777" w:rsidR="00C4385F" w:rsidRPr="00B954C1" w:rsidRDefault="00C4385F">
            <w:pPr>
              <w:rPr>
                <w:u w:val="single"/>
              </w:rPr>
            </w:pPr>
            <w:r w:rsidRPr="00B954C1">
              <w:rPr>
                <w:u w:val="single"/>
              </w:rPr>
              <w:t>-0.001037932</w:t>
            </w:r>
          </w:p>
        </w:tc>
        <w:tc>
          <w:tcPr>
            <w:tcW w:w="1940" w:type="dxa"/>
            <w:vAlign w:val="center"/>
          </w:tcPr>
          <w:p w14:paraId="1CDECEEE" w14:textId="77777777" w:rsidR="00C4385F" w:rsidRPr="00B954C1" w:rsidRDefault="00C4385F">
            <w:pPr>
              <w:rPr>
                <w:u w:val="single"/>
              </w:rPr>
            </w:pPr>
            <w:r w:rsidRPr="00B954C1">
              <w:rPr>
                <w:u w:val="single"/>
              </w:rPr>
              <w:t>-1.03432E-05</w:t>
            </w:r>
          </w:p>
        </w:tc>
        <w:tc>
          <w:tcPr>
            <w:tcW w:w="2083" w:type="dxa"/>
            <w:vAlign w:val="center"/>
          </w:tcPr>
          <w:p w14:paraId="2AB54D1D" w14:textId="77777777" w:rsidR="00C4385F" w:rsidRPr="00B954C1" w:rsidRDefault="00C4385F">
            <w:pPr>
              <w:rPr>
                <w:u w:val="single"/>
              </w:rPr>
            </w:pPr>
            <w:r w:rsidRPr="00B954C1">
              <w:rPr>
                <w:u w:val="single"/>
              </w:rPr>
              <w:t>0.000143097</w:t>
            </w:r>
          </w:p>
        </w:tc>
      </w:tr>
      <w:tr w:rsidR="00B954C1" w:rsidRPr="00B954C1" w14:paraId="32677642" w14:textId="77777777" w:rsidTr="003F2D36">
        <w:trPr>
          <w:cantSplit/>
          <w:tblHeader/>
        </w:trPr>
        <w:tc>
          <w:tcPr>
            <w:tcW w:w="1257" w:type="dxa"/>
          </w:tcPr>
          <w:p w14:paraId="51ED7F93" w14:textId="77777777" w:rsidR="00C4385F" w:rsidRPr="00B954C1" w:rsidRDefault="00C4385F">
            <w:pPr>
              <w:rPr>
                <w:b/>
                <w:bCs/>
                <w:u w:val="single"/>
              </w:rPr>
            </w:pPr>
            <w:r w:rsidRPr="00B954C1">
              <w:rPr>
                <w:b/>
                <w:bCs/>
                <w:u w:val="single"/>
              </w:rPr>
              <w:t>c</w:t>
            </w:r>
            <w:r w:rsidRPr="00B954C1">
              <w:rPr>
                <w:b/>
                <w:bCs/>
                <w:u w:val="single"/>
                <w:vertAlign w:val="subscript"/>
              </w:rPr>
              <w:t>4</w:t>
            </w:r>
          </w:p>
        </w:tc>
        <w:tc>
          <w:tcPr>
            <w:tcW w:w="1967" w:type="dxa"/>
            <w:vAlign w:val="center"/>
          </w:tcPr>
          <w:p w14:paraId="1F44036B" w14:textId="77777777" w:rsidR="00C4385F" w:rsidRPr="00B954C1" w:rsidRDefault="00C4385F">
            <w:pPr>
              <w:rPr>
                <w:u w:val="single"/>
              </w:rPr>
            </w:pPr>
            <w:r w:rsidRPr="00B954C1">
              <w:rPr>
                <w:u w:val="single"/>
              </w:rPr>
              <w:t>0.005887776</w:t>
            </w:r>
          </w:p>
        </w:tc>
        <w:tc>
          <w:tcPr>
            <w:tcW w:w="2109" w:type="dxa"/>
            <w:vAlign w:val="center"/>
          </w:tcPr>
          <w:p w14:paraId="0F43F19F" w14:textId="77777777" w:rsidR="00C4385F" w:rsidRPr="00B954C1" w:rsidRDefault="00C4385F">
            <w:pPr>
              <w:rPr>
                <w:u w:val="single"/>
              </w:rPr>
            </w:pPr>
            <w:r w:rsidRPr="00B954C1">
              <w:rPr>
                <w:u w:val="single"/>
              </w:rPr>
              <w:t>-0.007852322</w:t>
            </w:r>
          </w:p>
        </w:tc>
        <w:tc>
          <w:tcPr>
            <w:tcW w:w="1940" w:type="dxa"/>
            <w:vAlign w:val="center"/>
          </w:tcPr>
          <w:p w14:paraId="3C991AC2" w14:textId="77777777" w:rsidR="00C4385F" w:rsidRPr="00B954C1" w:rsidRDefault="00C4385F">
            <w:pPr>
              <w:rPr>
                <w:u w:val="single"/>
              </w:rPr>
            </w:pPr>
            <w:r w:rsidRPr="00B954C1">
              <w:rPr>
                <w:u w:val="single"/>
              </w:rPr>
              <w:t>0.00945408</w:t>
            </w:r>
          </w:p>
        </w:tc>
        <w:tc>
          <w:tcPr>
            <w:tcW w:w="2083" w:type="dxa"/>
            <w:vAlign w:val="center"/>
          </w:tcPr>
          <w:p w14:paraId="58A44E94" w14:textId="77777777" w:rsidR="00C4385F" w:rsidRPr="00B954C1" w:rsidRDefault="00C4385F">
            <w:pPr>
              <w:rPr>
                <w:u w:val="single"/>
              </w:rPr>
            </w:pPr>
            <w:r w:rsidRPr="00B954C1">
              <w:rPr>
                <w:u w:val="single"/>
              </w:rPr>
              <w:t>-0.005760341</w:t>
            </w:r>
          </w:p>
        </w:tc>
      </w:tr>
      <w:tr w:rsidR="00B954C1" w:rsidRPr="00B954C1" w14:paraId="672B0F46" w14:textId="77777777" w:rsidTr="003F2D36">
        <w:trPr>
          <w:cantSplit/>
          <w:tblHeader/>
        </w:trPr>
        <w:tc>
          <w:tcPr>
            <w:tcW w:w="1257" w:type="dxa"/>
          </w:tcPr>
          <w:p w14:paraId="46308A6F" w14:textId="77777777" w:rsidR="00C4385F" w:rsidRPr="00B954C1" w:rsidRDefault="00C4385F">
            <w:pPr>
              <w:rPr>
                <w:b/>
                <w:bCs/>
                <w:u w:val="single"/>
              </w:rPr>
            </w:pPr>
            <w:r w:rsidRPr="00B954C1">
              <w:rPr>
                <w:b/>
                <w:bCs/>
                <w:u w:val="single"/>
              </w:rPr>
              <w:t>c</w:t>
            </w:r>
            <w:r w:rsidRPr="00B954C1">
              <w:rPr>
                <w:b/>
                <w:bCs/>
                <w:u w:val="single"/>
                <w:vertAlign w:val="subscript"/>
              </w:rPr>
              <w:t>5</w:t>
            </w:r>
          </w:p>
        </w:tc>
        <w:tc>
          <w:tcPr>
            <w:tcW w:w="1967" w:type="dxa"/>
            <w:vAlign w:val="center"/>
          </w:tcPr>
          <w:p w14:paraId="4F3B909A" w14:textId="77777777" w:rsidR="00C4385F" w:rsidRPr="00B954C1" w:rsidRDefault="00C4385F">
            <w:pPr>
              <w:rPr>
                <w:u w:val="single"/>
              </w:rPr>
            </w:pPr>
            <w:r w:rsidRPr="00B954C1">
              <w:rPr>
                <w:u w:val="single"/>
              </w:rPr>
              <w:t>-1.2808E-05</w:t>
            </w:r>
          </w:p>
        </w:tc>
        <w:tc>
          <w:tcPr>
            <w:tcW w:w="2109" w:type="dxa"/>
            <w:vAlign w:val="center"/>
          </w:tcPr>
          <w:p w14:paraId="3B273A57" w14:textId="77777777" w:rsidR="00C4385F" w:rsidRPr="00B954C1" w:rsidRDefault="00C4385F">
            <w:pPr>
              <w:rPr>
                <w:u w:val="single"/>
              </w:rPr>
            </w:pPr>
            <w:r w:rsidRPr="00B954C1">
              <w:rPr>
                <w:u w:val="single"/>
              </w:rPr>
              <w:t>0.000183438</w:t>
            </w:r>
          </w:p>
        </w:tc>
        <w:tc>
          <w:tcPr>
            <w:tcW w:w="1940" w:type="dxa"/>
            <w:vAlign w:val="center"/>
          </w:tcPr>
          <w:p w14:paraId="6AF5DFA3" w14:textId="77777777" w:rsidR="00C4385F" w:rsidRPr="00B954C1" w:rsidRDefault="00C4385F">
            <w:pPr>
              <w:rPr>
                <w:u w:val="single"/>
              </w:rPr>
            </w:pPr>
            <w:r w:rsidRPr="00B954C1">
              <w:rPr>
                <w:u w:val="single"/>
              </w:rPr>
              <w:t>5.0812E-05</w:t>
            </w:r>
          </w:p>
        </w:tc>
        <w:tc>
          <w:tcPr>
            <w:tcW w:w="2083" w:type="dxa"/>
            <w:vAlign w:val="center"/>
          </w:tcPr>
          <w:p w14:paraId="75916DB7" w14:textId="77777777" w:rsidR="00C4385F" w:rsidRPr="00B954C1" w:rsidRDefault="00C4385F">
            <w:pPr>
              <w:rPr>
                <w:u w:val="single"/>
              </w:rPr>
            </w:pPr>
            <w:r w:rsidRPr="00B954C1">
              <w:rPr>
                <w:u w:val="single"/>
              </w:rPr>
              <w:t>0.000141736</w:t>
            </w:r>
          </w:p>
        </w:tc>
      </w:tr>
      <w:tr w:rsidR="00B954C1" w:rsidRPr="00B954C1" w14:paraId="74F47D3B" w14:textId="77777777" w:rsidTr="003F2D36">
        <w:trPr>
          <w:cantSplit/>
          <w:tblHeader/>
        </w:trPr>
        <w:tc>
          <w:tcPr>
            <w:tcW w:w="1257" w:type="dxa"/>
          </w:tcPr>
          <w:p w14:paraId="79F5CBC4" w14:textId="77777777" w:rsidR="00C4385F" w:rsidRPr="00B954C1" w:rsidRDefault="00C4385F">
            <w:pPr>
              <w:rPr>
                <w:b/>
                <w:bCs/>
                <w:u w:val="single"/>
              </w:rPr>
            </w:pPr>
            <w:r w:rsidRPr="00B954C1">
              <w:rPr>
                <w:b/>
                <w:bCs/>
                <w:u w:val="single"/>
              </w:rPr>
              <w:t>c</w:t>
            </w:r>
            <w:r w:rsidRPr="00B954C1">
              <w:rPr>
                <w:b/>
                <w:bCs/>
                <w:u w:val="single"/>
                <w:vertAlign w:val="subscript"/>
              </w:rPr>
              <w:t>6</w:t>
            </w:r>
          </w:p>
        </w:tc>
        <w:tc>
          <w:tcPr>
            <w:tcW w:w="1967" w:type="dxa"/>
            <w:vAlign w:val="center"/>
          </w:tcPr>
          <w:p w14:paraId="65970826" w14:textId="77777777" w:rsidR="00C4385F" w:rsidRPr="00B954C1" w:rsidRDefault="00C4385F">
            <w:pPr>
              <w:rPr>
                <w:u w:val="single"/>
              </w:rPr>
            </w:pPr>
            <w:r w:rsidRPr="00B954C1">
              <w:rPr>
                <w:u w:val="single"/>
              </w:rPr>
              <w:t>-0.000132822</w:t>
            </w:r>
          </w:p>
        </w:tc>
        <w:tc>
          <w:tcPr>
            <w:tcW w:w="2109" w:type="dxa"/>
            <w:vAlign w:val="center"/>
          </w:tcPr>
          <w:p w14:paraId="6E209403" w14:textId="77777777" w:rsidR="00C4385F" w:rsidRPr="00B954C1" w:rsidRDefault="00C4385F">
            <w:pPr>
              <w:rPr>
                <w:u w:val="single"/>
              </w:rPr>
            </w:pPr>
            <w:r w:rsidRPr="00B954C1">
              <w:rPr>
                <w:u w:val="single"/>
              </w:rPr>
              <w:t>-0.000142548</w:t>
            </w:r>
          </w:p>
        </w:tc>
        <w:tc>
          <w:tcPr>
            <w:tcW w:w="1940" w:type="dxa"/>
            <w:vAlign w:val="center"/>
          </w:tcPr>
          <w:p w14:paraId="72DB1ABE" w14:textId="77777777" w:rsidR="00C4385F" w:rsidRPr="00B954C1" w:rsidRDefault="00C4385F">
            <w:pPr>
              <w:rPr>
                <w:u w:val="single"/>
              </w:rPr>
            </w:pPr>
            <w:r w:rsidRPr="00B954C1">
              <w:rPr>
                <w:u w:val="single"/>
              </w:rPr>
              <w:t>-6.77828E-06</w:t>
            </w:r>
          </w:p>
        </w:tc>
        <w:tc>
          <w:tcPr>
            <w:tcW w:w="2083" w:type="dxa"/>
            <w:vAlign w:val="center"/>
          </w:tcPr>
          <w:p w14:paraId="5A9DDB57" w14:textId="77777777" w:rsidR="00C4385F" w:rsidRPr="00B954C1" w:rsidRDefault="00C4385F">
            <w:pPr>
              <w:rPr>
                <w:u w:val="single"/>
              </w:rPr>
            </w:pPr>
            <w:r w:rsidRPr="00B954C1">
              <w:rPr>
                <w:u w:val="single"/>
              </w:rPr>
              <w:t>-0.000216676</w:t>
            </w:r>
          </w:p>
        </w:tc>
      </w:tr>
      <w:tr w:rsidR="00B954C1" w:rsidRPr="00B954C1" w14:paraId="4AD69A5C" w14:textId="77777777" w:rsidTr="003F2D36">
        <w:trPr>
          <w:cantSplit/>
          <w:tblHeader/>
        </w:trPr>
        <w:tc>
          <w:tcPr>
            <w:tcW w:w="1257" w:type="dxa"/>
          </w:tcPr>
          <w:p w14:paraId="62753E76" w14:textId="77777777" w:rsidR="00C4385F" w:rsidRPr="00B954C1" w:rsidRDefault="00C4385F">
            <w:pPr>
              <w:rPr>
                <w:b/>
                <w:bCs/>
                <w:u w:val="single"/>
              </w:rPr>
            </w:pPr>
            <w:r w:rsidRPr="00B954C1">
              <w:rPr>
                <w:b/>
                <w:bCs/>
                <w:u w:val="single"/>
              </w:rPr>
              <w:t>c</w:t>
            </w:r>
            <w:r w:rsidRPr="00B954C1">
              <w:rPr>
                <w:b/>
                <w:bCs/>
                <w:u w:val="single"/>
                <w:vertAlign w:val="subscript"/>
              </w:rPr>
              <w:t>7</w:t>
            </w:r>
          </w:p>
        </w:tc>
        <w:tc>
          <w:tcPr>
            <w:tcW w:w="1967" w:type="dxa"/>
            <w:vAlign w:val="center"/>
          </w:tcPr>
          <w:p w14:paraId="46EA22C9" w14:textId="77777777" w:rsidR="00C4385F" w:rsidRPr="00B954C1" w:rsidRDefault="00C4385F">
            <w:pPr>
              <w:rPr>
                <w:u w:val="single"/>
              </w:rPr>
            </w:pPr>
            <w:r w:rsidRPr="00B954C1">
              <w:rPr>
                <w:u w:val="single"/>
              </w:rPr>
              <w:t>0.718664047</w:t>
            </w:r>
          </w:p>
        </w:tc>
        <w:tc>
          <w:tcPr>
            <w:tcW w:w="2109" w:type="dxa"/>
            <w:vAlign w:val="center"/>
          </w:tcPr>
          <w:p w14:paraId="1F4564C5" w14:textId="77777777" w:rsidR="00C4385F" w:rsidRPr="00B954C1" w:rsidRDefault="00C4385F">
            <w:pPr>
              <w:rPr>
                <w:u w:val="single"/>
              </w:rPr>
            </w:pPr>
            <w:r w:rsidRPr="00B954C1">
              <w:rPr>
                <w:u w:val="single"/>
              </w:rPr>
              <w:t>1.143487507</w:t>
            </w:r>
          </w:p>
        </w:tc>
        <w:tc>
          <w:tcPr>
            <w:tcW w:w="1940" w:type="dxa"/>
            <w:vAlign w:val="center"/>
          </w:tcPr>
          <w:p w14:paraId="443794AF" w14:textId="77777777" w:rsidR="00C4385F" w:rsidRPr="00B954C1" w:rsidRDefault="00C4385F">
            <w:pPr>
              <w:rPr>
                <w:u w:val="single"/>
              </w:rPr>
            </w:pPr>
            <w:r w:rsidRPr="00B954C1">
              <w:rPr>
                <w:u w:val="single"/>
              </w:rPr>
              <w:t>0.694045465</w:t>
            </w:r>
          </w:p>
        </w:tc>
        <w:tc>
          <w:tcPr>
            <w:tcW w:w="2083" w:type="dxa"/>
            <w:vAlign w:val="center"/>
          </w:tcPr>
          <w:p w14:paraId="234FE37B" w14:textId="77777777" w:rsidR="00C4385F" w:rsidRPr="00B954C1" w:rsidRDefault="00C4385F">
            <w:pPr>
              <w:rPr>
                <w:u w:val="single"/>
              </w:rPr>
            </w:pPr>
            <w:r w:rsidRPr="00B954C1">
              <w:rPr>
                <w:u w:val="single"/>
              </w:rPr>
              <w:t>2.185418751</w:t>
            </w:r>
          </w:p>
        </w:tc>
      </w:tr>
      <w:tr w:rsidR="00B954C1" w:rsidRPr="00B954C1" w14:paraId="46D24FB8" w14:textId="77777777" w:rsidTr="003F2D36">
        <w:trPr>
          <w:cantSplit/>
          <w:tblHeader/>
        </w:trPr>
        <w:tc>
          <w:tcPr>
            <w:tcW w:w="1257" w:type="dxa"/>
          </w:tcPr>
          <w:p w14:paraId="25EC8980" w14:textId="77777777" w:rsidR="00C4385F" w:rsidRPr="00B954C1" w:rsidRDefault="00C4385F">
            <w:pPr>
              <w:rPr>
                <w:b/>
                <w:bCs/>
                <w:u w:val="single"/>
              </w:rPr>
            </w:pPr>
            <w:r w:rsidRPr="00B954C1">
              <w:rPr>
                <w:b/>
                <w:bCs/>
                <w:u w:val="single"/>
              </w:rPr>
              <w:t>c</w:t>
            </w:r>
            <w:r w:rsidRPr="00B954C1">
              <w:rPr>
                <w:b/>
                <w:bCs/>
                <w:u w:val="single"/>
                <w:vertAlign w:val="subscript"/>
              </w:rPr>
              <w:t>8</w:t>
            </w:r>
          </w:p>
        </w:tc>
        <w:tc>
          <w:tcPr>
            <w:tcW w:w="1967" w:type="dxa"/>
            <w:vAlign w:val="center"/>
          </w:tcPr>
          <w:p w14:paraId="7E63B150" w14:textId="77777777" w:rsidR="00C4385F" w:rsidRPr="00B954C1" w:rsidRDefault="00C4385F">
            <w:pPr>
              <w:rPr>
                <w:u w:val="single"/>
              </w:rPr>
            </w:pPr>
            <w:r w:rsidRPr="00B954C1">
              <w:rPr>
                <w:u w:val="single"/>
              </w:rPr>
              <w:t>0.41797409</w:t>
            </w:r>
          </w:p>
        </w:tc>
        <w:tc>
          <w:tcPr>
            <w:tcW w:w="2109" w:type="dxa"/>
            <w:vAlign w:val="center"/>
          </w:tcPr>
          <w:p w14:paraId="519644A5" w14:textId="77777777" w:rsidR="00C4385F" w:rsidRPr="00B954C1" w:rsidRDefault="00C4385F">
            <w:pPr>
              <w:rPr>
                <w:u w:val="single"/>
              </w:rPr>
            </w:pPr>
            <w:r w:rsidRPr="00B954C1">
              <w:rPr>
                <w:u w:val="single"/>
              </w:rPr>
              <w:t>-0.13943972</w:t>
            </w:r>
          </w:p>
        </w:tc>
        <w:tc>
          <w:tcPr>
            <w:tcW w:w="1940" w:type="dxa"/>
            <w:vAlign w:val="center"/>
          </w:tcPr>
          <w:p w14:paraId="0CD44E14" w14:textId="77777777" w:rsidR="00C4385F" w:rsidRPr="00B954C1" w:rsidRDefault="00C4385F">
            <w:pPr>
              <w:rPr>
                <w:u w:val="single"/>
              </w:rPr>
            </w:pPr>
            <w:r w:rsidRPr="00B954C1">
              <w:rPr>
                <w:u w:val="single"/>
              </w:rPr>
              <w:t>0.474207981</w:t>
            </w:r>
          </w:p>
        </w:tc>
        <w:tc>
          <w:tcPr>
            <w:tcW w:w="2083" w:type="dxa"/>
            <w:vAlign w:val="center"/>
          </w:tcPr>
          <w:p w14:paraId="47C40A77" w14:textId="77777777" w:rsidR="00C4385F" w:rsidRPr="00B954C1" w:rsidRDefault="00C4385F">
            <w:pPr>
              <w:rPr>
                <w:u w:val="single"/>
              </w:rPr>
            </w:pPr>
            <w:r w:rsidRPr="00B954C1">
              <w:rPr>
                <w:u w:val="single"/>
              </w:rPr>
              <w:t>-1.942827919</w:t>
            </w:r>
          </w:p>
        </w:tc>
      </w:tr>
      <w:tr w:rsidR="00C4385F" w:rsidRPr="00B954C1" w14:paraId="4722F02B" w14:textId="77777777" w:rsidTr="003F2D36">
        <w:trPr>
          <w:cantSplit/>
          <w:tblHeader/>
        </w:trPr>
        <w:tc>
          <w:tcPr>
            <w:tcW w:w="1257" w:type="dxa"/>
          </w:tcPr>
          <w:p w14:paraId="0D49338B" w14:textId="77777777" w:rsidR="00C4385F" w:rsidRPr="00B954C1" w:rsidRDefault="00C4385F">
            <w:pPr>
              <w:rPr>
                <w:b/>
                <w:bCs/>
                <w:u w:val="single"/>
              </w:rPr>
            </w:pPr>
            <w:r w:rsidRPr="00B954C1">
              <w:rPr>
                <w:b/>
                <w:bCs/>
                <w:u w:val="single"/>
              </w:rPr>
              <w:t>c</w:t>
            </w:r>
            <w:r w:rsidRPr="00B954C1">
              <w:rPr>
                <w:b/>
                <w:bCs/>
                <w:u w:val="single"/>
                <w:vertAlign w:val="subscript"/>
              </w:rPr>
              <w:t>9</w:t>
            </w:r>
          </w:p>
        </w:tc>
        <w:tc>
          <w:tcPr>
            <w:tcW w:w="1967" w:type="dxa"/>
            <w:vAlign w:val="center"/>
          </w:tcPr>
          <w:p w14:paraId="4C4B0BF9" w14:textId="77777777" w:rsidR="00C4385F" w:rsidRPr="00B954C1" w:rsidRDefault="00C4385F">
            <w:pPr>
              <w:rPr>
                <w:u w:val="single"/>
              </w:rPr>
            </w:pPr>
            <w:r w:rsidRPr="00B954C1">
              <w:rPr>
                <w:u w:val="single"/>
              </w:rPr>
              <w:t>-0.136638137</w:t>
            </w:r>
          </w:p>
        </w:tc>
        <w:tc>
          <w:tcPr>
            <w:tcW w:w="2109" w:type="dxa"/>
            <w:vAlign w:val="center"/>
          </w:tcPr>
          <w:p w14:paraId="76173D4D" w14:textId="77777777" w:rsidR="00C4385F" w:rsidRPr="00B954C1" w:rsidRDefault="00C4385F">
            <w:pPr>
              <w:rPr>
                <w:u w:val="single"/>
              </w:rPr>
            </w:pPr>
            <w:r w:rsidRPr="00B954C1">
              <w:rPr>
                <w:u w:val="single"/>
              </w:rPr>
              <w:t>-0.004047787</w:t>
            </w:r>
          </w:p>
        </w:tc>
        <w:tc>
          <w:tcPr>
            <w:tcW w:w="1940" w:type="dxa"/>
            <w:vAlign w:val="center"/>
          </w:tcPr>
          <w:p w14:paraId="749797C0" w14:textId="77777777" w:rsidR="00C4385F" w:rsidRPr="00B954C1" w:rsidRDefault="00C4385F">
            <w:pPr>
              <w:rPr>
                <w:u w:val="single"/>
              </w:rPr>
            </w:pPr>
            <w:r w:rsidRPr="00B954C1">
              <w:rPr>
                <w:u w:val="single"/>
              </w:rPr>
              <w:t>-0.168253446</w:t>
            </w:r>
          </w:p>
        </w:tc>
        <w:tc>
          <w:tcPr>
            <w:tcW w:w="2083" w:type="dxa"/>
            <w:vAlign w:val="center"/>
          </w:tcPr>
          <w:p w14:paraId="76A5866D" w14:textId="77777777" w:rsidR="00C4385F" w:rsidRPr="00B954C1" w:rsidRDefault="00C4385F">
            <w:pPr>
              <w:rPr>
                <w:u w:val="single"/>
              </w:rPr>
            </w:pPr>
            <w:r w:rsidRPr="00B954C1">
              <w:rPr>
                <w:u w:val="single"/>
              </w:rPr>
              <w:t>0.757409168</w:t>
            </w:r>
          </w:p>
        </w:tc>
      </w:tr>
    </w:tbl>
    <w:p w14:paraId="2264831B" w14:textId="77777777" w:rsidR="00C4385F" w:rsidRPr="00B954C1" w:rsidRDefault="00C4385F" w:rsidP="00C4385F">
      <w:pPr>
        <w:rPr>
          <w:u w:val="single"/>
        </w:rPr>
      </w:pPr>
    </w:p>
    <w:p w14:paraId="69D45ABC" w14:textId="69E70BAC" w:rsidR="00C4385F" w:rsidRPr="00B954C1" w:rsidRDefault="00C4385F" w:rsidP="000C4B86">
      <w:pPr>
        <w:rPr>
          <w:u w:val="single"/>
        </w:rPr>
      </w:pPr>
      <w:r w:rsidRPr="00B954C1">
        <w:rPr>
          <w:u w:val="single"/>
        </w:rPr>
        <w:t xml:space="preserve">Cooling variations shall be held constant for </w:t>
      </w:r>
      <w:proofErr w:type="spellStart"/>
      <w:r w:rsidRPr="00B954C1">
        <w:rPr>
          <w:u w:val="single"/>
        </w:rPr>
        <w:t>T</w:t>
      </w:r>
      <w:r w:rsidRPr="00B954C1">
        <w:rPr>
          <w:u w:val="single"/>
          <w:vertAlign w:val="subscript"/>
        </w:rPr>
        <w:t>iwb</w:t>
      </w:r>
      <w:proofErr w:type="spellEnd"/>
      <w:r w:rsidRPr="00B954C1">
        <w:rPr>
          <w:u w:val="single"/>
        </w:rPr>
        <w:t xml:space="preserve"> less than 57°F and greater than 72°F, and for </w:t>
      </w:r>
      <w:proofErr w:type="spellStart"/>
      <w:r w:rsidRPr="00B954C1">
        <w:rPr>
          <w:u w:val="single"/>
        </w:rPr>
        <w:t>T</w:t>
      </w:r>
      <w:r w:rsidRPr="00B954C1">
        <w:rPr>
          <w:u w:val="single"/>
          <w:vertAlign w:val="subscript"/>
        </w:rPr>
        <w:t>odb</w:t>
      </w:r>
      <w:proofErr w:type="spellEnd"/>
      <w:r w:rsidRPr="00B954C1">
        <w:rPr>
          <w:u w:val="single"/>
        </w:rPr>
        <w:t xml:space="preserve"> less than 75°F.</w:t>
      </w:r>
      <w:r w:rsidR="000C4B86" w:rsidRPr="00B954C1">
        <w:rPr>
          <w:u w:val="single"/>
        </w:rPr>
        <w:t xml:space="preserve"> These functions are </w:t>
      </w:r>
      <w:r w:rsidR="00470113" w:rsidRPr="00B954C1">
        <w:rPr>
          <w:u w:val="single"/>
        </w:rPr>
        <w:t xml:space="preserve">also referenced </w:t>
      </w:r>
      <w:r w:rsidR="00E076CE" w:rsidRPr="00B954C1">
        <w:rPr>
          <w:u w:val="single"/>
        </w:rPr>
        <w:t xml:space="preserve">in the </w:t>
      </w:r>
      <w:r w:rsidR="00B4580D" w:rsidRPr="00B954C1">
        <w:rPr>
          <w:u w:val="single"/>
        </w:rPr>
        <w:t>methodology for two-stage and single-stage systems.</w:t>
      </w:r>
    </w:p>
    <w:p w14:paraId="75335E98" w14:textId="3CC21B4A" w:rsidR="00417CBD" w:rsidRPr="00B954C1" w:rsidRDefault="00B44453" w:rsidP="008D04C6">
      <w:pPr>
        <w:pStyle w:val="Heading1"/>
        <w:rPr>
          <w:rFonts w:ascii="Arial" w:hAnsi="Arial" w:cs="Arial"/>
          <w:color w:val="auto"/>
          <w:sz w:val="24"/>
          <w:szCs w:val="24"/>
          <w:u w:val="single"/>
        </w:rPr>
      </w:pPr>
      <w:r w:rsidRPr="00B954C1">
        <w:rPr>
          <w:rFonts w:ascii="Arial" w:hAnsi="Arial" w:cs="Arial"/>
          <w:b/>
          <w:bCs/>
          <w:color w:val="auto"/>
          <w:sz w:val="24"/>
          <w:szCs w:val="24"/>
          <w:u w:val="single"/>
        </w:rPr>
        <w:t>C</w:t>
      </w:r>
      <w:r w:rsidR="00EB5EC7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6.6 </w:t>
      </w:r>
      <w:r w:rsidR="00FB325D" w:rsidRPr="00B954C1">
        <w:rPr>
          <w:rFonts w:ascii="Arial" w:hAnsi="Arial" w:cs="Arial"/>
          <w:b/>
          <w:bCs/>
          <w:color w:val="auto"/>
          <w:sz w:val="24"/>
          <w:szCs w:val="24"/>
          <w:u w:val="single"/>
        </w:rPr>
        <w:t>Calculation of Net Performance</w:t>
      </w:r>
    </w:p>
    <w:p w14:paraId="24F0DC85" w14:textId="770BBD96" w:rsidR="004A6E86" w:rsidRPr="00B954C1" w:rsidRDefault="00C65910" w:rsidP="004A6E86">
      <w:pPr>
        <w:spacing w:after="160" w:line="259" w:lineRule="auto"/>
        <w:rPr>
          <w:u w:val="single"/>
        </w:rPr>
      </w:pPr>
      <w:r w:rsidRPr="00B954C1">
        <w:rPr>
          <w:u w:val="single"/>
        </w:rPr>
        <w:t xml:space="preserve">Net </w:t>
      </w:r>
      <w:r w:rsidR="004A6E86" w:rsidRPr="00B954C1">
        <w:rPr>
          <w:u w:val="single"/>
        </w:rPr>
        <w:t xml:space="preserve">capacity and power must be determined at all combinations of outdoor </w:t>
      </w:r>
      <w:proofErr w:type="spellStart"/>
      <w:r w:rsidR="004A6E86" w:rsidRPr="00B954C1">
        <w:rPr>
          <w:u w:val="single"/>
        </w:rPr>
        <w:t>drybulb</w:t>
      </w:r>
      <w:proofErr w:type="spellEnd"/>
      <w:r w:rsidR="004A6E86" w:rsidRPr="00B954C1">
        <w:rPr>
          <w:u w:val="single"/>
        </w:rPr>
        <w:t xml:space="preserve"> temperatures and compressor speeds. </w:t>
      </w:r>
      <w:r w:rsidR="000556B4" w:rsidRPr="00B954C1">
        <w:rPr>
          <w:u w:val="single"/>
        </w:rPr>
        <w:t>T</w:t>
      </w:r>
      <w:r w:rsidR="004A6E86" w:rsidRPr="00B954C1">
        <w:rPr>
          <w:u w:val="single"/>
        </w:rPr>
        <w:t>he following nomenclature is adopted to combine metrics, normalizations (if applicable), outdoor temperatures, and compressor speeds into distinct terms used in the modeling approach:</w:t>
      </w:r>
    </w:p>
    <w:p w14:paraId="4B25D4D9" w14:textId="77777777" w:rsidR="004A6E86" w:rsidRPr="00B954C1" w:rsidRDefault="004A6E86" w:rsidP="004A6E86">
      <w:pPr>
        <w:spacing w:after="160" w:line="259" w:lineRule="auto"/>
        <w:rPr>
          <w:u w:val="single"/>
          <w:lang w:val="en"/>
        </w:rPr>
      </w:pPr>
      <w:r w:rsidRPr="00B954C1">
        <w:rPr>
          <w:u w:val="single"/>
          <w:lang w:val="en"/>
        </w:rPr>
        <w:t>Metrics:</w:t>
      </w:r>
    </w:p>
    <w:p w14:paraId="524BB431" w14:textId="4B6EED30" w:rsidR="004A6E86" w:rsidRPr="00B954C1" w:rsidRDefault="004A6E86" w:rsidP="004A6E86">
      <w:pPr>
        <w:pStyle w:val="ListParagraph"/>
        <w:numPr>
          <w:ilvl w:val="0"/>
          <w:numId w:val="14"/>
        </w:numPr>
        <w:rPr>
          <w:u w:val="single"/>
          <w:lang w:val="en"/>
        </w:rPr>
      </w:pPr>
      <w:r w:rsidRPr="00B954C1">
        <w:rPr>
          <w:u w:val="single"/>
          <w:lang w:val="en"/>
        </w:rPr>
        <w:t xml:space="preserve">Q = </w:t>
      </w:r>
      <w:r w:rsidR="00641482" w:rsidRPr="00B954C1">
        <w:rPr>
          <w:u w:val="single"/>
          <w:lang w:val="en"/>
        </w:rPr>
        <w:t xml:space="preserve">Net </w:t>
      </w:r>
      <w:r w:rsidRPr="00B954C1">
        <w:rPr>
          <w:u w:val="single"/>
          <w:lang w:val="en"/>
        </w:rPr>
        <w:t>Capacity</w:t>
      </w:r>
    </w:p>
    <w:p w14:paraId="53D26F5E" w14:textId="55D0934A" w:rsidR="004A6E86" w:rsidRPr="00B954C1" w:rsidRDefault="004A6E86" w:rsidP="004A6E86">
      <w:pPr>
        <w:pStyle w:val="ListParagraph"/>
        <w:numPr>
          <w:ilvl w:val="0"/>
          <w:numId w:val="14"/>
        </w:numPr>
        <w:rPr>
          <w:u w:val="single"/>
          <w:lang w:val="en"/>
        </w:rPr>
      </w:pPr>
      <w:r w:rsidRPr="00B954C1">
        <w:rPr>
          <w:u w:val="single"/>
          <w:lang w:val="en"/>
        </w:rPr>
        <w:t xml:space="preserve">P = </w:t>
      </w:r>
      <w:r w:rsidR="00D21BBB" w:rsidRPr="00B954C1">
        <w:rPr>
          <w:u w:val="single"/>
          <w:lang w:val="en"/>
        </w:rPr>
        <w:t xml:space="preserve">Net </w:t>
      </w:r>
      <w:r w:rsidRPr="00B954C1">
        <w:rPr>
          <w:u w:val="single"/>
          <w:lang w:val="en"/>
        </w:rPr>
        <w:t>Power</w:t>
      </w:r>
    </w:p>
    <w:p w14:paraId="4B074682" w14:textId="06449620" w:rsidR="004A6E86" w:rsidRPr="00B954C1" w:rsidRDefault="004A6E86" w:rsidP="004A6E86">
      <w:pPr>
        <w:pStyle w:val="ListParagraph"/>
        <w:numPr>
          <w:ilvl w:val="0"/>
          <w:numId w:val="14"/>
        </w:numPr>
        <w:rPr>
          <w:u w:val="single"/>
          <w:lang w:val="en"/>
        </w:rPr>
      </w:pPr>
      <w:r w:rsidRPr="00B954C1">
        <w:rPr>
          <w:u w:val="single"/>
          <w:lang w:val="en"/>
        </w:rPr>
        <w:t xml:space="preserve">EIR = </w:t>
      </w:r>
      <w:r w:rsidR="00F6397F" w:rsidRPr="00B954C1">
        <w:rPr>
          <w:u w:val="single"/>
          <w:lang w:val="en"/>
        </w:rPr>
        <w:t xml:space="preserve">Net </w:t>
      </w:r>
      <w:r w:rsidRPr="00B954C1">
        <w:rPr>
          <w:u w:val="single"/>
          <w:lang w:val="en"/>
        </w:rPr>
        <w:t>Energy Input Ratio (defined as Power/Capacity)</w:t>
      </w:r>
    </w:p>
    <w:p w14:paraId="66A2D913" w14:textId="16277B4F" w:rsidR="00EA2560" w:rsidRPr="00B954C1" w:rsidRDefault="00EA2560" w:rsidP="004A6E86">
      <w:pPr>
        <w:pStyle w:val="ListParagraph"/>
        <w:numPr>
          <w:ilvl w:val="0"/>
          <w:numId w:val="14"/>
        </w:numPr>
        <w:rPr>
          <w:u w:val="single"/>
          <w:lang w:val="en"/>
        </w:rPr>
      </w:pPr>
      <w:r w:rsidRPr="00B954C1">
        <w:rPr>
          <w:u w:val="single"/>
          <w:lang w:val="en"/>
        </w:rPr>
        <w:t xml:space="preserve">COP = </w:t>
      </w:r>
      <w:r w:rsidR="00F6397F" w:rsidRPr="00B954C1">
        <w:rPr>
          <w:u w:val="single"/>
          <w:lang w:val="en"/>
        </w:rPr>
        <w:t xml:space="preserve">Net </w:t>
      </w:r>
      <w:r w:rsidRPr="00B954C1">
        <w:rPr>
          <w:u w:val="single"/>
          <w:lang w:val="en"/>
        </w:rPr>
        <w:t>Coefficient of Performance (defined as Capacity/Power)</w:t>
      </w:r>
    </w:p>
    <w:p w14:paraId="45AD5F61" w14:textId="77777777" w:rsidR="004A6E86" w:rsidRPr="00B954C1" w:rsidRDefault="004A6E86" w:rsidP="004A6E86">
      <w:pPr>
        <w:spacing w:after="160" w:line="259" w:lineRule="auto"/>
        <w:rPr>
          <w:u w:val="single"/>
          <w:lang w:val="en"/>
        </w:rPr>
      </w:pPr>
      <w:r w:rsidRPr="00B954C1">
        <w:rPr>
          <w:u w:val="single"/>
          <w:lang w:val="en"/>
        </w:rPr>
        <w:t>Normalizations:</w:t>
      </w:r>
    </w:p>
    <w:p w14:paraId="2730EC13" w14:textId="77777777" w:rsidR="004A6E86" w:rsidRPr="00B954C1" w:rsidRDefault="004A6E86" w:rsidP="004A6E86">
      <w:pPr>
        <w:pStyle w:val="ListParagraph"/>
        <w:numPr>
          <w:ilvl w:val="0"/>
          <w:numId w:val="15"/>
        </w:numPr>
        <w:rPr>
          <w:u w:val="single"/>
        </w:rPr>
      </w:pPr>
      <w:r w:rsidRPr="00B954C1">
        <w:rPr>
          <w:u w:val="single"/>
        </w:rPr>
        <w:t>r = ratio (quantity relative to value at maximum compressor speed)</w:t>
      </w:r>
    </w:p>
    <w:p w14:paraId="1ADD5498" w14:textId="77777777" w:rsidR="004A6E86" w:rsidRPr="00B954C1" w:rsidRDefault="004A6E86" w:rsidP="004A6E86">
      <w:pPr>
        <w:pStyle w:val="ListParagraph"/>
        <w:numPr>
          <w:ilvl w:val="0"/>
          <w:numId w:val="15"/>
        </w:numPr>
        <w:rPr>
          <w:u w:val="single"/>
        </w:rPr>
      </w:pPr>
      <w:r w:rsidRPr="00B954C1">
        <w:rPr>
          <w:u w:val="single"/>
        </w:rPr>
        <w:t>m = maintenance (quantity relative to next least extreme outdoor temperature)</w:t>
      </w:r>
    </w:p>
    <w:p w14:paraId="38030DD5" w14:textId="155E8352" w:rsidR="004A6E86" w:rsidRPr="00B954C1" w:rsidRDefault="004A6E86" w:rsidP="004A6E86">
      <w:pPr>
        <w:pStyle w:val="ListParagraph"/>
        <w:numPr>
          <w:ilvl w:val="0"/>
          <w:numId w:val="15"/>
        </w:numPr>
        <w:rPr>
          <w:u w:val="single"/>
        </w:rPr>
      </w:pPr>
      <w:proofErr w:type="spellStart"/>
      <w:r w:rsidRPr="00B954C1">
        <w:rPr>
          <w:u w:val="single"/>
        </w:rPr>
        <w:lastRenderedPageBreak/>
        <w:t>mslope</w:t>
      </w:r>
      <w:proofErr w:type="spellEnd"/>
      <w:r w:rsidRPr="00B954C1">
        <w:rPr>
          <w:u w:val="single"/>
        </w:rPr>
        <w:t xml:space="preserve"> = maintenance slope (used to define how maintenance changing below 5</w:t>
      </w:r>
      <w:r w:rsidR="00EB6120" w:rsidRPr="00B954C1">
        <w:rPr>
          <w:u w:val="single"/>
        </w:rPr>
        <w:t>°F</w:t>
      </w:r>
      <w:r w:rsidRPr="00B954C1">
        <w:rPr>
          <w:u w:val="single"/>
        </w:rPr>
        <w:t>)</w:t>
      </w:r>
    </w:p>
    <w:p w14:paraId="0A957E8D" w14:textId="77777777" w:rsidR="004A6E86" w:rsidRPr="00B954C1" w:rsidRDefault="004A6E86" w:rsidP="004A6E86">
      <w:pPr>
        <w:spacing w:after="160" w:line="259" w:lineRule="auto"/>
        <w:rPr>
          <w:u w:val="single"/>
          <w:lang w:val="en"/>
        </w:rPr>
      </w:pPr>
      <w:r w:rsidRPr="00B954C1">
        <w:rPr>
          <w:u w:val="single"/>
          <w:lang w:val="en"/>
        </w:rPr>
        <w:t>Heating Outdoor Temperatures:</w:t>
      </w:r>
    </w:p>
    <w:p w14:paraId="24248E0A" w14:textId="764847FB" w:rsidR="004A6E86" w:rsidRPr="00B954C1" w:rsidRDefault="004A6E86" w:rsidP="004A6E86">
      <w:pPr>
        <w:pStyle w:val="ListParagraph"/>
        <w:numPr>
          <w:ilvl w:val="0"/>
          <w:numId w:val="16"/>
        </w:numPr>
        <w:rPr>
          <w:u w:val="single"/>
          <w:lang w:val="en"/>
        </w:rPr>
      </w:pPr>
      <w:r w:rsidRPr="00B954C1">
        <w:rPr>
          <w:u w:val="single"/>
          <w:lang w:val="en"/>
        </w:rPr>
        <w:t>47 = 47</w:t>
      </w:r>
      <w:r w:rsidR="00EB6120" w:rsidRPr="00B954C1">
        <w:rPr>
          <w:u w:val="single"/>
          <w:lang w:val="en"/>
        </w:rPr>
        <w:t>°F</w:t>
      </w:r>
    </w:p>
    <w:p w14:paraId="2969CC8F" w14:textId="327EE094" w:rsidR="004A6E86" w:rsidRPr="00B954C1" w:rsidRDefault="004A6E86" w:rsidP="004A6E86">
      <w:pPr>
        <w:pStyle w:val="ListParagraph"/>
        <w:numPr>
          <w:ilvl w:val="0"/>
          <w:numId w:val="16"/>
        </w:numPr>
        <w:rPr>
          <w:u w:val="single"/>
          <w:lang w:val="en"/>
        </w:rPr>
      </w:pPr>
      <w:r w:rsidRPr="00B954C1">
        <w:rPr>
          <w:u w:val="single"/>
          <w:lang w:val="en"/>
        </w:rPr>
        <w:t>17 = 17</w:t>
      </w:r>
      <w:r w:rsidR="00EB6120" w:rsidRPr="00B954C1">
        <w:rPr>
          <w:u w:val="single"/>
          <w:lang w:val="en"/>
        </w:rPr>
        <w:t>°F</w:t>
      </w:r>
    </w:p>
    <w:p w14:paraId="5AD942E5" w14:textId="1B3E92F9" w:rsidR="004A6E86" w:rsidRPr="00B954C1" w:rsidRDefault="004A6E86" w:rsidP="004A6E86">
      <w:pPr>
        <w:pStyle w:val="ListParagraph"/>
        <w:numPr>
          <w:ilvl w:val="0"/>
          <w:numId w:val="16"/>
        </w:numPr>
        <w:rPr>
          <w:u w:val="single"/>
          <w:lang w:val="en"/>
        </w:rPr>
      </w:pPr>
      <w:r w:rsidRPr="00B954C1">
        <w:rPr>
          <w:u w:val="single"/>
          <w:lang w:val="en"/>
        </w:rPr>
        <w:t>5 = 5</w:t>
      </w:r>
      <w:r w:rsidR="00EB6120" w:rsidRPr="00B954C1">
        <w:rPr>
          <w:u w:val="single"/>
          <w:lang w:val="en"/>
        </w:rPr>
        <w:t>°F</w:t>
      </w:r>
    </w:p>
    <w:p w14:paraId="5BE826D4" w14:textId="77777777" w:rsidR="004A6E86" w:rsidRPr="00B954C1" w:rsidRDefault="004A6E86" w:rsidP="004A6E86">
      <w:pPr>
        <w:pStyle w:val="ListParagraph"/>
        <w:numPr>
          <w:ilvl w:val="0"/>
          <w:numId w:val="16"/>
        </w:numPr>
        <w:rPr>
          <w:u w:val="single"/>
          <w:lang w:val="en"/>
        </w:rPr>
      </w:pPr>
      <w:r w:rsidRPr="00B954C1">
        <w:rPr>
          <w:u w:val="single"/>
          <w:lang w:val="en"/>
        </w:rPr>
        <w:t>LCT = Lowest Catalogued Temperature (product-specific value from NEEP data)</w:t>
      </w:r>
    </w:p>
    <w:p w14:paraId="74267279" w14:textId="77777777" w:rsidR="004A6E86" w:rsidRPr="00B954C1" w:rsidRDefault="004A6E86" w:rsidP="004A6E86">
      <w:pPr>
        <w:pStyle w:val="ListParagraph"/>
        <w:numPr>
          <w:ilvl w:val="0"/>
          <w:numId w:val="16"/>
        </w:numPr>
        <w:rPr>
          <w:u w:val="single"/>
        </w:rPr>
      </w:pPr>
      <w:proofErr w:type="spellStart"/>
      <w:r w:rsidRPr="00B954C1">
        <w:rPr>
          <w:u w:val="single"/>
        </w:rPr>
        <w:t>Tmin</w:t>
      </w:r>
      <w:proofErr w:type="spellEnd"/>
      <w:r w:rsidRPr="00B954C1">
        <w:rPr>
          <w:u w:val="single"/>
        </w:rPr>
        <w:t xml:space="preserve"> = Minimum Compressor Operating Temperature (used in the model)</w:t>
      </w:r>
    </w:p>
    <w:p w14:paraId="3363B9B3" w14:textId="77777777" w:rsidR="004A6E86" w:rsidRPr="00B954C1" w:rsidRDefault="004A6E86" w:rsidP="004A6E86">
      <w:pPr>
        <w:spacing w:after="160" w:line="259" w:lineRule="auto"/>
        <w:rPr>
          <w:u w:val="single"/>
          <w:lang w:val="en"/>
        </w:rPr>
      </w:pPr>
      <w:r w:rsidRPr="00B954C1">
        <w:rPr>
          <w:u w:val="single"/>
          <w:lang w:val="en"/>
        </w:rPr>
        <w:t>Cooling Outdoor Temperatures:</w:t>
      </w:r>
    </w:p>
    <w:p w14:paraId="13D7D2F6" w14:textId="70810FE9" w:rsidR="004A6E86" w:rsidRPr="00B954C1" w:rsidRDefault="004A6E86" w:rsidP="004A6E86">
      <w:pPr>
        <w:pStyle w:val="ListParagraph"/>
        <w:numPr>
          <w:ilvl w:val="0"/>
          <w:numId w:val="17"/>
        </w:numPr>
        <w:rPr>
          <w:u w:val="single"/>
          <w:lang w:val="en"/>
        </w:rPr>
      </w:pPr>
      <w:r w:rsidRPr="00B954C1">
        <w:rPr>
          <w:u w:val="single"/>
          <w:lang w:val="en"/>
        </w:rPr>
        <w:t>82 = 82</w:t>
      </w:r>
      <w:r w:rsidR="00EB6120" w:rsidRPr="00B954C1">
        <w:rPr>
          <w:u w:val="single"/>
          <w:lang w:val="en"/>
        </w:rPr>
        <w:t>°F</w:t>
      </w:r>
    </w:p>
    <w:p w14:paraId="59C4E40F" w14:textId="657FCDC0" w:rsidR="004A6E86" w:rsidRPr="00B954C1" w:rsidRDefault="004A6E86" w:rsidP="004A6E86">
      <w:pPr>
        <w:pStyle w:val="ListParagraph"/>
        <w:numPr>
          <w:ilvl w:val="0"/>
          <w:numId w:val="17"/>
        </w:numPr>
        <w:rPr>
          <w:u w:val="single"/>
          <w:lang w:val="en"/>
        </w:rPr>
      </w:pPr>
      <w:r w:rsidRPr="00B954C1">
        <w:rPr>
          <w:u w:val="single"/>
          <w:lang w:val="en"/>
        </w:rPr>
        <w:t>95 = 95</w:t>
      </w:r>
      <w:r w:rsidR="00EB6120" w:rsidRPr="00B954C1">
        <w:rPr>
          <w:u w:val="single"/>
          <w:lang w:val="en"/>
        </w:rPr>
        <w:t>°F</w:t>
      </w:r>
    </w:p>
    <w:p w14:paraId="21F2B905" w14:textId="77777777" w:rsidR="004A6E86" w:rsidRPr="00B954C1" w:rsidRDefault="004A6E86" w:rsidP="004A6E86">
      <w:pPr>
        <w:spacing w:after="160" w:line="259" w:lineRule="auto"/>
        <w:rPr>
          <w:u w:val="single"/>
          <w:lang w:val="en"/>
        </w:rPr>
      </w:pPr>
      <w:r w:rsidRPr="00B954C1">
        <w:rPr>
          <w:u w:val="single"/>
          <w:lang w:val="en"/>
        </w:rPr>
        <w:t>Compressor Speeds:</w:t>
      </w:r>
    </w:p>
    <w:p w14:paraId="77B0CAC2" w14:textId="4A3A13C1" w:rsidR="004A6E86" w:rsidRPr="00B954C1" w:rsidRDefault="004A6E86" w:rsidP="1728AB0E">
      <w:pPr>
        <w:pStyle w:val="ListParagraph"/>
        <w:numPr>
          <w:ilvl w:val="0"/>
          <w:numId w:val="18"/>
        </w:numPr>
        <w:rPr>
          <w:u w:val="single"/>
        </w:rPr>
      </w:pPr>
      <w:r w:rsidRPr="00B954C1">
        <w:rPr>
          <w:u w:val="single"/>
        </w:rPr>
        <w:t xml:space="preserve">min = Minimum </w:t>
      </w:r>
      <w:r w:rsidR="003858B3" w:rsidRPr="00B954C1">
        <w:rPr>
          <w:u w:val="single"/>
        </w:rPr>
        <w:t>capacity compressor speed</w:t>
      </w:r>
    </w:p>
    <w:p w14:paraId="545F5B6D" w14:textId="6CBCBE10" w:rsidR="004A6E86" w:rsidRPr="00B954C1" w:rsidRDefault="0051604B" w:rsidP="1728AB0E">
      <w:pPr>
        <w:pStyle w:val="ListParagraph"/>
        <w:numPr>
          <w:ilvl w:val="0"/>
          <w:numId w:val="18"/>
        </w:numPr>
        <w:rPr>
          <w:u w:val="single"/>
        </w:rPr>
      </w:pPr>
      <w:r w:rsidRPr="00B954C1">
        <w:rPr>
          <w:u w:val="single"/>
        </w:rPr>
        <w:t>full</w:t>
      </w:r>
      <w:r w:rsidR="004A6E86" w:rsidRPr="00B954C1">
        <w:rPr>
          <w:u w:val="single"/>
        </w:rPr>
        <w:t xml:space="preserve"> = Rated </w:t>
      </w:r>
      <w:r w:rsidRPr="00B954C1">
        <w:rPr>
          <w:u w:val="single"/>
        </w:rPr>
        <w:t>full load</w:t>
      </w:r>
      <w:r w:rsidR="00033814" w:rsidRPr="00B954C1">
        <w:rPr>
          <w:u w:val="single"/>
        </w:rPr>
        <w:t xml:space="preserve"> </w:t>
      </w:r>
      <w:r w:rsidR="003858B3" w:rsidRPr="00B954C1">
        <w:rPr>
          <w:u w:val="single"/>
        </w:rPr>
        <w:t>capacity compressor speed</w:t>
      </w:r>
    </w:p>
    <w:p w14:paraId="6943549D" w14:textId="1BB18CF3" w:rsidR="004A6E86" w:rsidRPr="00B954C1" w:rsidRDefault="004A6E86" w:rsidP="1728AB0E">
      <w:pPr>
        <w:pStyle w:val="ListParagraph"/>
        <w:numPr>
          <w:ilvl w:val="0"/>
          <w:numId w:val="18"/>
        </w:numPr>
        <w:rPr>
          <w:u w:val="single"/>
        </w:rPr>
      </w:pPr>
      <w:r w:rsidRPr="00B954C1">
        <w:rPr>
          <w:u w:val="single"/>
        </w:rPr>
        <w:t xml:space="preserve">max = Maximum </w:t>
      </w:r>
      <w:r w:rsidR="003858B3" w:rsidRPr="00B954C1">
        <w:rPr>
          <w:u w:val="single"/>
        </w:rPr>
        <w:t>capacity compressor speed</w:t>
      </w:r>
    </w:p>
    <w:p w14:paraId="67B3B272" w14:textId="6C730719" w:rsidR="004A6E86" w:rsidRPr="00B954C1" w:rsidRDefault="004A6E86" w:rsidP="004A6E86">
      <w:pPr>
        <w:spacing w:after="160" w:line="259" w:lineRule="auto"/>
        <w:rPr>
          <w:u w:val="single"/>
        </w:rPr>
      </w:pPr>
      <w:r w:rsidRPr="00B954C1">
        <w:rPr>
          <w:u w:val="single"/>
        </w:rPr>
        <w:t>For example, “EIRm5max” is the Energy Input Ratio maintenance at 5</w:t>
      </w:r>
      <w:r w:rsidR="00EB6120" w:rsidRPr="00B954C1">
        <w:rPr>
          <w:u w:val="single"/>
        </w:rPr>
        <w:t>°F</w:t>
      </w:r>
      <w:r w:rsidRPr="00B954C1">
        <w:rPr>
          <w:u w:val="single"/>
        </w:rPr>
        <w:t xml:space="preserve"> and maximum capacity compressor speed. It is the ratio of the EIR at 5</w:t>
      </w:r>
      <w:r w:rsidR="00EB6120" w:rsidRPr="00B954C1">
        <w:rPr>
          <w:u w:val="single"/>
        </w:rPr>
        <w:t>°F</w:t>
      </w:r>
      <w:r w:rsidRPr="00B954C1">
        <w:rPr>
          <w:u w:val="single"/>
        </w:rPr>
        <w:t xml:space="preserve"> relative to the EIR at 17</w:t>
      </w:r>
      <w:r w:rsidR="00EB6120" w:rsidRPr="00B954C1">
        <w:rPr>
          <w:u w:val="single"/>
        </w:rPr>
        <w:t>°F</w:t>
      </w:r>
      <w:r w:rsidRPr="00B954C1">
        <w:rPr>
          <w:u w:val="single"/>
        </w:rPr>
        <w:t xml:space="preserve"> (the next least extreme temperature) at maximum capacity compressor speed.</w:t>
      </w:r>
    </w:p>
    <w:p w14:paraId="5D2A2B1A" w14:textId="77777777" w:rsidR="00BE00F8" w:rsidRPr="00B954C1" w:rsidRDefault="00BE00F8" w:rsidP="00BE00F8">
      <w:pPr>
        <w:spacing w:after="160" w:line="259" w:lineRule="auto"/>
        <w:rPr>
          <w:u w:val="single"/>
          <w:lang w:val="en"/>
        </w:rPr>
      </w:pPr>
      <w:r w:rsidRPr="00B954C1">
        <w:rPr>
          <w:u w:val="single"/>
          <w:lang w:val="en"/>
        </w:rPr>
        <w:t>The following data from an AHRI Certificate shall be used as input to the model:</w:t>
      </w:r>
    </w:p>
    <w:p w14:paraId="35C463AE" w14:textId="2E753E59" w:rsidR="00BE00F8" w:rsidRPr="00B954C1" w:rsidRDefault="00BE00F8" w:rsidP="00BE00F8">
      <w:pPr>
        <w:pStyle w:val="ListParagraph"/>
        <w:numPr>
          <w:ilvl w:val="0"/>
          <w:numId w:val="20"/>
        </w:numPr>
        <w:rPr>
          <w:u w:val="single"/>
          <w:lang w:val="en"/>
        </w:rPr>
      </w:pPr>
      <w:r w:rsidRPr="00B954C1">
        <w:rPr>
          <w:i/>
          <w:iCs/>
          <w:u w:val="single"/>
          <w:lang w:val="en"/>
        </w:rPr>
        <w:t>Q47</w:t>
      </w:r>
      <w:r w:rsidR="0051604B" w:rsidRPr="00B954C1">
        <w:rPr>
          <w:i/>
          <w:iCs/>
          <w:u w:val="single"/>
          <w:lang w:val="en"/>
        </w:rPr>
        <w:t>full</w:t>
      </w:r>
      <w:r w:rsidRPr="00B954C1">
        <w:rPr>
          <w:u w:val="single"/>
          <w:lang w:val="en"/>
        </w:rPr>
        <w:t>: Heating Capacity (H1Full) High Stage (47</w:t>
      </w:r>
      <w:r w:rsidR="00EB6120" w:rsidRPr="00B954C1">
        <w:rPr>
          <w:u w:val="single"/>
          <w:lang w:val="en"/>
        </w:rPr>
        <w:t>°F</w:t>
      </w:r>
      <w:r w:rsidRPr="00B954C1">
        <w:rPr>
          <w:u w:val="single"/>
          <w:lang w:val="en"/>
        </w:rPr>
        <w:t>)</w:t>
      </w:r>
    </w:p>
    <w:p w14:paraId="4A30DEE1" w14:textId="20B8B119" w:rsidR="00BE00F8" w:rsidRPr="00B954C1" w:rsidRDefault="00BE00F8" w:rsidP="00BE00F8">
      <w:pPr>
        <w:pStyle w:val="ListParagraph"/>
        <w:numPr>
          <w:ilvl w:val="0"/>
          <w:numId w:val="20"/>
        </w:numPr>
        <w:rPr>
          <w:u w:val="single"/>
          <w:lang w:val="en"/>
        </w:rPr>
      </w:pPr>
      <w:r w:rsidRPr="00B954C1">
        <w:rPr>
          <w:i/>
          <w:iCs/>
          <w:u w:val="single"/>
          <w:lang w:val="en"/>
        </w:rPr>
        <w:t>Q17</w:t>
      </w:r>
      <w:r w:rsidR="0051604B" w:rsidRPr="00B954C1">
        <w:rPr>
          <w:i/>
          <w:iCs/>
          <w:u w:val="single"/>
          <w:lang w:val="en"/>
        </w:rPr>
        <w:t>full</w:t>
      </w:r>
      <w:r w:rsidRPr="00B954C1">
        <w:rPr>
          <w:u w:val="single"/>
          <w:lang w:val="en"/>
        </w:rPr>
        <w:t>: Heating Capacity (H3Full) High Stage (17</w:t>
      </w:r>
      <w:r w:rsidR="00EB6120" w:rsidRPr="00B954C1">
        <w:rPr>
          <w:u w:val="single"/>
          <w:lang w:val="en"/>
        </w:rPr>
        <w:t>°F</w:t>
      </w:r>
      <w:r w:rsidRPr="00B954C1">
        <w:rPr>
          <w:u w:val="single"/>
          <w:lang w:val="en"/>
        </w:rPr>
        <w:t>)</w:t>
      </w:r>
    </w:p>
    <w:p w14:paraId="4FE34151" w14:textId="77777777" w:rsidR="00BE00F8" w:rsidRPr="00B954C1" w:rsidRDefault="00BE00F8" w:rsidP="00BE00F8">
      <w:pPr>
        <w:pStyle w:val="ListParagraph"/>
        <w:numPr>
          <w:ilvl w:val="0"/>
          <w:numId w:val="20"/>
        </w:numPr>
        <w:rPr>
          <w:u w:val="single"/>
          <w:lang w:val="en"/>
        </w:rPr>
      </w:pPr>
      <w:r w:rsidRPr="00B954C1">
        <w:rPr>
          <w:i/>
          <w:iCs/>
          <w:u w:val="single"/>
          <w:lang w:val="en"/>
        </w:rPr>
        <w:t>HSPF2</w:t>
      </w:r>
      <w:r w:rsidRPr="00B954C1">
        <w:rPr>
          <w:u w:val="single"/>
          <w:lang w:val="en"/>
        </w:rPr>
        <w:t xml:space="preserve"> (Region IV)</w:t>
      </w:r>
    </w:p>
    <w:p w14:paraId="5C4DA9A0" w14:textId="007D4BA9" w:rsidR="00BE00F8" w:rsidRPr="00B954C1" w:rsidRDefault="00BE00F8" w:rsidP="00BE00F8">
      <w:pPr>
        <w:pStyle w:val="ListParagraph"/>
        <w:numPr>
          <w:ilvl w:val="0"/>
          <w:numId w:val="20"/>
        </w:numPr>
        <w:rPr>
          <w:u w:val="single"/>
        </w:rPr>
      </w:pPr>
      <w:r w:rsidRPr="00B954C1">
        <w:rPr>
          <w:i/>
          <w:u w:val="single"/>
        </w:rPr>
        <w:t>Q95</w:t>
      </w:r>
      <w:r w:rsidR="0051604B" w:rsidRPr="00B954C1">
        <w:rPr>
          <w:i/>
          <w:u w:val="single"/>
        </w:rPr>
        <w:t>full</w:t>
      </w:r>
      <w:r w:rsidRPr="00B954C1">
        <w:rPr>
          <w:u w:val="single"/>
        </w:rPr>
        <w:t>: Cooling Capacity (</w:t>
      </w:r>
      <w:proofErr w:type="spellStart"/>
      <w:r w:rsidRPr="00B954C1">
        <w:rPr>
          <w:u w:val="single"/>
        </w:rPr>
        <w:t>AFull</w:t>
      </w:r>
      <w:proofErr w:type="spellEnd"/>
      <w:r w:rsidRPr="00B954C1">
        <w:rPr>
          <w:u w:val="single"/>
        </w:rPr>
        <w:t>) High Stage (95</w:t>
      </w:r>
      <w:r w:rsidR="00EB6120" w:rsidRPr="00B954C1">
        <w:rPr>
          <w:u w:val="single"/>
        </w:rPr>
        <w:t>°F</w:t>
      </w:r>
      <w:r w:rsidRPr="00B954C1">
        <w:rPr>
          <w:u w:val="single"/>
        </w:rPr>
        <w:t>)</w:t>
      </w:r>
    </w:p>
    <w:p w14:paraId="2A7139DD" w14:textId="04CD1A16" w:rsidR="00BE00F8" w:rsidRPr="00B954C1" w:rsidRDefault="00BE00F8" w:rsidP="00BE00F8">
      <w:pPr>
        <w:pStyle w:val="ListParagraph"/>
        <w:numPr>
          <w:ilvl w:val="0"/>
          <w:numId w:val="20"/>
        </w:numPr>
        <w:rPr>
          <w:u w:val="single"/>
        </w:rPr>
      </w:pPr>
      <w:r w:rsidRPr="00B954C1">
        <w:rPr>
          <w:i/>
          <w:u w:val="single"/>
        </w:rPr>
        <w:t>EER2</w:t>
      </w:r>
      <w:r w:rsidRPr="00B954C1">
        <w:rPr>
          <w:u w:val="single"/>
        </w:rPr>
        <w:t xml:space="preserve"> (</w:t>
      </w:r>
      <w:proofErr w:type="spellStart"/>
      <w:r w:rsidRPr="00B954C1">
        <w:rPr>
          <w:u w:val="single"/>
        </w:rPr>
        <w:t>AFull</w:t>
      </w:r>
      <w:proofErr w:type="spellEnd"/>
      <w:r w:rsidRPr="00B954C1">
        <w:rPr>
          <w:u w:val="single"/>
        </w:rPr>
        <w:t>) High Stage (95</w:t>
      </w:r>
      <w:r w:rsidR="00EB6120" w:rsidRPr="00B954C1">
        <w:rPr>
          <w:u w:val="single"/>
        </w:rPr>
        <w:t>°F</w:t>
      </w:r>
      <w:r w:rsidRPr="00B954C1">
        <w:rPr>
          <w:u w:val="single"/>
        </w:rPr>
        <w:t>)</w:t>
      </w:r>
    </w:p>
    <w:p w14:paraId="54C5ABD9" w14:textId="77777777" w:rsidR="00BE00F8" w:rsidRPr="00B954C1" w:rsidRDefault="00BE00F8" w:rsidP="00BE00F8">
      <w:pPr>
        <w:pStyle w:val="ListParagraph"/>
        <w:numPr>
          <w:ilvl w:val="0"/>
          <w:numId w:val="20"/>
        </w:numPr>
        <w:rPr>
          <w:u w:val="single"/>
          <w:lang w:val="en"/>
        </w:rPr>
      </w:pPr>
      <w:r w:rsidRPr="00B954C1">
        <w:rPr>
          <w:i/>
          <w:iCs/>
          <w:u w:val="single"/>
          <w:lang w:val="en"/>
        </w:rPr>
        <w:t>SEER2</w:t>
      </w:r>
    </w:p>
    <w:p w14:paraId="6AC8A636" w14:textId="77777777" w:rsidR="00B44453" w:rsidRPr="00B954C1" w:rsidRDefault="00B44453" w:rsidP="00C4385F">
      <w:pPr>
        <w:pStyle w:val="Heading2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</w:p>
    <w:p w14:paraId="7DB40077" w14:textId="051069F4" w:rsidR="00C4385F" w:rsidRPr="00B954C1" w:rsidRDefault="00B44453" w:rsidP="00C4385F">
      <w:pPr>
        <w:pStyle w:val="Heading2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B954C1">
        <w:rPr>
          <w:rFonts w:ascii="Arial" w:hAnsi="Arial" w:cs="Arial"/>
          <w:b/>
          <w:bCs/>
          <w:color w:val="auto"/>
          <w:sz w:val="24"/>
          <w:szCs w:val="24"/>
          <w:u w:val="single"/>
        </w:rPr>
        <w:t>C</w:t>
      </w:r>
      <w:r w:rsidR="00EB5EC7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.6.7 </w:t>
      </w:r>
      <w:r w:rsidR="00C4385F" w:rsidRPr="00B954C1">
        <w:rPr>
          <w:rFonts w:ascii="Arial" w:hAnsi="Arial" w:cs="Arial"/>
          <w:b/>
          <w:bCs/>
          <w:color w:val="auto"/>
          <w:sz w:val="24"/>
          <w:szCs w:val="24"/>
          <w:u w:val="single"/>
        </w:rPr>
        <w:t>Variable Capacity Systems (Systems with Three or More Stages)</w:t>
      </w:r>
    </w:p>
    <w:p w14:paraId="6DA6D8F8" w14:textId="111E1800" w:rsidR="00760C5E" w:rsidRPr="00B954C1" w:rsidRDefault="002B435D" w:rsidP="00B02611">
      <w:pPr>
        <w:rPr>
          <w:u w:val="single"/>
          <w:lang w:val="en"/>
        </w:rPr>
      </w:pPr>
      <w:r w:rsidRPr="00B954C1">
        <w:rPr>
          <w:u w:val="single"/>
        </w:rPr>
        <w:t>Net h</w:t>
      </w:r>
      <w:r w:rsidR="0016400C" w:rsidRPr="00B954C1">
        <w:rPr>
          <w:u w:val="single"/>
        </w:rPr>
        <w:t>eating p</w:t>
      </w:r>
      <w:r w:rsidR="00760C5E" w:rsidRPr="00B954C1">
        <w:rPr>
          <w:u w:val="single"/>
        </w:rPr>
        <w:t>erformance data</w:t>
      </w:r>
      <w:r w:rsidR="00FC1945" w:rsidRPr="00B954C1">
        <w:rPr>
          <w:u w:val="single"/>
        </w:rPr>
        <w:t xml:space="preserve"> </w:t>
      </w:r>
      <w:r w:rsidR="004F4656" w:rsidRPr="00B954C1">
        <w:rPr>
          <w:u w:val="single"/>
        </w:rPr>
        <w:t>is</w:t>
      </w:r>
      <w:r w:rsidR="00FC1945" w:rsidRPr="00B954C1">
        <w:rPr>
          <w:u w:val="single"/>
        </w:rPr>
        <w:t xml:space="preserve"> defined at</w:t>
      </w:r>
      <w:r w:rsidR="00B54E2C" w:rsidRPr="00B954C1">
        <w:rPr>
          <w:u w:val="single"/>
        </w:rPr>
        <w:t xml:space="preserve"> each combination</w:t>
      </w:r>
      <w:r w:rsidR="008B3459" w:rsidRPr="00B954C1">
        <w:rPr>
          <w:u w:val="single"/>
        </w:rPr>
        <w:t xml:space="preserve"> of</w:t>
      </w:r>
      <w:r w:rsidR="0016400C" w:rsidRPr="00B954C1">
        <w:rPr>
          <w:u w:val="single"/>
        </w:rPr>
        <w:t xml:space="preserve"> three</w:t>
      </w:r>
      <w:r w:rsidR="008B3459" w:rsidRPr="00B954C1">
        <w:rPr>
          <w:u w:val="single"/>
        </w:rPr>
        <w:t xml:space="preserve"> compressor speed</w:t>
      </w:r>
      <w:r w:rsidR="0016400C" w:rsidRPr="00B954C1">
        <w:rPr>
          <w:u w:val="single"/>
        </w:rPr>
        <w:t xml:space="preserve">s (Minimum, </w:t>
      </w:r>
      <w:r w:rsidR="0051604B" w:rsidRPr="00B954C1">
        <w:rPr>
          <w:u w:val="single"/>
        </w:rPr>
        <w:t>Full</w:t>
      </w:r>
      <w:r w:rsidR="0016400C" w:rsidRPr="00B954C1">
        <w:rPr>
          <w:u w:val="single"/>
        </w:rPr>
        <w:t>, and Maximum)</w:t>
      </w:r>
      <w:r w:rsidR="008B3459" w:rsidRPr="00B954C1">
        <w:rPr>
          <w:u w:val="single"/>
        </w:rPr>
        <w:t xml:space="preserve"> and</w:t>
      </w:r>
      <w:r w:rsidR="00F0519E" w:rsidRPr="00B954C1">
        <w:rPr>
          <w:u w:val="single"/>
        </w:rPr>
        <w:t xml:space="preserve"> </w:t>
      </w:r>
      <w:r w:rsidR="00AE20E8" w:rsidRPr="00B954C1">
        <w:rPr>
          <w:u w:val="single"/>
        </w:rPr>
        <w:t>four</w:t>
      </w:r>
      <w:r w:rsidR="00B54E2C" w:rsidRPr="00B954C1">
        <w:rPr>
          <w:u w:val="single"/>
        </w:rPr>
        <w:t xml:space="preserve"> outdoor temperature</w:t>
      </w:r>
      <w:r w:rsidR="009A5B53" w:rsidRPr="00B954C1">
        <w:rPr>
          <w:u w:val="single"/>
        </w:rPr>
        <w:t>s (</w:t>
      </w:r>
      <w:proofErr w:type="spellStart"/>
      <w:r w:rsidR="009A5B53" w:rsidRPr="00B954C1">
        <w:rPr>
          <w:u w:val="single"/>
        </w:rPr>
        <w:t>Tmin</w:t>
      </w:r>
      <w:proofErr w:type="spellEnd"/>
      <w:r w:rsidR="009A5B53" w:rsidRPr="00B954C1">
        <w:rPr>
          <w:u w:val="single"/>
        </w:rPr>
        <w:t xml:space="preserve">, </w:t>
      </w:r>
      <w:r w:rsidR="009A5B53" w:rsidRPr="00B954C1">
        <w:rPr>
          <w:u w:val="single"/>
          <w:lang w:val="en"/>
        </w:rPr>
        <w:t>5°F, 17°F, and 47°F)</w:t>
      </w:r>
      <w:r w:rsidR="00AE20E8" w:rsidRPr="00B954C1">
        <w:rPr>
          <w:u w:val="single"/>
          <w:lang w:val="en"/>
        </w:rPr>
        <w:t>.</w:t>
      </w:r>
    </w:p>
    <w:p w14:paraId="5358B5CE" w14:textId="12728940" w:rsidR="002B435D" w:rsidRPr="00B954C1" w:rsidRDefault="002B435D" w:rsidP="00B02611">
      <w:pPr>
        <w:rPr>
          <w:u w:val="single"/>
        </w:rPr>
      </w:pPr>
      <w:r w:rsidRPr="00B954C1">
        <w:rPr>
          <w:u w:val="single"/>
          <w:lang w:val="en"/>
        </w:rPr>
        <w:t xml:space="preserve">Net cooling performance is defined at each combination of </w:t>
      </w:r>
      <w:r w:rsidRPr="00B954C1">
        <w:rPr>
          <w:u w:val="single"/>
        </w:rPr>
        <w:t xml:space="preserve">three compressor speeds (Minimum, </w:t>
      </w:r>
      <w:r w:rsidR="0051604B" w:rsidRPr="00B954C1">
        <w:rPr>
          <w:u w:val="single"/>
        </w:rPr>
        <w:t>Full</w:t>
      </w:r>
      <w:r w:rsidRPr="00B954C1">
        <w:rPr>
          <w:u w:val="single"/>
        </w:rPr>
        <w:t>, and Maximum) and two outdoor temperatures (</w:t>
      </w:r>
      <w:r w:rsidRPr="00B954C1">
        <w:rPr>
          <w:u w:val="single"/>
          <w:lang w:val="en"/>
        </w:rPr>
        <w:t>82°F and 95°F).</w:t>
      </w:r>
    </w:p>
    <w:p w14:paraId="1FB45505" w14:textId="1D15F00D" w:rsidR="00B02611" w:rsidRPr="00B954C1" w:rsidRDefault="00E1434F" w:rsidP="00B02611">
      <w:pPr>
        <w:rPr>
          <w:u w:val="single"/>
        </w:rPr>
      </w:pPr>
      <w:r w:rsidRPr="00B954C1">
        <w:rPr>
          <w:u w:val="single"/>
        </w:rPr>
        <w:t>The following mean values of normalized data from the NEEP database shall be used to determine the full set of performance data:</w:t>
      </w:r>
    </w:p>
    <w:tbl>
      <w:tblPr>
        <w:tblStyle w:val="TableGrid"/>
        <w:tblW w:w="9131" w:type="dxa"/>
        <w:tblLook w:val="04A0" w:firstRow="1" w:lastRow="0" w:firstColumn="1" w:lastColumn="0" w:noHBand="0" w:noVBand="1"/>
      </w:tblPr>
      <w:tblGrid>
        <w:gridCol w:w="2163"/>
        <w:gridCol w:w="5882"/>
        <w:gridCol w:w="1086"/>
      </w:tblGrid>
      <w:tr w:rsidR="00B954C1" w:rsidRPr="00B954C1" w14:paraId="45B45697" w14:textId="77777777" w:rsidTr="003F2D36">
        <w:tc>
          <w:tcPr>
            <w:tcW w:w="2163" w:type="dxa"/>
            <w:vAlign w:val="center"/>
          </w:tcPr>
          <w:p w14:paraId="0435330C" w14:textId="3EDCC4A9" w:rsidR="00AC76DF" w:rsidRPr="00B954C1" w:rsidRDefault="00AC76DF" w:rsidP="00AC76DF">
            <w:pPr>
              <w:rPr>
                <w:u w:val="single"/>
              </w:rPr>
            </w:pPr>
            <w:r w:rsidRPr="00B954C1">
              <w:rPr>
                <w:b/>
                <w:u w:val="single"/>
              </w:rPr>
              <w:t>Quantity</w:t>
            </w:r>
          </w:p>
        </w:tc>
        <w:tc>
          <w:tcPr>
            <w:tcW w:w="5882" w:type="dxa"/>
            <w:vAlign w:val="center"/>
          </w:tcPr>
          <w:p w14:paraId="07F3FF59" w14:textId="36714F54" w:rsidR="00AC76DF" w:rsidRPr="00B954C1" w:rsidRDefault="00AC76DF" w:rsidP="00AC76DF">
            <w:pPr>
              <w:rPr>
                <w:u w:val="single"/>
              </w:rPr>
            </w:pPr>
            <w:r w:rsidRPr="00B954C1">
              <w:rPr>
                <w:b/>
                <w:u w:val="single"/>
              </w:rPr>
              <w:t>Definition</w:t>
            </w:r>
          </w:p>
        </w:tc>
        <w:tc>
          <w:tcPr>
            <w:tcW w:w="1086" w:type="dxa"/>
            <w:vAlign w:val="center"/>
          </w:tcPr>
          <w:p w14:paraId="36979E59" w14:textId="33FD0B61" w:rsidR="00AC76DF" w:rsidRPr="00B954C1" w:rsidRDefault="00AC76DF" w:rsidP="00AC76DF">
            <w:pPr>
              <w:rPr>
                <w:u w:val="single"/>
              </w:rPr>
            </w:pPr>
            <w:r w:rsidRPr="00B954C1">
              <w:rPr>
                <w:b/>
                <w:u w:val="single"/>
              </w:rPr>
              <w:t>Mean Value</w:t>
            </w:r>
          </w:p>
        </w:tc>
      </w:tr>
      <w:tr w:rsidR="00B954C1" w:rsidRPr="00B954C1" w14:paraId="50694780" w14:textId="77777777" w:rsidTr="003F2D36">
        <w:tc>
          <w:tcPr>
            <w:tcW w:w="2163" w:type="dxa"/>
            <w:vAlign w:val="bottom"/>
          </w:tcPr>
          <w:p w14:paraId="22CD4E7B" w14:textId="5EC6D326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Qr47</w:t>
            </w:r>
            <w:r w:rsidR="00BA1E57" w:rsidRPr="00B954C1">
              <w:rPr>
                <w:u w:val="single"/>
              </w:rPr>
              <w:t>full</w:t>
            </w:r>
          </w:p>
        </w:tc>
        <w:tc>
          <w:tcPr>
            <w:tcW w:w="5882" w:type="dxa"/>
            <w:vAlign w:val="center"/>
          </w:tcPr>
          <w:p w14:paraId="394883B3" w14:textId="566047D5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Q47</w:t>
            </w:r>
            <w:r w:rsidR="00BA1E57" w:rsidRPr="00B954C1">
              <w:rPr>
                <w:u w:val="single"/>
              </w:rPr>
              <w:t>full</w:t>
            </w:r>
            <w:r w:rsidRPr="00B954C1">
              <w:rPr>
                <w:u w:val="single"/>
              </w:rPr>
              <w:t>/Q47max</w:t>
            </w:r>
          </w:p>
        </w:tc>
        <w:tc>
          <w:tcPr>
            <w:tcW w:w="1086" w:type="dxa"/>
            <w:vAlign w:val="bottom"/>
          </w:tcPr>
          <w:p w14:paraId="2DF13AA7" w14:textId="2FF136F4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0.908</w:t>
            </w:r>
          </w:p>
        </w:tc>
      </w:tr>
      <w:tr w:rsidR="00B954C1" w:rsidRPr="00B954C1" w14:paraId="06A8D8A7" w14:textId="77777777" w:rsidTr="003F2D36">
        <w:tc>
          <w:tcPr>
            <w:tcW w:w="2163" w:type="dxa"/>
            <w:vAlign w:val="bottom"/>
          </w:tcPr>
          <w:p w14:paraId="40138E8E" w14:textId="4059BC82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Qr47min</w:t>
            </w:r>
          </w:p>
        </w:tc>
        <w:tc>
          <w:tcPr>
            <w:tcW w:w="5882" w:type="dxa"/>
            <w:vAlign w:val="center"/>
          </w:tcPr>
          <w:p w14:paraId="4950AC09" w14:textId="07B2E232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Q47min/Q47max</w:t>
            </w:r>
          </w:p>
        </w:tc>
        <w:tc>
          <w:tcPr>
            <w:tcW w:w="1086" w:type="dxa"/>
            <w:vAlign w:val="bottom"/>
          </w:tcPr>
          <w:p w14:paraId="36E4B5EE" w14:textId="54D6AAF1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0.272</w:t>
            </w:r>
          </w:p>
        </w:tc>
      </w:tr>
      <w:tr w:rsidR="00B954C1" w:rsidRPr="00B954C1" w14:paraId="0B56D8B0" w14:textId="77777777" w:rsidTr="003F2D36">
        <w:tc>
          <w:tcPr>
            <w:tcW w:w="2163" w:type="dxa"/>
            <w:vAlign w:val="bottom"/>
          </w:tcPr>
          <w:p w14:paraId="60281722" w14:textId="7E600899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lastRenderedPageBreak/>
              <w:t>Qr17</w:t>
            </w:r>
            <w:r w:rsidR="00BA1E57" w:rsidRPr="00B954C1">
              <w:rPr>
                <w:u w:val="single"/>
              </w:rPr>
              <w:t>full</w:t>
            </w:r>
          </w:p>
        </w:tc>
        <w:tc>
          <w:tcPr>
            <w:tcW w:w="5882" w:type="dxa"/>
            <w:vAlign w:val="center"/>
          </w:tcPr>
          <w:p w14:paraId="7D0C6A69" w14:textId="647D88B6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Q17</w:t>
            </w:r>
            <w:r w:rsidR="00BA1E57" w:rsidRPr="00B954C1">
              <w:rPr>
                <w:u w:val="single"/>
              </w:rPr>
              <w:t>full</w:t>
            </w:r>
            <w:r w:rsidRPr="00B954C1">
              <w:rPr>
                <w:u w:val="single"/>
              </w:rPr>
              <w:t>/Q17max</w:t>
            </w:r>
          </w:p>
        </w:tc>
        <w:tc>
          <w:tcPr>
            <w:tcW w:w="1086" w:type="dxa"/>
            <w:vAlign w:val="bottom"/>
          </w:tcPr>
          <w:p w14:paraId="605B3009" w14:textId="2F6639F3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0.817</w:t>
            </w:r>
          </w:p>
        </w:tc>
      </w:tr>
      <w:tr w:rsidR="00B954C1" w:rsidRPr="00B954C1" w14:paraId="145F8586" w14:textId="77777777" w:rsidTr="003F2D36">
        <w:tc>
          <w:tcPr>
            <w:tcW w:w="2163" w:type="dxa"/>
            <w:vAlign w:val="bottom"/>
          </w:tcPr>
          <w:p w14:paraId="5E8754E1" w14:textId="1F8768E1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Qr17min</w:t>
            </w:r>
          </w:p>
        </w:tc>
        <w:tc>
          <w:tcPr>
            <w:tcW w:w="5882" w:type="dxa"/>
            <w:vAlign w:val="center"/>
          </w:tcPr>
          <w:p w14:paraId="08D01E46" w14:textId="349621C7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Q17min/Q17m</w:t>
            </w:r>
            <w:r w:rsidR="006742B8" w:rsidRPr="00B954C1">
              <w:rPr>
                <w:u w:val="single"/>
              </w:rPr>
              <w:t>ax</w:t>
            </w:r>
          </w:p>
        </w:tc>
        <w:tc>
          <w:tcPr>
            <w:tcW w:w="1086" w:type="dxa"/>
            <w:vAlign w:val="bottom"/>
          </w:tcPr>
          <w:p w14:paraId="33261170" w14:textId="7F58E8BE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0.341</w:t>
            </w:r>
          </w:p>
        </w:tc>
      </w:tr>
      <w:tr w:rsidR="00B954C1" w:rsidRPr="00B954C1" w14:paraId="31332450" w14:textId="77777777" w:rsidTr="003F2D36">
        <w:tc>
          <w:tcPr>
            <w:tcW w:w="2163" w:type="dxa"/>
            <w:vAlign w:val="bottom"/>
          </w:tcPr>
          <w:p w14:paraId="62C6F02A" w14:textId="32289CEB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Qm5max</w:t>
            </w:r>
          </w:p>
        </w:tc>
        <w:tc>
          <w:tcPr>
            <w:tcW w:w="5882" w:type="dxa"/>
            <w:vAlign w:val="center"/>
          </w:tcPr>
          <w:p w14:paraId="04F8759F" w14:textId="4D9C508D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Q5max/Q17max</w:t>
            </w:r>
          </w:p>
        </w:tc>
        <w:tc>
          <w:tcPr>
            <w:tcW w:w="1086" w:type="dxa"/>
            <w:vAlign w:val="bottom"/>
          </w:tcPr>
          <w:p w14:paraId="4AC4F9A0" w14:textId="5A6911D9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0.866</w:t>
            </w:r>
          </w:p>
        </w:tc>
      </w:tr>
      <w:tr w:rsidR="00B954C1" w:rsidRPr="00B954C1" w14:paraId="7E27B29B" w14:textId="77777777" w:rsidTr="003F2D36">
        <w:tc>
          <w:tcPr>
            <w:tcW w:w="2163" w:type="dxa"/>
            <w:vAlign w:val="bottom"/>
          </w:tcPr>
          <w:p w14:paraId="431C9202" w14:textId="7D13C89B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Qr5</w:t>
            </w:r>
            <w:r w:rsidR="00BA1E57" w:rsidRPr="00B954C1">
              <w:rPr>
                <w:u w:val="single"/>
              </w:rPr>
              <w:t>full</w:t>
            </w:r>
          </w:p>
        </w:tc>
        <w:tc>
          <w:tcPr>
            <w:tcW w:w="5882" w:type="dxa"/>
            <w:vAlign w:val="center"/>
          </w:tcPr>
          <w:p w14:paraId="3A1A36EF" w14:textId="60549F0E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Q5</w:t>
            </w:r>
            <w:r w:rsidR="00BA1E57" w:rsidRPr="00B954C1">
              <w:rPr>
                <w:u w:val="single"/>
              </w:rPr>
              <w:t>full</w:t>
            </w:r>
            <w:r w:rsidRPr="00B954C1">
              <w:rPr>
                <w:u w:val="single"/>
              </w:rPr>
              <w:t>/Q5max</w:t>
            </w:r>
          </w:p>
        </w:tc>
        <w:tc>
          <w:tcPr>
            <w:tcW w:w="1086" w:type="dxa"/>
            <w:vAlign w:val="bottom"/>
          </w:tcPr>
          <w:p w14:paraId="1ABA515C" w14:textId="76E59185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0.988</w:t>
            </w:r>
          </w:p>
        </w:tc>
      </w:tr>
      <w:tr w:rsidR="00B954C1" w:rsidRPr="00B954C1" w14:paraId="63A3774B" w14:textId="77777777" w:rsidTr="003F2D36">
        <w:tc>
          <w:tcPr>
            <w:tcW w:w="2163" w:type="dxa"/>
            <w:vAlign w:val="bottom"/>
          </w:tcPr>
          <w:p w14:paraId="40CA7E29" w14:textId="5CAAC54E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Qr5min</w:t>
            </w:r>
          </w:p>
        </w:tc>
        <w:tc>
          <w:tcPr>
            <w:tcW w:w="5882" w:type="dxa"/>
            <w:vAlign w:val="center"/>
          </w:tcPr>
          <w:p w14:paraId="3356CD6D" w14:textId="27D31EFE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Q5min/Q5max</w:t>
            </w:r>
          </w:p>
        </w:tc>
        <w:tc>
          <w:tcPr>
            <w:tcW w:w="1086" w:type="dxa"/>
            <w:vAlign w:val="bottom"/>
          </w:tcPr>
          <w:p w14:paraId="2413A2F8" w14:textId="5D2780F7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0.321</w:t>
            </w:r>
          </w:p>
        </w:tc>
      </w:tr>
      <w:tr w:rsidR="00B954C1" w:rsidRPr="00B954C1" w14:paraId="24732B72" w14:textId="77777777" w:rsidTr="003F2D36">
        <w:tc>
          <w:tcPr>
            <w:tcW w:w="2163" w:type="dxa"/>
            <w:vAlign w:val="bottom"/>
          </w:tcPr>
          <w:p w14:paraId="1B99B287" w14:textId="676CC59D" w:rsidR="00542412" w:rsidRPr="00B954C1" w:rsidRDefault="00542412" w:rsidP="00542412">
            <w:pPr>
              <w:rPr>
                <w:u w:val="single"/>
              </w:rPr>
            </w:pPr>
            <w:proofErr w:type="spellStart"/>
            <w:r w:rsidRPr="00B954C1">
              <w:rPr>
                <w:u w:val="single"/>
              </w:rPr>
              <w:t>QmslopeLCTmax</w:t>
            </w:r>
            <w:proofErr w:type="spellEnd"/>
          </w:p>
        </w:tc>
        <w:tc>
          <w:tcPr>
            <w:tcW w:w="5882" w:type="dxa"/>
            <w:vAlign w:val="center"/>
          </w:tcPr>
          <w:p w14:paraId="72629778" w14:textId="66828015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(1 - Q5max/</w:t>
            </w:r>
            <w:proofErr w:type="spellStart"/>
            <w:r w:rsidRPr="00B954C1">
              <w:rPr>
                <w:u w:val="single"/>
              </w:rPr>
              <w:t>QLCTmax</w:t>
            </w:r>
            <w:proofErr w:type="spellEnd"/>
            <w:r w:rsidRPr="00B954C1">
              <w:rPr>
                <w:u w:val="single"/>
              </w:rPr>
              <w:t>)</w:t>
            </w:r>
            <w:proofErr w:type="gramStart"/>
            <w:r w:rsidRPr="00B954C1">
              <w:rPr>
                <w:u w:val="single"/>
              </w:rPr>
              <w:t>/(</w:t>
            </w:r>
            <w:proofErr w:type="gramEnd"/>
            <w:r w:rsidRPr="00B954C1">
              <w:rPr>
                <w:u w:val="single"/>
              </w:rPr>
              <w:t>5</w:t>
            </w:r>
            <w:r w:rsidR="00EB6120" w:rsidRPr="00B954C1">
              <w:rPr>
                <w:u w:val="single"/>
              </w:rPr>
              <w:t>°F</w:t>
            </w:r>
            <w:r w:rsidRPr="00B954C1">
              <w:rPr>
                <w:u w:val="single"/>
              </w:rPr>
              <w:t xml:space="preserve"> - LCT)</w:t>
            </w:r>
          </w:p>
        </w:tc>
        <w:tc>
          <w:tcPr>
            <w:tcW w:w="1086" w:type="dxa"/>
            <w:vAlign w:val="bottom"/>
          </w:tcPr>
          <w:p w14:paraId="4B59B9CC" w14:textId="301BA104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-0.025</w:t>
            </w:r>
          </w:p>
        </w:tc>
      </w:tr>
      <w:tr w:rsidR="00B954C1" w:rsidRPr="00B954C1" w14:paraId="7EC5CAF4" w14:textId="77777777" w:rsidTr="003F2D36">
        <w:tc>
          <w:tcPr>
            <w:tcW w:w="2163" w:type="dxa"/>
            <w:vAlign w:val="bottom"/>
          </w:tcPr>
          <w:p w14:paraId="6AB6428E" w14:textId="5D2BF123" w:rsidR="00542412" w:rsidRPr="00B954C1" w:rsidRDefault="00542412" w:rsidP="00542412">
            <w:pPr>
              <w:rPr>
                <w:u w:val="single"/>
              </w:rPr>
            </w:pPr>
            <w:proofErr w:type="spellStart"/>
            <w:r w:rsidRPr="00B954C1">
              <w:rPr>
                <w:u w:val="single"/>
              </w:rPr>
              <w:t>QmslopeLCTmin</w:t>
            </w:r>
            <w:proofErr w:type="spellEnd"/>
          </w:p>
        </w:tc>
        <w:tc>
          <w:tcPr>
            <w:tcW w:w="5882" w:type="dxa"/>
            <w:vAlign w:val="center"/>
          </w:tcPr>
          <w:p w14:paraId="6D242085" w14:textId="297919D2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(1 - Q5min/</w:t>
            </w:r>
            <w:proofErr w:type="spellStart"/>
            <w:r w:rsidRPr="00B954C1">
              <w:rPr>
                <w:u w:val="single"/>
              </w:rPr>
              <w:t>QLCTmin</w:t>
            </w:r>
            <w:proofErr w:type="spellEnd"/>
            <w:r w:rsidRPr="00B954C1">
              <w:rPr>
                <w:u w:val="single"/>
              </w:rPr>
              <w:t>)</w:t>
            </w:r>
            <w:proofErr w:type="gramStart"/>
            <w:r w:rsidRPr="00B954C1">
              <w:rPr>
                <w:u w:val="single"/>
              </w:rPr>
              <w:t>/(</w:t>
            </w:r>
            <w:proofErr w:type="gramEnd"/>
            <w:r w:rsidRPr="00B954C1">
              <w:rPr>
                <w:u w:val="single"/>
              </w:rPr>
              <w:t>5</w:t>
            </w:r>
            <w:r w:rsidR="00EB6120" w:rsidRPr="00B954C1">
              <w:rPr>
                <w:u w:val="single"/>
              </w:rPr>
              <w:t>°F</w:t>
            </w:r>
            <w:r w:rsidRPr="00B954C1">
              <w:rPr>
                <w:u w:val="single"/>
              </w:rPr>
              <w:t xml:space="preserve"> - LCT)</w:t>
            </w:r>
          </w:p>
        </w:tc>
        <w:tc>
          <w:tcPr>
            <w:tcW w:w="1086" w:type="dxa"/>
            <w:vAlign w:val="bottom"/>
          </w:tcPr>
          <w:p w14:paraId="1E006D7A" w14:textId="351D4724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-0.024</w:t>
            </w:r>
          </w:p>
        </w:tc>
      </w:tr>
      <w:tr w:rsidR="00B954C1" w:rsidRPr="00B954C1" w14:paraId="01BF0D83" w14:textId="77777777" w:rsidTr="003F2D36">
        <w:tc>
          <w:tcPr>
            <w:tcW w:w="2163" w:type="dxa"/>
            <w:vAlign w:val="bottom"/>
          </w:tcPr>
          <w:p w14:paraId="15A40BEA" w14:textId="66D67A51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Qr95</w:t>
            </w:r>
            <w:r w:rsidR="00BA1E57" w:rsidRPr="00B954C1">
              <w:rPr>
                <w:u w:val="single"/>
              </w:rPr>
              <w:t>full</w:t>
            </w:r>
          </w:p>
        </w:tc>
        <w:tc>
          <w:tcPr>
            <w:tcW w:w="5882" w:type="dxa"/>
            <w:vAlign w:val="center"/>
          </w:tcPr>
          <w:p w14:paraId="5169BEEA" w14:textId="473BDDD6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Q95</w:t>
            </w:r>
            <w:r w:rsidR="00BA1E57" w:rsidRPr="00B954C1">
              <w:rPr>
                <w:u w:val="single"/>
              </w:rPr>
              <w:t>full</w:t>
            </w:r>
            <w:r w:rsidRPr="00B954C1">
              <w:rPr>
                <w:u w:val="single"/>
              </w:rPr>
              <w:t>/Q95max</w:t>
            </w:r>
          </w:p>
        </w:tc>
        <w:tc>
          <w:tcPr>
            <w:tcW w:w="1086" w:type="dxa"/>
            <w:vAlign w:val="bottom"/>
          </w:tcPr>
          <w:p w14:paraId="60CDE59B" w14:textId="6CF41601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0.934</w:t>
            </w:r>
          </w:p>
        </w:tc>
      </w:tr>
      <w:tr w:rsidR="00B954C1" w:rsidRPr="00B954C1" w14:paraId="3916FAAC" w14:textId="77777777" w:rsidTr="003F2D36">
        <w:tc>
          <w:tcPr>
            <w:tcW w:w="2163" w:type="dxa"/>
            <w:vAlign w:val="bottom"/>
          </w:tcPr>
          <w:p w14:paraId="5E8B8849" w14:textId="5798B7E3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Qm95max</w:t>
            </w:r>
          </w:p>
        </w:tc>
        <w:tc>
          <w:tcPr>
            <w:tcW w:w="5882" w:type="dxa"/>
            <w:vAlign w:val="center"/>
          </w:tcPr>
          <w:p w14:paraId="29F84864" w14:textId="00D74A59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Q95max/Q82max</w:t>
            </w:r>
          </w:p>
        </w:tc>
        <w:tc>
          <w:tcPr>
            <w:tcW w:w="1086" w:type="dxa"/>
            <w:vAlign w:val="bottom"/>
          </w:tcPr>
          <w:p w14:paraId="34FDDF13" w14:textId="07BC368A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0.940</w:t>
            </w:r>
          </w:p>
        </w:tc>
      </w:tr>
      <w:tr w:rsidR="00B954C1" w:rsidRPr="00B954C1" w14:paraId="09DDDAE4" w14:textId="77777777" w:rsidTr="003F2D36">
        <w:tc>
          <w:tcPr>
            <w:tcW w:w="2163" w:type="dxa"/>
            <w:vAlign w:val="bottom"/>
          </w:tcPr>
          <w:p w14:paraId="5C34EBB1" w14:textId="035FE59C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Qm95min</w:t>
            </w:r>
          </w:p>
        </w:tc>
        <w:tc>
          <w:tcPr>
            <w:tcW w:w="5882" w:type="dxa"/>
            <w:vAlign w:val="center"/>
          </w:tcPr>
          <w:p w14:paraId="7542C20F" w14:textId="20EA3E5A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Q95min/Q82min</w:t>
            </w:r>
          </w:p>
        </w:tc>
        <w:tc>
          <w:tcPr>
            <w:tcW w:w="1086" w:type="dxa"/>
            <w:vAlign w:val="bottom"/>
          </w:tcPr>
          <w:p w14:paraId="1D1BB4B5" w14:textId="3B4ED558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0.948</w:t>
            </w:r>
          </w:p>
        </w:tc>
      </w:tr>
      <w:tr w:rsidR="00B954C1" w:rsidRPr="00B954C1" w14:paraId="3BE7F65E" w14:textId="77777777" w:rsidTr="003F2D36">
        <w:tc>
          <w:tcPr>
            <w:tcW w:w="2163" w:type="dxa"/>
            <w:vAlign w:val="bottom"/>
          </w:tcPr>
          <w:p w14:paraId="4A470319" w14:textId="2B03ECD5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EIRr47</w:t>
            </w:r>
            <w:r w:rsidR="00BA1E57" w:rsidRPr="00B954C1">
              <w:rPr>
                <w:u w:val="single"/>
              </w:rPr>
              <w:t>full</w:t>
            </w:r>
          </w:p>
        </w:tc>
        <w:tc>
          <w:tcPr>
            <w:tcW w:w="5882" w:type="dxa"/>
            <w:vAlign w:val="center"/>
          </w:tcPr>
          <w:p w14:paraId="214EBDA3" w14:textId="3A1C99FD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(P47</w:t>
            </w:r>
            <w:r w:rsidR="00BA1E57" w:rsidRPr="00B954C1">
              <w:rPr>
                <w:u w:val="single"/>
              </w:rPr>
              <w:t>full</w:t>
            </w:r>
            <w:r w:rsidRPr="00B954C1">
              <w:rPr>
                <w:u w:val="single"/>
              </w:rPr>
              <w:t>/Q47</w:t>
            </w:r>
            <w:r w:rsidR="00BA1E57" w:rsidRPr="00B954C1">
              <w:rPr>
                <w:u w:val="single"/>
              </w:rPr>
              <w:t>full</w:t>
            </w:r>
            <w:r w:rsidRPr="00B954C1">
              <w:rPr>
                <w:u w:val="single"/>
              </w:rPr>
              <w:t>)/(P47max/Q47max)</w:t>
            </w:r>
          </w:p>
        </w:tc>
        <w:tc>
          <w:tcPr>
            <w:tcW w:w="1086" w:type="dxa"/>
            <w:vAlign w:val="bottom"/>
          </w:tcPr>
          <w:p w14:paraId="64CDCABD" w14:textId="000C19A7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0.939</w:t>
            </w:r>
          </w:p>
        </w:tc>
      </w:tr>
      <w:tr w:rsidR="00B954C1" w:rsidRPr="00B954C1" w14:paraId="37EE7FC8" w14:textId="77777777" w:rsidTr="003F2D36">
        <w:tc>
          <w:tcPr>
            <w:tcW w:w="2163" w:type="dxa"/>
            <w:vAlign w:val="bottom"/>
          </w:tcPr>
          <w:p w14:paraId="1E150703" w14:textId="1836C07B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EIRr47min</w:t>
            </w:r>
          </w:p>
        </w:tc>
        <w:tc>
          <w:tcPr>
            <w:tcW w:w="5882" w:type="dxa"/>
            <w:vAlign w:val="center"/>
          </w:tcPr>
          <w:p w14:paraId="27BAB457" w14:textId="13D07B75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(P47min/Q47min)/(P47max/Q47max)</w:t>
            </w:r>
          </w:p>
        </w:tc>
        <w:tc>
          <w:tcPr>
            <w:tcW w:w="1086" w:type="dxa"/>
            <w:vAlign w:val="bottom"/>
          </w:tcPr>
          <w:p w14:paraId="40A53490" w14:textId="2E3B286E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0.730</w:t>
            </w:r>
          </w:p>
        </w:tc>
      </w:tr>
      <w:tr w:rsidR="00B954C1" w:rsidRPr="00B954C1" w14:paraId="191D86EC" w14:textId="77777777" w:rsidTr="003F2D36">
        <w:tc>
          <w:tcPr>
            <w:tcW w:w="2163" w:type="dxa"/>
            <w:vAlign w:val="bottom"/>
          </w:tcPr>
          <w:p w14:paraId="18CE7D42" w14:textId="6AA7C767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EIRm17</w:t>
            </w:r>
            <w:r w:rsidR="00BA1E57" w:rsidRPr="00B954C1">
              <w:rPr>
                <w:u w:val="single"/>
              </w:rPr>
              <w:t>full</w:t>
            </w:r>
          </w:p>
        </w:tc>
        <w:tc>
          <w:tcPr>
            <w:tcW w:w="5882" w:type="dxa"/>
            <w:vAlign w:val="center"/>
          </w:tcPr>
          <w:p w14:paraId="44A815A8" w14:textId="15932FFB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(P17</w:t>
            </w:r>
            <w:r w:rsidR="00BA1E57" w:rsidRPr="00B954C1">
              <w:rPr>
                <w:u w:val="single"/>
              </w:rPr>
              <w:t>full</w:t>
            </w:r>
            <w:r w:rsidRPr="00B954C1">
              <w:rPr>
                <w:u w:val="single"/>
              </w:rPr>
              <w:t>/Q17</w:t>
            </w:r>
            <w:r w:rsidR="00BA1E57" w:rsidRPr="00B954C1">
              <w:rPr>
                <w:u w:val="single"/>
              </w:rPr>
              <w:t>full</w:t>
            </w:r>
            <w:r w:rsidRPr="00B954C1">
              <w:rPr>
                <w:u w:val="single"/>
              </w:rPr>
              <w:t>)/(P47</w:t>
            </w:r>
            <w:r w:rsidR="00BA1E57" w:rsidRPr="00B954C1">
              <w:rPr>
                <w:u w:val="single"/>
              </w:rPr>
              <w:t>full</w:t>
            </w:r>
            <w:r w:rsidRPr="00B954C1">
              <w:rPr>
                <w:u w:val="single"/>
              </w:rPr>
              <w:t>/Q47</w:t>
            </w:r>
            <w:r w:rsidR="00BA1E57" w:rsidRPr="00B954C1">
              <w:rPr>
                <w:u w:val="single"/>
              </w:rPr>
              <w:t>full</w:t>
            </w:r>
            <w:r w:rsidRPr="00B954C1">
              <w:rPr>
                <w:u w:val="single"/>
              </w:rPr>
              <w:t>)</w:t>
            </w:r>
          </w:p>
        </w:tc>
        <w:tc>
          <w:tcPr>
            <w:tcW w:w="1086" w:type="dxa"/>
            <w:vAlign w:val="bottom"/>
          </w:tcPr>
          <w:p w14:paraId="7F53AF36" w14:textId="1DCB3169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1.351</w:t>
            </w:r>
          </w:p>
        </w:tc>
      </w:tr>
      <w:tr w:rsidR="00B954C1" w:rsidRPr="00B954C1" w14:paraId="4D2351A8" w14:textId="77777777" w:rsidTr="003F2D36">
        <w:tc>
          <w:tcPr>
            <w:tcW w:w="2163" w:type="dxa"/>
            <w:vAlign w:val="bottom"/>
          </w:tcPr>
          <w:p w14:paraId="7A36912A" w14:textId="1EFD82AA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EIRr17</w:t>
            </w:r>
            <w:r w:rsidR="00BA1E57" w:rsidRPr="00B954C1">
              <w:rPr>
                <w:u w:val="single"/>
              </w:rPr>
              <w:t>full</w:t>
            </w:r>
          </w:p>
        </w:tc>
        <w:tc>
          <w:tcPr>
            <w:tcW w:w="5882" w:type="dxa"/>
            <w:vAlign w:val="center"/>
          </w:tcPr>
          <w:p w14:paraId="1A6BE6EE" w14:textId="6A3DE01A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(P17</w:t>
            </w:r>
            <w:r w:rsidR="00BA1E57" w:rsidRPr="00B954C1">
              <w:rPr>
                <w:u w:val="single"/>
              </w:rPr>
              <w:t>full</w:t>
            </w:r>
            <w:r w:rsidRPr="00B954C1">
              <w:rPr>
                <w:u w:val="single"/>
              </w:rPr>
              <w:t>/Q17</w:t>
            </w:r>
            <w:r w:rsidR="00BA1E57" w:rsidRPr="00B954C1">
              <w:rPr>
                <w:u w:val="single"/>
              </w:rPr>
              <w:t>full</w:t>
            </w:r>
            <w:r w:rsidRPr="00B954C1">
              <w:rPr>
                <w:u w:val="single"/>
              </w:rPr>
              <w:t>)/(P17max/Q17max)</w:t>
            </w:r>
          </w:p>
        </w:tc>
        <w:tc>
          <w:tcPr>
            <w:tcW w:w="1086" w:type="dxa"/>
            <w:vAlign w:val="bottom"/>
          </w:tcPr>
          <w:p w14:paraId="3886F6E1" w14:textId="24616929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0.902</w:t>
            </w:r>
          </w:p>
        </w:tc>
      </w:tr>
      <w:tr w:rsidR="00B954C1" w:rsidRPr="00B954C1" w14:paraId="7B1B6B8A" w14:textId="77777777" w:rsidTr="003F2D36">
        <w:tc>
          <w:tcPr>
            <w:tcW w:w="2163" w:type="dxa"/>
            <w:vAlign w:val="bottom"/>
          </w:tcPr>
          <w:p w14:paraId="6B2A4F55" w14:textId="4EED7CE5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EIRr17min</w:t>
            </w:r>
          </w:p>
        </w:tc>
        <w:tc>
          <w:tcPr>
            <w:tcW w:w="5882" w:type="dxa"/>
            <w:vAlign w:val="center"/>
          </w:tcPr>
          <w:p w14:paraId="51324EAA" w14:textId="30EF5695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(P17min/Q17min)/(P17max/Q17max)</w:t>
            </w:r>
          </w:p>
        </w:tc>
        <w:tc>
          <w:tcPr>
            <w:tcW w:w="1086" w:type="dxa"/>
            <w:vAlign w:val="bottom"/>
          </w:tcPr>
          <w:p w14:paraId="1200A10F" w14:textId="0FAAAFB0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0.798</w:t>
            </w:r>
          </w:p>
        </w:tc>
      </w:tr>
      <w:tr w:rsidR="00B954C1" w:rsidRPr="00B954C1" w14:paraId="14E3A70E" w14:textId="77777777" w:rsidTr="003F2D36">
        <w:tc>
          <w:tcPr>
            <w:tcW w:w="2163" w:type="dxa"/>
            <w:vAlign w:val="bottom"/>
          </w:tcPr>
          <w:p w14:paraId="6D219DE8" w14:textId="4E1BEDFD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EIRm5max</w:t>
            </w:r>
          </w:p>
        </w:tc>
        <w:tc>
          <w:tcPr>
            <w:tcW w:w="5882" w:type="dxa"/>
            <w:vAlign w:val="center"/>
          </w:tcPr>
          <w:p w14:paraId="3DB3C145" w14:textId="351E321D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(P5max/Q5max)/(P17max/Q17max)</w:t>
            </w:r>
          </w:p>
        </w:tc>
        <w:tc>
          <w:tcPr>
            <w:tcW w:w="1086" w:type="dxa"/>
            <w:vAlign w:val="bottom"/>
          </w:tcPr>
          <w:p w14:paraId="340A54CD" w14:textId="24F29238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1.164</w:t>
            </w:r>
          </w:p>
        </w:tc>
      </w:tr>
      <w:tr w:rsidR="00B954C1" w:rsidRPr="00B954C1" w14:paraId="087A28AF" w14:textId="77777777" w:rsidTr="003F2D36">
        <w:tc>
          <w:tcPr>
            <w:tcW w:w="2163" w:type="dxa"/>
            <w:vAlign w:val="bottom"/>
          </w:tcPr>
          <w:p w14:paraId="32475DFE" w14:textId="28DA5E65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EIRr5</w:t>
            </w:r>
            <w:r w:rsidR="00BA1E57" w:rsidRPr="00B954C1">
              <w:rPr>
                <w:u w:val="single"/>
              </w:rPr>
              <w:t>full</w:t>
            </w:r>
          </w:p>
        </w:tc>
        <w:tc>
          <w:tcPr>
            <w:tcW w:w="5882" w:type="dxa"/>
            <w:vAlign w:val="center"/>
          </w:tcPr>
          <w:p w14:paraId="76ED9523" w14:textId="22D5EF85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(P5</w:t>
            </w:r>
            <w:r w:rsidR="00BA1E57" w:rsidRPr="00B954C1">
              <w:rPr>
                <w:u w:val="single"/>
              </w:rPr>
              <w:t>full</w:t>
            </w:r>
            <w:r w:rsidRPr="00B954C1">
              <w:rPr>
                <w:u w:val="single"/>
              </w:rPr>
              <w:t>/Q5</w:t>
            </w:r>
            <w:r w:rsidR="00BA1E57" w:rsidRPr="00B954C1">
              <w:rPr>
                <w:u w:val="single"/>
              </w:rPr>
              <w:t>full</w:t>
            </w:r>
            <w:r w:rsidRPr="00B954C1">
              <w:rPr>
                <w:u w:val="single"/>
              </w:rPr>
              <w:t>)/(P5max/Q5max)</w:t>
            </w:r>
          </w:p>
        </w:tc>
        <w:tc>
          <w:tcPr>
            <w:tcW w:w="1086" w:type="dxa"/>
            <w:vAlign w:val="bottom"/>
          </w:tcPr>
          <w:p w14:paraId="137F64F1" w14:textId="1B447288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1.000</w:t>
            </w:r>
          </w:p>
        </w:tc>
      </w:tr>
      <w:tr w:rsidR="00B954C1" w:rsidRPr="00B954C1" w14:paraId="3D9EABA6" w14:textId="77777777" w:rsidTr="003F2D36">
        <w:tc>
          <w:tcPr>
            <w:tcW w:w="2163" w:type="dxa"/>
            <w:vAlign w:val="bottom"/>
          </w:tcPr>
          <w:p w14:paraId="016CC08E" w14:textId="7F5552AF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EIRr5min</w:t>
            </w:r>
          </w:p>
        </w:tc>
        <w:tc>
          <w:tcPr>
            <w:tcW w:w="5882" w:type="dxa"/>
            <w:vAlign w:val="center"/>
          </w:tcPr>
          <w:p w14:paraId="4423C5A0" w14:textId="2C58B090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(P5min/Q5min)/(P5max/Q5max)</w:t>
            </w:r>
          </w:p>
        </w:tc>
        <w:tc>
          <w:tcPr>
            <w:tcW w:w="1086" w:type="dxa"/>
            <w:vAlign w:val="bottom"/>
          </w:tcPr>
          <w:p w14:paraId="2B617441" w14:textId="5E2974BD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0.866</w:t>
            </w:r>
          </w:p>
        </w:tc>
      </w:tr>
      <w:tr w:rsidR="00B954C1" w:rsidRPr="00B954C1" w14:paraId="6DDE24E9" w14:textId="77777777" w:rsidTr="003F2D36">
        <w:tc>
          <w:tcPr>
            <w:tcW w:w="2163" w:type="dxa"/>
            <w:vAlign w:val="bottom"/>
          </w:tcPr>
          <w:p w14:paraId="4719E972" w14:textId="6F6506AD" w:rsidR="00542412" w:rsidRPr="00B954C1" w:rsidRDefault="00542412" w:rsidP="00542412">
            <w:pPr>
              <w:rPr>
                <w:u w:val="single"/>
              </w:rPr>
            </w:pPr>
            <w:proofErr w:type="spellStart"/>
            <w:r w:rsidRPr="00B954C1">
              <w:rPr>
                <w:u w:val="single"/>
              </w:rPr>
              <w:t>EIRmslopeLCTmax</w:t>
            </w:r>
            <w:proofErr w:type="spellEnd"/>
          </w:p>
        </w:tc>
        <w:tc>
          <w:tcPr>
            <w:tcW w:w="5882" w:type="dxa"/>
            <w:vAlign w:val="center"/>
          </w:tcPr>
          <w:p w14:paraId="481DA616" w14:textId="2B855E4F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(1 - (PLCTmax/</w:t>
            </w:r>
            <w:proofErr w:type="spellStart"/>
            <w:r w:rsidRPr="00B954C1">
              <w:rPr>
                <w:u w:val="single"/>
              </w:rPr>
              <w:t>QLCTmax</w:t>
            </w:r>
            <w:proofErr w:type="spellEnd"/>
            <w:r w:rsidRPr="00B954C1">
              <w:rPr>
                <w:u w:val="single"/>
              </w:rPr>
              <w:t>)/(P5max/</w:t>
            </w:r>
            <w:proofErr w:type="gramStart"/>
            <w:r w:rsidRPr="00B954C1">
              <w:rPr>
                <w:u w:val="single"/>
              </w:rPr>
              <w:t>Q5max))/(</w:t>
            </w:r>
            <w:proofErr w:type="gramEnd"/>
            <w:r w:rsidRPr="00B954C1">
              <w:rPr>
                <w:u w:val="single"/>
              </w:rPr>
              <w:t>5</w:t>
            </w:r>
            <w:r w:rsidR="00EB6120" w:rsidRPr="00B954C1">
              <w:rPr>
                <w:u w:val="single"/>
              </w:rPr>
              <w:t>°F</w:t>
            </w:r>
            <w:r w:rsidRPr="00B954C1">
              <w:rPr>
                <w:u w:val="single"/>
              </w:rPr>
              <w:t xml:space="preserve"> - LCT)</w:t>
            </w:r>
          </w:p>
        </w:tc>
        <w:tc>
          <w:tcPr>
            <w:tcW w:w="1086" w:type="dxa"/>
            <w:vAlign w:val="bottom"/>
          </w:tcPr>
          <w:p w14:paraId="34797482" w14:textId="2B8AC7A3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0.012</w:t>
            </w:r>
          </w:p>
        </w:tc>
      </w:tr>
      <w:tr w:rsidR="00B954C1" w:rsidRPr="00B954C1" w14:paraId="7E95FB95" w14:textId="77777777" w:rsidTr="003F2D36">
        <w:tc>
          <w:tcPr>
            <w:tcW w:w="2163" w:type="dxa"/>
            <w:vAlign w:val="bottom"/>
          </w:tcPr>
          <w:p w14:paraId="20E70F8E" w14:textId="4431FE21" w:rsidR="00542412" w:rsidRPr="00B954C1" w:rsidRDefault="00542412" w:rsidP="00542412">
            <w:pPr>
              <w:rPr>
                <w:u w:val="single"/>
              </w:rPr>
            </w:pPr>
            <w:proofErr w:type="spellStart"/>
            <w:r w:rsidRPr="00B954C1">
              <w:rPr>
                <w:u w:val="single"/>
              </w:rPr>
              <w:t>EIRmslopeLCTmin</w:t>
            </w:r>
            <w:proofErr w:type="spellEnd"/>
          </w:p>
        </w:tc>
        <w:tc>
          <w:tcPr>
            <w:tcW w:w="5882" w:type="dxa"/>
            <w:vAlign w:val="center"/>
          </w:tcPr>
          <w:p w14:paraId="5B4C8E48" w14:textId="61421EB5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(1 - (</w:t>
            </w:r>
            <w:proofErr w:type="spellStart"/>
            <w:r w:rsidRPr="00B954C1">
              <w:rPr>
                <w:u w:val="single"/>
              </w:rPr>
              <w:t>PLCTmin</w:t>
            </w:r>
            <w:proofErr w:type="spellEnd"/>
            <w:r w:rsidRPr="00B954C1">
              <w:rPr>
                <w:u w:val="single"/>
              </w:rPr>
              <w:t>/</w:t>
            </w:r>
            <w:proofErr w:type="spellStart"/>
            <w:r w:rsidRPr="00B954C1">
              <w:rPr>
                <w:u w:val="single"/>
              </w:rPr>
              <w:t>QLCTmin</w:t>
            </w:r>
            <w:proofErr w:type="spellEnd"/>
            <w:r w:rsidRPr="00B954C1">
              <w:rPr>
                <w:u w:val="single"/>
              </w:rPr>
              <w:t>)/(P5min/</w:t>
            </w:r>
            <w:proofErr w:type="gramStart"/>
            <w:r w:rsidRPr="00B954C1">
              <w:rPr>
                <w:u w:val="single"/>
              </w:rPr>
              <w:t>Q5min))/(</w:t>
            </w:r>
            <w:proofErr w:type="gramEnd"/>
            <w:r w:rsidRPr="00B954C1">
              <w:rPr>
                <w:u w:val="single"/>
              </w:rPr>
              <w:t>5</w:t>
            </w:r>
            <w:r w:rsidR="00EB6120" w:rsidRPr="00B954C1">
              <w:rPr>
                <w:u w:val="single"/>
              </w:rPr>
              <w:t>°F</w:t>
            </w:r>
            <w:r w:rsidRPr="00B954C1">
              <w:rPr>
                <w:u w:val="single"/>
              </w:rPr>
              <w:t xml:space="preserve"> - LCT)</w:t>
            </w:r>
          </w:p>
        </w:tc>
        <w:tc>
          <w:tcPr>
            <w:tcW w:w="1086" w:type="dxa"/>
            <w:vAlign w:val="bottom"/>
          </w:tcPr>
          <w:p w14:paraId="22FB35E0" w14:textId="1D6F7B7C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0.012</w:t>
            </w:r>
          </w:p>
        </w:tc>
      </w:tr>
      <w:tr w:rsidR="00B954C1" w:rsidRPr="00B954C1" w14:paraId="09156DBF" w14:textId="77777777" w:rsidTr="003F2D36">
        <w:tc>
          <w:tcPr>
            <w:tcW w:w="2163" w:type="dxa"/>
            <w:vAlign w:val="bottom"/>
          </w:tcPr>
          <w:p w14:paraId="6523978A" w14:textId="6F1FEA53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EIRr95</w:t>
            </w:r>
            <w:r w:rsidR="00BA1E57" w:rsidRPr="00B954C1">
              <w:rPr>
                <w:u w:val="single"/>
              </w:rPr>
              <w:t>full</w:t>
            </w:r>
          </w:p>
        </w:tc>
        <w:tc>
          <w:tcPr>
            <w:tcW w:w="5882" w:type="dxa"/>
            <w:vAlign w:val="center"/>
          </w:tcPr>
          <w:p w14:paraId="21797BA0" w14:textId="40E2E8F9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(P95</w:t>
            </w:r>
            <w:r w:rsidR="00BA1E57" w:rsidRPr="00B954C1">
              <w:rPr>
                <w:u w:val="single"/>
              </w:rPr>
              <w:t>full</w:t>
            </w:r>
            <w:r w:rsidRPr="00B954C1">
              <w:rPr>
                <w:u w:val="single"/>
              </w:rPr>
              <w:t>/Q95</w:t>
            </w:r>
            <w:r w:rsidR="00BA1E57" w:rsidRPr="00B954C1">
              <w:rPr>
                <w:u w:val="single"/>
              </w:rPr>
              <w:t>full</w:t>
            </w:r>
            <w:r w:rsidRPr="00B954C1">
              <w:rPr>
                <w:u w:val="single"/>
              </w:rPr>
              <w:t>)/(P95max/Q95max)</w:t>
            </w:r>
          </w:p>
        </w:tc>
        <w:tc>
          <w:tcPr>
            <w:tcW w:w="1086" w:type="dxa"/>
            <w:vAlign w:val="bottom"/>
          </w:tcPr>
          <w:p w14:paraId="4C887195" w14:textId="4CD1BB54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0.928</w:t>
            </w:r>
          </w:p>
        </w:tc>
      </w:tr>
      <w:tr w:rsidR="00B954C1" w:rsidRPr="00B954C1" w14:paraId="7D44609F" w14:textId="77777777" w:rsidTr="003F2D36">
        <w:tc>
          <w:tcPr>
            <w:tcW w:w="2163" w:type="dxa"/>
            <w:vAlign w:val="bottom"/>
          </w:tcPr>
          <w:p w14:paraId="7A55782A" w14:textId="498601AB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EIRm95max</w:t>
            </w:r>
          </w:p>
        </w:tc>
        <w:tc>
          <w:tcPr>
            <w:tcW w:w="5882" w:type="dxa"/>
            <w:vAlign w:val="center"/>
          </w:tcPr>
          <w:p w14:paraId="3BEFCEA1" w14:textId="14E79A9F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(P95max/Q95max)/(P82max/Q82max)</w:t>
            </w:r>
          </w:p>
        </w:tc>
        <w:tc>
          <w:tcPr>
            <w:tcW w:w="1086" w:type="dxa"/>
            <w:vAlign w:val="bottom"/>
          </w:tcPr>
          <w:p w14:paraId="79D6DB90" w14:textId="6908DCD4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1.326</w:t>
            </w:r>
          </w:p>
        </w:tc>
      </w:tr>
      <w:tr w:rsidR="00542412" w:rsidRPr="00B954C1" w14:paraId="442DF3CE" w14:textId="77777777" w:rsidTr="003F2D36">
        <w:tc>
          <w:tcPr>
            <w:tcW w:w="2163" w:type="dxa"/>
            <w:vAlign w:val="bottom"/>
          </w:tcPr>
          <w:p w14:paraId="344E3DA7" w14:textId="7EB42D91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EIRm95min</w:t>
            </w:r>
          </w:p>
        </w:tc>
        <w:tc>
          <w:tcPr>
            <w:tcW w:w="5882" w:type="dxa"/>
            <w:vAlign w:val="center"/>
          </w:tcPr>
          <w:p w14:paraId="38A00DC7" w14:textId="326EAC9B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(P95min/Q95min)/(P82min/Q82min)</w:t>
            </w:r>
          </w:p>
        </w:tc>
        <w:tc>
          <w:tcPr>
            <w:tcW w:w="1086" w:type="dxa"/>
            <w:vAlign w:val="bottom"/>
          </w:tcPr>
          <w:p w14:paraId="6F3D6A86" w14:textId="43EC5A8E" w:rsidR="00542412" w:rsidRPr="00B954C1" w:rsidRDefault="00542412" w:rsidP="00542412">
            <w:pPr>
              <w:rPr>
                <w:u w:val="single"/>
              </w:rPr>
            </w:pPr>
            <w:r w:rsidRPr="00B954C1">
              <w:rPr>
                <w:u w:val="single"/>
              </w:rPr>
              <w:t>1.315</w:t>
            </w:r>
          </w:p>
        </w:tc>
      </w:tr>
    </w:tbl>
    <w:p w14:paraId="000F533B" w14:textId="77777777" w:rsidR="00B6217F" w:rsidRPr="00B954C1" w:rsidRDefault="00B6217F" w:rsidP="00BB339C">
      <w:pPr>
        <w:rPr>
          <w:u w:val="single"/>
          <w:lang w:val="en"/>
        </w:rPr>
      </w:pPr>
    </w:p>
    <w:p w14:paraId="1DD29148" w14:textId="26607792" w:rsidR="00B6217F" w:rsidRPr="00B954C1" w:rsidRDefault="0004583E" w:rsidP="1728AB0E">
      <w:pPr>
        <w:rPr>
          <w:u w:val="single"/>
        </w:rPr>
      </w:pPr>
      <w:r w:rsidRPr="00B954C1">
        <w:rPr>
          <w:u w:val="single"/>
        </w:rPr>
        <w:t>The following v</w:t>
      </w:r>
      <w:r w:rsidR="000024BF" w:rsidRPr="00B954C1">
        <w:rPr>
          <w:u w:val="single"/>
        </w:rPr>
        <w:t xml:space="preserve">alues are determined using </w:t>
      </w:r>
      <w:r w:rsidR="000C62FD" w:rsidRPr="00B954C1">
        <w:rPr>
          <w:u w:val="single"/>
        </w:rPr>
        <w:t>bi-linear interpolation of the</w:t>
      </w:r>
      <w:r w:rsidR="00361037" w:rsidRPr="00B954C1">
        <w:rPr>
          <w:u w:val="single"/>
        </w:rPr>
        <w:t xml:space="preserve"> tables provided. The values in these tables are developed such that</w:t>
      </w:r>
      <w:r w:rsidR="00883D01" w:rsidRPr="00B954C1">
        <w:rPr>
          <w:u w:val="single"/>
        </w:rPr>
        <w:t xml:space="preserve"> the </w:t>
      </w:r>
      <w:r w:rsidR="007B4AF3" w:rsidRPr="00B954C1">
        <w:rPr>
          <w:u w:val="single"/>
        </w:rPr>
        <w:t xml:space="preserve">model of the equipment results in </w:t>
      </w:r>
      <w:r w:rsidR="001E1821" w:rsidRPr="00B954C1">
        <w:rPr>
          <w:u w:val="single"/>
        </w:rPr>
        <w:t xml:space="preserve">consistent seasonal ratings when </w:t>
      </w:r>
      <w:r w:rsidR="001D32D6" w:rsidRPr="00B954C1">
        <w:rPr>
          <w:u w:val="single"/>
        </w:rPr>
        <w:t>simulating the</w:t>
      </w:r>
      <w:r w:rsidR="001E1821" w:rsidRPr="00B954C1">
        <w:rPr>
          <w:u w:val="single"/>
        </w:rPr>
        <w:t xml:space="preserve"> AHRI 210/240 </w:t>
      </w:r>
      <w:r w:rsidR="001D32D6" w:rsidRPr="00B954C1">
        <w:rPr>
          <w:u w:val="single"/>
        </w:rPr>
        <w:t xml:space="preserve">2023 test </w:t>
      </w:r>
      <w:r w:rsidR="00141736" w:rsidRPr="00B954C1">
        <w:rPr>
          <w:u w:val="single"/>
        </w:rPr>
        <w:t>procedures</w:t>
      </w:r>
      <w:r w:rsidR="001D32D6" w:rsidRPr="00B954C1">
        <w:rPr>
          <w:u w:val="single"/>
        </w:rPr>
        <w:t>.</w:t>
      </w:r>
    </w:p>
    <w:p w14:paraId="03512147" w14:textId="7DF4FFAA" w:rsidR="00EA2560" w:rsidRPr="00B954C1" w:rsidRDefault="00EA2560" w:rsidP="00BB339C">
      <w:pPr>
        <w:rPr>
          <w:u w:val="single"/>
          <w:lang w:val="en"/>
        </w:rPr>
      </w:pPr>
      <w:r w:rsidRPr="00B954C1">
        <w:rPr>
          <w:i/>
          <w:iCs/>
          <w:u w:val="single"/>
          <w:lang w:val="en"/>
        </w:rPr>
        <w:t>COP47</w:t>
      </w:r>
      <w:r w:rsidR="00BA1E57" w:rsidRPr="00B954C1">
        <w:rPr>
          <w:i/>
          <w:iCs/>
          <w:u w:val="single"/>
          <w:lang w:val="en"/>
        </w:rPr>
        <w:t>full</w:t>
      </w:r>
      <w:r w:rsidRPr="00B954C1">
        <w:rPr>
          <w:u w:val="single"/>
          <w:lang w:val="en"/>
        </w:rPr>
        <w:t>:</w:t>
      </w:r>
    </w:p>
    <w:tbl>
      <w:tblPr>
        <w:tblW w:w="8420" w:type="dxa"/>
        <w:tblLook w:val="04A0" w:firstRow="1" w:lastRow="0" w:firstColumn="1" w:lastColumn="0" w:noHBand="0" w:noVBand="1"/>
      </w:tblPr>
      <w:tblGrid>
        <w:gridCol w:w="1580"/>
        <w:gridCol w:w="1319"/>
        <w:gridCol w:w="1306"/>
        <w:gridCol w:w="1306"/>
        <w:gridCol w:w="1306"/>
        <w:gridCol w:w="1603"/>
      </w:tblGrid>
      <w:tr w:rsidR="00B954C1" w:rsidRPr="00B954C1" w14:paraId="6EC493BB" w14:textId="77777777" w:rsidTr="003F2D36">
        <w:trPr>
          <w:trHeight w:val="3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E4B94" w14:textId="77777777" w:rsidR="007D3E6B" w:rsidRPr="00B954C1" w:rsidRDefault="007D3E6B" w:rsidP="007D3E6B">
            <w:pPr>
              <w:spacing w:after="0"/>
              <w:rPr>
                <w:sz w:val="20"/>
                <w:szCs w:val="20"/>
                <w:u w:val="single"/>
              </w:rPr>
            </w:pPr>
          </w:p>
        </w:tc>
        <w:tc>
          <w:tcPr>
            <w:tcW w:w="68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9C6129A" w14:textId="77777777" w:rsidR="007D3E6B" w:rsidRPr="00B954C1" w:rsidRDefault="007D3E6B" w:rsidP="007D3E6B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HSPF2</w:t>
            </w:r>
          </w:p>
        </w:tc>
      </w:tr>
      <w:tr w:rsidR="00B954C1" w:rsidRPr="00B954C1" w14:paraId="3B08A902" w14:textId="77777777" w:rsidTr="003F2D36">
        <w:trPr>
          <w:trHeight w:val="340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645B75" w14:textId="3689E6A1" w:rsidR="007D3E6B" w:rsidRPr="00B954C1" w:rsidRDefault="007D3E6B" w:rsidP="007D3E6B">
            <w:pPr>
              <w:spacing w:after="0"/>
              <w:jc w:val="right"/>
              <w:rPr>
                <w:u w:val="single"/>
              </w:rPr>
            </w:pPr>
            <w:r w:rsidRPr="00B954C1">
              <w:rPr>
                <w:u w:val="single"/>
              </w:rPr>
              <w:t>Qm17</w:t>
            </w:r>
            <w:r w:rsidR="00BA1E57" w:rsidRPr="00B954C1">
              <w:rPr>
                <w:u w:val="single"/>
              </w:rPr>
              <w:t>full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31547FB" w14:textId="77777777" w:rsidR="007D3E6B" w:rsidRPr="00B954C1" w:rsidRDefault="007D3E6B" w:rsidP="007D3E6B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2775607" w14:textId="77777777" w:rsidR="007D3E6B" w:rsidRPr="00B954C1" w:rsidRDefault="007D3E6B" w:rsidP="007D3E6B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9.25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72C2F52" w14:textId="77777777" w:rsidR="007D3E6B" w:rsidRPr="00B954C1" w:rsidRDefault="007D3E6B" w:rsidP="007D3E6B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11.5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5204278" w14:textId="77777777" w:rsidR="007D3E6B" w:rsidRPr="00B954C1" w:rsidRDefault="007D3E6B" w:rsidP="007D3E6B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13.75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A2BBBA" w14:textId="77777777" w:rsidR="007D3E6B" w:rsidRPr="00B954C1" w:rsidRDefault="007D3E6B" w:rsidP="007D3E6B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16</w:t>
            </w:r>
          </w:p>
        </w:tc>
      </w:tr>
      <w:tr w:rsidR="00B954C1" w:rsidRPr="00B954C1" w14:paraId="3B9BCC68" w14:textId="77777777" w:rsidTr="003F2D36">
        <w:trPr>
          <w:trHeight w:val="32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4894C8" w14:textId="77777777" w:rsidR="00BA1E57" w:rsidRPr="00B954C1" w:rsidRDefault="00BA1E57" w:rsidP="00BA1E57">
            <w:pPr>
              <w:spacing w:after="0"/>
              <w:jc w:val="right"/>
              <w:rPr>
                <w:u w:val="single"/>
              </w:rPr>
            </w:pPr>
            <w:r w:rsidRPr="00B954C1">
              <w:rPr>
                <w:u w:val="single"/>
              </w:rPr>
              <w:t>0.500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09B71" w14:textId="056C56EE" w:rsidR="00BA1E57" w:rsidRPr="00B954C1" w:rsidRDefault="00BA1E57" w:rsidP="00BA1E57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2.762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80F47" w14:textId="10F019EF" w:rsidR="00BA1E57" w:rsidRPr="00B954C1" w:rsidRDefault="00BA1E57" w:rsidP="00BA1E57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4.149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EC660" w14:textId="6399C40B" w:rsidR="00BA1E57" w:rsidRPr="00B954C1" w:rsidRDefault="00BA1E57" w:rsidP="00BA1E57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5.934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D1177" w14:textId="0C4F63B1" w:rsidR="00BA1E57" w:rsidRPr="00B954C1" w:rsidRDefault="00BA1E57" w:rsidP="00BA1E57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8.392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B3CBBB" w14:textId="709C3952" w:rsidR="00BA1E57" w:rsidRPr="00B954C1" w:rsidRDefault="00BA1E57" w:rsidP="00BA1E57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11.948</w:t>
            </w:r>
          </w:p>
        </w:tc>
      </w:tr>
      <w:tr w:rsidR="00B954C1" w:rsidRPr="00B954C1" w14:paraId="6D008BB0" w14:textId="77777777" w:rsidTr="003F2D36">
        <w:trPr>
          <w:trHeight w:val="32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FD74D7" w14:textId="77777777" w:rsidR="00BA1E57" w:rsidRPr="00B954C1" w:rsidRDefault="00BA1E57" w:rsidP="00BA1E57">
            <w:pPr>
              <w:spacing w:after="0"/>
              <w:jc w:val="right"/>
              <w:rPr>
                <w:u w:val="single"/>
              </w:rPr>
            </w:pPr>
            <w:r w:rsidRPr="00B954C1">
              <w:rPr>
                <w:u w:val="single"/>
              </w:rPr>
              <w:t>0.540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84BC0" w14:textId="7B273154" w:rsidR="00BA1E57" w:rsidRPr="00B954C1" w:rsidRDefault="00BA1E57" w:rsidP="00BA1E57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2.696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ED0F5" w14:textId="6F1D8200" w:rsidR="00BA1E57" w:rsidRPr="00B954C1" w:rsidRDefault="00BA1E57" w:rsidP="00BA1E57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3.941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2F010" w14:textId="5FBC6830" w:rsidR="00BA1E57" w:rsidRPr="00B954C1" w:rsidRDefault="00BA1E57" w:rsidP="00BA1E57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5.490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08455" w14:textId="49AB1A74" w:rsidR="00BA1E57" w:rsidRPr="00B954C1" w:rsidRDefault="00BA1E57" w:rsidP="00BA1E57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7.463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4187BA" w14:textId="7FF53950" w:rsidR="00BA1E57" w:rsidRPr="00B954C1" w:rsidRDefault="00BA1E57" w:rsidP="00BA1E57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10.060</w:t>
            </w:r>
          </w:p>
        </w:tc>
      </w:tr>
      <w:tr w:rsidR="00B954C1" w:rsidRPr="00B954C1" w14:paraId="2CDACB2D" w14:textId="77777777" w:rsidTr="003F2D36">
        <w:trPr>
          <w:trHeight w:val="32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FBC3B8" w14:textId="77777777" w:rsidR="00BA1E57" w:rsidRPr="00B954C1" w:rsidRDefault="00BA1E57" w:rsidP="00BA1E57">
            <w:pPr>
              <w:spacing w:after="0"/>
              <w:jc w:val="right"/>
              <w:rPr>
                <w:u w:val="single"/>
              </w:rPr>
            </w:pPr>
            <w:r w:rsidRPr="00B954C1">
              <w:rPr>
                <w:u w:val="single"/>
              </w:rPr>
              <w:t>0.620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0378A" w14:textId="2F696E48" w:rsidR="00BA1E57" w:rsidRPr="00B954C1" w:rsidRDefault="00BA1E57" w:rsidP="00BA1E57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2.579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FB733" w14:textId="1377C5A9" w:rsidR="00BA1E57" w:rsidRPr="00B954C1" w:rsidRDefault="00BA1E57" w:rsidP="00BA1E57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3.627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3E1FE" w14:textId="5048760F" w:rsidR="00BA1E57" w:rsidRPr="00B954C1" w:rsidRDefault="00BA1E57" w:rsidP="00BA1E57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4.821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1852B" w14:textId="3FA89F6B" w:rsidR="00BA1E57" w:rsidRPr="00B954C1" w:rsidRDefault="00BA1E57" w:rsidP="00BA1E57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6.190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EEAFCB" w14:textId="5564E688" w:rsidR="00BA1E57" w:rsidRPr="00B954C1" w:rsidRDefault="00BA1E57" w:rsidP="00BA1E57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7.779</w:t>
            </w:r>
          </w:p>
        </w:tc>
      </w:tr>
      <w:tr w:rsidR="00B954C1" w:rsidRPr="00B954C1" w14:paraId="65C45279" w14:textId="77777777" w:rsidTr="003F2D36">
        <w:trPr>
          <w:trHeight w:val="32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B13B50" w14:textId="77777777" w:rsidR="00BA1E57" w:rsidRPr="00B954C1" w:rsidRDefault="00BA1E57" w:rsidP="00BA1E57">
            <w:pPr>
              <w:spacing w:after="0"/>
              <w:jc w:val="right"/>
              <w:rPr>
                <w:u w:val="single"/>
              </w:rPr>
            </w:pPr>
            <w:r w:rsidRPr="00B954C1">
              <w:rPr>
                <w:u w:val="single"/>
              </w:rPr>
              <w:lastRenderedPageBreak/>
              <w:t>0.780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D4E39" w14:textId="0CF09986" w:rsidR="00BA1E57" w:rsidRPr="00B954C1" w:rsidRDefault="00BA1E57" w:rsidP="00BA1E57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2.467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E923B" w14:textId="4312EA04" w:rsidR="00BA1E57" w:rsidRPr="00B954C1" w:rsidRDefault="00BA1E57" w:rsidP="00BA1E57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3.305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CE41D" w14:textId="24639306" w:rsidR="00BA1E57" w:rsidRPr="00B954C1" w:rsidRDefault="00BA1E57" w:rsidP="00BA1E57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4.167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7D79E" w14:textId="39C39933" w:rsidR="00BA1E57" w:rsidRPr="00B954C1" w:rsidRDefault="00BA1E57" w:rsidP="00BA1E57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5.054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97B33F" w14:textId="64D759AF" w:rsidR="00BA1E57" w:rsidRPr="00B954C1" w:rsidRDefault="00BA1E57" w:rsidP="00BA1E57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5.967</w:t>
            </w:r>
          </w:p>
        </w:tc>
      </w:tr>
      <w:tr w:rsidR="00BA1E57" w:rsidRPr="00B954C1" w14:paraId="5DE008E5" w14:textId="77777777" w:rsidTr="003F2D36">
        <w:trPr>
          <w:trHeight w:val="34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9CDCF3" w14:textId="77777777" w:rsidR="00BA1E57" w:rsidRPr="00B954C1" w:rsidRDefault="00BA1E57" w:rsidP="00BA1E57">
            <w:pPr>
              <w:spacing w:after="0"/>
              <w:jc w:val="right"/>
              <w:rPr>
                <w:u w:val="single"/>
              </w:rPr>
            </w:pPr>
            <w:r w:rsidRPr="00B954C1">
              <w:rPr>
                <w:u w:val="single"/>
              </w:rPr>
              <w:t>1.100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D52CD3" w14:textId="55FBBB67" w:rsidR="00BA1E57" w:rsidRPr="00B954C1" w:rsidRDefault="00BA1E57" w:rsidP="00BA1E57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2.345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254642" w14:textId="09E1F6E4" w:rsidR="00BA1E57" w:rsidRPr="00B954C1" w:rsidRDefault="00BA1E57" w:rsidP="00BA1E57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3.091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05473C" w14:textId="0F940894" w:rsidR="00BA1E57" w:rsidRPr="00B954C1" w:rsidRDefault="00BA1E57" w:rsidP="00BA1E57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3.834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A8AD343" w14:textId="240781A4" w:rsidR="00BA1E57" w:rsidRPr="00B954C1" w:rsidRDefault="00BA1E57" w:rsidP="00BA1E57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4.573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D7A4F5" w14:textId="17BD0B4A" w:rsidR="00BA1E57" w:rsidRPr="00B954C1" w:rsidRDefault="00BA1E57" w:rsidP="00BA1E57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5.307</w:t>
            </w:r>
          </w:p>
        </w:tc>
      </w:tr>
    </w:tbl>
    <w:p w14:paraId="062AFA7B" w14:textId="77777777" w:rsidR="007D3E6B" w:rsidRPr="00B954C1" w:rsidRDefault="007D3E6B" w:rsidP="00BB339C">
      <w:pPr>
        <w:rPr>
          <w:u w:val="single"/>
          <w:lang w:val="en"/>
        </w:rPr>
      </w:pPr>
    </w:p>
    <w:p w14:paraId="5E539475" w14:textId="4C03BDF3" w:rsidR="007D3E6B" w:rsidRPr="00B954C1" w:rsidRDefault="007D3E6B" w:rsidP="00BB339C">
      <w:pPr>
        <w:rPr>
          <w:u w:val="single"/>
          <w:lang w:val="en"/>
        </w:rPr>
      </w:pPr>
      <w:r w:rsidRPr="00B954C1">
        <w:rPr>
          <w:i/>
          <w:iCs/>
          <w:u w:val="single"/>
          <w:lang w:val="en"/>
        </w:rPr>
        <w:t>COP82min</w:t>
      </w:r>
      <w:r w:rsidRPr="00B954C1">
        <w:rPr>
          <w:u w:val="single"/>
          <w:lang w:val="en"/>
        </w:rPr>
        <w:t>:</w:t>
      </w:r>
    </w:p>
    <w:tbl>
      <w:tblPr>
        <w:tblW w:w="5780" w:type="dxa"/>
        <w:tblLook w:val="04A0" w:firstRow="1" w:lastRow="0" w:firstColumn="1" w:lastColumn="0" w:noHBand="0" w:noVBand="1"/>
      </w:tblPr>
      <w:tblGrid>
        <w:gridCol w:w="1644"/>
        <w:gridCol w:w="1404"/>
        <w:gridCol w:w="1393"/>
        <w:gridCol w:w="1403"/>
      </w:tblGrid>
      <w:tr w:rsidR="00B954C1" w:rsidRPr="00B954C1" w14:paraId="486AF237" w14:textId="77777777" w:rsidTr="003F2D36">
        <w:trPr>
          <w:trHeight w:val="3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8B72C" w14:textId="77777777" w:rsidR="0073156C" w:rsidRPr="00B954C1" w:rsidRDefault="0073156C" w:rsidP="0073156C">
            <w:pPr>
              <w:spacing w:after="0"/>
              <w:rPr>
                <w:sz w:val="20"/>
                <w:szCs w:val="20"/>
                <w:u w:val="single"/>
              </w:rPr>
            </w:pPr>
          </w:p>
        </w:tc>
        <w:tc>
          <w:tcPr>
            <w:tcW w:w="42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927D6DF" w14:textId="77777777" w:rsidR="0073156C" w:rsidRPr="00B954C1" w:rsidRDefault="0073156C" w:rsidP="0073156C">
            <w:pPr>
              <w:spacing w:after="0"/>
              <w:jc w:val="center"/>
              <w:rPr>
                <w:b/>
                <w:bCs/>
                <w:u w:val="single"/>
              </w:rPr>
            </w:pPr>
            <w:r w:rsidRPr="00B954C1">
              <w:rPr>
                <w:b/>
                <w:bCs/>
                <w:u w:val="single"/>
              </w:rPr>
              <w:t>SEER2</w:t>
            </w:r>
          </w:p>
        </w:tc>
      </w:tr>
      <w:tr w:rsidR="00B954C1" w:rsidRPr="00B954C1" w14:paraId="00096B57" w14:textId="77777777" w:rsidTr="003F2D36">
        <w:trPr>
          <w:trHeight w:val="340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DB1394" w14:textId="77777777" w:rsidR="0073156C" w:rsidRPr="00B954C1" w:rsidRDefault="0073156C" w:rsidP="0073156C">
            <w:pPr>
              <w:spacing w:after="0"/>
              <w:jc w:val="right"/>
              <w:rPr>
                <w:b/>
                <w:bCs/>
                <w:u w:val="single"/>
              </w:rPr>
            </w:pPr>
            <w:r w:rsidRPr="00B954C1">
              <w:rPr>
                <w:b/>
                <w:bCs/>
                <w:u w:val="single"/>
              </w:rPr>
              <w:t>SEER2/EER2</w:t>
            </w: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48AE84F" w14:textId="77777777" w:rsidR="0073156C" w:rsidRPr="00B954C1" w:rsidRDefault="0073156C" w:rsidP="0073156C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14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FFF0CD9" w14:textId="77777777" w:rsidR="0073156C" w:rsidRPr="00B954C1" w:rsidRDefault="0073156C" w:rsidP="0073156C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24.5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9C94E8" w14:textId="77777777" w:rsidR="0073156C" w:rsidRPr="00B954C1" w:rsidRDefault="0073156C" w:rsidP="0073156C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35</w:t>
            </w:r>
          </w:p>
        </w:tc>
      </w:tr>
      <w:tr w:rsidR="00B954C1" w:rsidRPr="00B954C1" w14:paraId="24EF97C5" w14:textId="77777777" w:rsidTr="003F2D36">
        <w:trPr>
          <w:trHeight w:val="32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67A108" w14:textId="77777777" w:rsidR="00247AF3" w:rsidRPr="00B954C1" w:rsidRDefault="00247AF3" w:rsidP="00247AF3">
            <w:pPr>
              <w:spacing w:after="0"/>
              <w:jc w:val="right"/>
              <w:rPr>
                <w:u w:val="single"/>
              </w:rPr>
            </w:pPr>
            <w:r w:rsidRPr="00B954C1">
              <w:rPr>
                <w:u w:val="single"/>
              </w:rPr>
              <w:t>1.000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95AC5" w14:textId="11584878" w:rsidR="00247AF3" w:rsidRPr="00B954C1" w:rsidRDefault="00247AF3" w:rsidP="00247AF3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4.047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BF4CE" w14:textId="02E0DA4C" w:rsidR="00247AF3" w:rsidRPr="00B954C1" w:rsidRDefault="00247AF3" w:rsidP="00247AF3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7.061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2B3DD2" w14:textId="072339A7" w:rsidR="00247AF3" w:rsidRPr="00B954C1" w:rsidRDefault="00247AF3" w:rsidP="00247AF3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10.058</w:t>
            </w:r>
          </w:p>
        </w:tc>
      </w:tr>
      <w:tr w:rsidR="00B954C1" w:rsidRPr="00B954C1" w14:paraId="17F45FB4" w14:textId="77777777" w:rsidTr="003F2D36">
        <w:trPr>
          <w:trHeight w:val="32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9E3936" w14:textId="77777777" w:rsidR="00247AF3" w:rsidRPr="00B954C1" w:rsidRDefault="00247AF3" w:rsidP="00247AF3">
            <w:pPr>
              <w:spacing w:after="0"/>
              <w:jc w:val="right"/>
              <w:rPr>
                <w:u w:val="single"/>
              </w:rPr>
            </w:pPr>
            <w:r w:rsidRPr="00B954C1">
              <w:rPr>
                <w:u w:val="single"/>
              </w:rPr>
              <w:t>1.747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57B86" w14:textId="6D677D4E" w:rsidR="00247AF3" w:rsidRPr="00B954C1" w:rsidRDefault="00247AF3" w:rsidP="00247AF3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6.175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09248" w14:textId="587952C2" w:rsidR="00247AF3" w:rsidRPr="00B954C1" w:rsidRDefault="00247AF3" w:rsidP="00247AF3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10.289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D89C63" w14:textId="4168CC0C" w:rsidR="00247AF3" w:rsidRPr="00B954C1" w:rsidRDefault="00247AF3" w:rsidP="00247AF3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14.053</w:t>
            </w:r>
          </w:p>
        </w:tc>
      </w:tr>
      <w:tr w:rsidR="00B954C1" w:rsidRPr="00B954C1" w14:paraId="66C9D1D9" w14:textId="77777777" w:rsidTr="003F2D36">
        <w:trPr>
          <w:trHeight w:val="32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0838C9" w14:textId="77777777" w:rsidR="00247AF3" w:rsidRPr="00B954C1" w:rsidRDefault="00247AF3" w:rsidP="00247AF3">
            <w:pPr>
              <w:spacing w:after="0"/>
              <w:jc w:val="right"/>
              <w:rPr>
                <w:u w:val="single"/>
              </w:rPr>
            </w:pPr>
            <w:r w:rsidRPr="00B954C1">
              <w:rPr>
                <w:u w:val="single"/>
              </w:rPr>
              <w:t>2.120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739ED" w14:textId="6C68AD97" w:rsidR="00247AF3" w:rsidRPr="00B954C1" w:rsidRDefault="00247AF3" w:rsidP="00247AF3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14.240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6412B" w14:textId="06D873C5" w:rsidR="00247AF3" w:rsidRPr="00B954C1" w:rsidRDefault="00247AF3" w:rsidP="00247AF3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23.262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2EE312" w14:textId="636A2418" w:rsidR="00247AF3" w:rsidRPr="00B954C1" w:rsidRDefault="00247AF3" w:rsidP="00247AF3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30.962</w:t>
            </w:r>
          </w:p>
        </w:tc>
      </w:tr>
      <w:tr w:rsidR="00B954C1" w:rsidRPr="00B954C1" w14:paraId="5DBF90CC" w14:textId="77777777" w:rsidTr="003F2D36">
        <w:trPr>
          <w:trHeight w:val="32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846764" w14:textId="77777777" w:rsidR="00247AF3" w:rsidRPr="00B954C1" w:rsidRDefault="00247AF3" w:rsidP="00247AF3">
            <w:pPr>
              <w:spacing w:after="0"/>
              <w:jc w:val="right"/>
              <w:rPr>
                <w:u w:val="single"/>
              </w:rPr>
            </w:pPr>
            <w:r w:rsidRPr="00B954C1">
              <w:rPr>
                <w:u w:val="single"/>
              </w:rPr>
              <w:t>2.307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F674E" w14:textId="67CC4C90" w:rsidR="00247AF3" w:rsidRPr="00B954C1" w:rsidRDefault="00247AF3" w:rsidP="00247AF3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19.508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AFE76" w14:textId="23A21086" w:rsidR="00247AF3" w:rsidRPr="00B954C1" w:rsidRDefault="00247AF3" w:rsidP="00247AF3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31.842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F100FB" w14:textId="1B60A0DA" w:rsidR="00247AF3" w:rsidRPr="00B954C1" w:rsidRDefault="00247AF3" w:rsidP="00247AF3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42.388</w:t>
            </w:r>
          </w:p>
        </w:tc>
      </w:tr>
      <w:tr w:rsidR="00247AF3" w:rsidRPr="00B954C1" w14:paraId="7883755F" w14:textId="77777777" w:rsidTr="003F2D36">
        <w:trPr>
          <w:trHeight w:val="34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22C65E" w14:textId="77777777" w:rsidR="00247AF3" w:rsidRPr="00B954C1" w:rsidRDefault="00247AF3" w:rsidP="00247AF3">
            <w:pPr>
              <w:spacing w:after="0"/>
              <w:jc w:val="right"/>
              <w:rPr>
                <w:u w:val="single"/>
              </w:rPr>
            </w:pPr>
            <w:r w:rsidRPr="00B954C1">
              <w:rPr>
                <w:u w:val="single"/>
              </w:rPr>
              <w:t>2.400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20B8F9" w14:textId="65077933" w:rsidR="00247AF3" w:rsidRPr="00B954C1" w:rsidRDefault="00247AF3" w:rsidP="00247AF3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23.029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0650479" w14:textId="6AC18798" w:rsidR="00247AF3" w:rsidRPr="00B954C1" w:rsidRDefault="00247AF3" w:rsidP="00247AF3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37.513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694B89" w14:textId="54931315" w:rsidR="00247AF3" w:rsidRPr="00B954C1" w:rsidRDefault="00247AF3" w:rsidP="00247AF3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49.863</w:t>
            </w:r>
          </w:p>
        </w:tc>
      </w:tr>
    </w:tbl>
    <w:p w14:paraId="664C13CA" w14:textId="77777777" w:rsidR="007D3E6B" w:rsidRPr="00B954C1" w:rsidRDefault="007D3E6B" w:rsidP="00BB339C">
      <w:pPr>
        <w:rPr>
          <w:u w:val="single"/>
          <w:lang w:val="en"/>
        </w:rPr>
      </w:pPr>
    </w:p>
    <w:p w14:paraId="275B2C3A" w14:textId="6C373AAB" w:rsidR="00BB339C" w:rsidRPr="00B954C1" w:rsidRDefault="00BB339C" w:rsidP="00BB339C">
      <w:pPr>
        <w:rPr>
          <w:u w:val="single"/>
          <w:lang w:val="en"/>
        </w:rPr>
      </w:pPr>
      <w:r w:rsidRPr="00B954C1">
        <w:rPr>
          <w:u w:val="single"/>
          <w:lang w:val="en"/>
        </w:rPr>
        <w:t xml:space="preserve">Full performance is calculated using the following equations based on the mean values of normalized data from the NEEP database (in </w:t>
      </w:r>
      <w:r w:rsidRPr="00B954C1">
        <w:rPr>
          <w:b/>
          <w:u w:val="single"/>
          <w:lang w:val="en"/>
        </w:rPr>
        <w:t>bold</w:t>
      </w:r>
      <w:r w:rsidRPr="00B954C1">
        <w:rPr>
          <w:u w:val="single"/>
          <w:lang w:val="en"/>
        </w:rPr>
        <w:t xml:space="preserve">) and the AHRI certified rating data (in </w:t>
      </w:r>
      <w:r w:rsidRPr="00B954C1">
        <w:rPr>
          <w:i/>
          <w:u w:val="single"/>
          <w:lang w:val="en"/>
        </w:rPr>
        <w:t>italics</w:t>
      </w:r>
      <w:r w:rsidRPr="00B954C1">
        <w:rPr>
          <w:u w:val="single"/>
          <w:lang w:val="en"/>
        </w:rPr>
        <w:t>):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705"/>
        <w:gridCol w:w="7645"/>
      </w:tblGrid>
      <w:tr w:rsidR="00B954C1" w:rsidRPr="00B954C1" w14:paraId="0AE1391A" w14:textId="77777777" w:rsidTr="094AA822">
        <w:trPr>
          <w:cantSplit/>
          <w:tblHeader/>
        </w:trPr>
        <w:tc>
          <w:tcPr>
            <w:tcW w:w="1705" w:type="dxa"/>
          </w:tcPr>
          <w:p w14:paraId="14C4CA55" w14:textId="59FB4553" w:rsidR="00C47FB4" w:rsidRPr="00B954C1" w:rsidRDefault="00F76574" w:rsidP="006A279D">
            <w:pPr>
              <w:rPr>
                <w:b/>
                <w:bCs/>
                <w:u w:val="single"/>
              </w:rPr>
            </w:pPr>
            <w:r w:rsidRPr="00B954C1">
              <w:rPr>
                <w:b/>
                <w:bCs/>
                <w:u w:val="single"/>
              </w:rPr>
              <w:lastRenderedPageBreak/>
              <w:t>Value</w:t>
            </w:r>
          </w:p>
        </w:tc>
        <w:tc>
          <w:tcPr>
            <w:tcW w:w="7645" w:type="dxa"/>
          </w:tcPr>
          <w:p w14:paraId="5C92E828" w14:textId="6585638F" w:rsidR="00C47FB4" w:rsidRPr="00B954C1" w:rsidRDefault="00F76574" w:rsidP="006A279D">
            <w:pPr>
              <w:rPr>
                <w:b/>
                <w:bCs/>
                <w:iCs/>
                <w:u w:val="single"/>
              </w:rPr>
            </w:pPr>
            <w:r w:rsidRPr="00B954C1">
              <w:rPr>
                <w:b/>
                <w:bCs/>
                <w:iCs/>
                <w:u w:val="single"/>
              </w:rPr>
              <w:t>Equation</w:t>
            </w:r>
          </w:p>
        </w:tc>
      </w:tr>
      <w:tr w:rsidR="00B954C1" w:rsidRPr="00B954C1" w14:paraId="3AD124BB" w14:textId="77777777" w:rsidTr="094AA822">
        <w:trPr>
          <w:cantSplit/>
          <w:tblHeader/>
        </w:trPr>
        <w:tc>
          <w:tcPr>
            <w:tcW w:w="1705" w:type="dxa"/>
          </w:tcPr>
          <w:p w14:paraId="368AE5F7" w14:textId="02B80FC5" w:rsidR="006A279D" w:rsidRPr="00B954C1" w:rsidRDefault="006A279D" w:rsidP="006A279D">
            <w:pPr>
              <w:rPr>
                <w:u w:val="single"/>
              </w:rPr>
            </w:pPr>
            <w:r w:rsidRPr="00B954C1">
              <w:rPr>
                <w:u w:val="single"/>
              </w:rPr>
              <w:t>Q47max</w:t>
            </w:r>
          </w:p>
        </w:tc>
        <w:tc>
          <w:tcPr>
            <w:tcW w:w="7645" w:type="dxa"/>
          </w:tcPr>
          <w:p w14:paraId="09A50C54" w14:textId="78A1A99B" w:rsidR="006A279D" w:rsidRPr="00B954C1" w:rsidRDefault="006A279D" w:rsidP="006A279D">
            <w:pPr>
              <w:rPr>
                <w:u w:val="single"/>
              </w:rPr>
            </w:pPr>
            <w:r w:rsidRPr="00B954C1">
              <w:rPr>
                <w:i/>
                <w:u w:val="single"/>
              </w:rPr>
              <w:t>Q47</w:t>
            </w:r>
            <w:r w:rsidR="00BA1E57" w:rsidRPr="00B954C1">
              <w:rPr>
                <w:i/>
                <w:u w:val="single"/>
              </w:rPr>
              <w:t>full</w:t>
            </w:r>
            <w:r w:rsidRPr="00B954C1">
              <w:rPr>
                <w:u w:val="single"/>
              </w:rPr>
              <w:t xml:space="preserve"> / </w:t>
            </w:r>
            <w:r w:rsidRPr="00B954C1">
              <w:rPr>
                <w:b/>
                <w:u w:val="single"/>
              </w:rPr>
              <w:t>Qr47</w:t>
            </w:r>
            <w:r w:rsidR="00BA1E57" w:rsidRPr="00B954C1">
              <w:rPr>
                <w:b/>
                <w:u w:val="single"/>
              </w:rPr>
              <w:t>full</w:t>
            </w:r>
          </w:p>
        </w:tc>
      </w:tr>
      <w:tr w:rsidR="00B954C1" w:rsidRPr="00B954C1" w14:paraId="670A08E9" w14:textId="77777777" w:rsidTr="094AA822">
        <w:trPr>
          <w:cantSplit/>
          <w:tblHeader/>
        </w:trPr>
        <w:tc>
          <w:tcPr>
            <w:tcW w:w="1705" w:type="dxa"/>
          </w:tcPr>
          <w:p w14:paraId="61DCE312" w14:textId="748332E4" w:rsidR="006A279D" w:rsidRPr="00B954C1" w:rsidRDefault="006A279D" w:rsidP="006A279D">
            <w:pPr>
              <w:rPr>
                <w:u w:val="single"/>
              </w:rPr>
            </w:pPr>
            <w:r w:rsidRPr="00B954C1">
              <w:rPr>
                <w:u w:val="single"/>
              </w:rPr>
              <w:t>Q47min</w:t>
            </w:r>
          </w:p>
        </w:tc>
        <w:tc>
          <w:tcPr>
            <w:tcW w:w="7645" w:type="dxa"/>
          </w:tcPr>
          <w:p w14:paraId="72001941" w14:textId="684452DB" w:rsidR="006A279D" w:rsidRPr="00B954C1" w:rsidRDefault="006A279D" w:rsidP="006A279D">
            <w:pPr>
              <w:rPr>
                <w:u w:val="single"/>
              </w:rPr>
            </w:pPr>
            <w:r w:rsidRPr="00B954C1">
              <w:rPr>
                <w:u w:val="single"/>
              </w:rPr>
              <w:t>Q47max *</w:t>
            </w:r>
            <w:r w:rsidRPr="00B954C1">
              <w:rPr>
                <w:b/>
                <w:u w:val="single"/>
              </w:rPr>
              <w:t xml:space="preserve"> Qr47min</w:t>
            </w:r>
          </w:p>
        </w:tc>
      </w:tr>
      <w:tr w:rsidR="00B954C1" w:rsidRPr="00B954C1" w14:paraId="34F68ADD" w14:textId="77777777" w:rsidTr="094AA822">
        <w:trPr>
          <w:cantSplit/>
          <w:tblHeader/>
        </w:trPr>
        <w:tc>
          <w:tcPr>
            <w:tcW w:w="1705" w:type="dxa"/>
          </w:tcPr>
          <w:p w14:paraId="5455936B" w14:textId="202B897B" w:rsidR="006A279D" w:rsidRPr="00B954C1" w:rsidRDefault="006A279D" w:rsidP="006A279D">
            <w:pPr>
              <w:rPr>
                <w:u w:val="single"/>
              </w:rPr>
            </w:pPr>
            <w:r w:rsidRPr="00B954C1">
              <w:rPr>
                <w:u w:val="single"/>
              </w:rPr>
              <w:t>Q17max</w:t>
            </w:r>
          </w:p>
        </w:tc>
        <w:tc>
          <w:tcPr>
            <w:tcW w:w="7645" w:type="dxa"/>
          </w:tcPr>
          <w:p w14:paraId="720542E4" w14:textId="36BB07B5" w:rsidR="006A279D" w:rsidRPr="00B954C1" w:rsidRDefault="006A279D" w:rsidP="006A279D">
            <w:pPr>
              <w:rPr>
                <w:u w:val="single"/>
              </w:rPr>
            </w:pPr>
            <w:r w:rsidRPr="00B954C1">
              <w:rPr>
                <w:i/>
                <w:u w:val="single"/>
              </w:rPr>
              <w:t>Q17</w:t>
            </w:r>
            <w:r w:rsidR="00BA1E57" w:rsidRPr="00B954C1">
              <w:rPr>
                <w:i/>
                <w:u w:val="single"/>
              </w:rPr>
              <w:t>full</w:t>
            </w:r>
            <w:r w:rsidRPr="00B954C1">
              <w:rPr>
                <w:u w:val="single"/>
              </w:rPr>
              <w:t xml:space="preserve"> / </w:t>
            </w:r>
            <w:r w:rsidRPr="00B954C1">
              <w:rPr>
                <w:b/>
                <w:u w:val="single"/>
              </w:rPr>
              <w:t>Qr17</w:t>
            </w:r>
            <w:r w:rsidR="00BA1E57" w:rsidRPr="00B954C1">
              <w:rPr>
                <w:b/>
                <w:u w:val="single"/>
              </w:rPr>
              <w:t>full</w:t>
            </w:r>
          </w:p>
        </w:tc>
      </w:tr>
      <w:tr w:rsidR="00B954C1" w:rsidRPr="00B954C1" w14:paraId="6D2DE225" w14:textId="77777777" w:rsidTr="094AA822">
        <w:trPr>
          <w:cantSplit/>
          <w:tblHeader/>
        </w:trPr>
        <w:tc>
          <w:tcPr>
            <w:tcW w:w="1705" w:type="dxa"/>
          </w:tcPr>
          <w:p w14:paraId="0C279199" w14:textId="3470E2A9" w:rsidR="006A279D" w:rsidRPr="00B954C1" w:rsidRDefault="006A279D" w:rsidP="006A279D">
            <w:pPr>
              <w:rPr>
                <w:u w:val="single"/>
              </w:rPr>
            </w:pPr>
            <w:r w:rsidRPr="00B954C1">
              <w:rPr>
                <w:u w:val="single"/>
              </w:rPr>
              <w:t>Q17min</w:t>
            </w:r>
          </w:p>
        </w:tc>
        <w:tc>
          <w:tcPr>
            <w:tcW w:w="7645" w:type="dxa"/>
          </w:tcPr>
          <w:p w14:paraId="65096236" w14:textId="69B42CEE" w:rsidR="006A279D" w:rsidRPr="00B954C1" w:rsidRDefault="006A279D" w:rsidP="006A279D">
            <w:pPr>
              <w:rPr>
                <w:u w:val="single"/>
              </w:rPr>
            </w:pPr>
            <w:r w:rsidRPr="00B954C1">
              <w:rPr>
                <w:u w:val="single"/>
              </w:rPr>
              <w:t xml:space="preserve">Q17max * </w:t>
            </w:r>
            <w:r w:rsidRPr="00B954C1">
              <w:rPr>
                <w:b/>
                <w:u w:val="single"/>
              </w:rPr>
              <w:t>Qr17min</w:t>
            </w:r>
          </w:p>
        </w:tc>
      </w:tr>
      <w:tr w:rsidR="00B954C1" w:rsidRPr="00B954C1" w14:paraId="2DAF4954" w14:textId="77777777" w:rsidTr="094AA822">
        <w:trPr>
          <w:cantSplit/>
          <w:tblHeader/>
        </w:trPr>
        <w:tc>
          <w:tcPr>
            <w:tcW w:w="1705" w:type="dxa"/>
          </w:tcPr>
          <w:p w14:paraId="03B76048" w14:textId="402CA7DD" w:rsidR="006A279D" w:rsidRPr="00B954C1" w:rsidRDefault="006A279D" w:rsidP="006A279D">
            <w:pPr>
              <w:rPr>
                <w:u w:val="single"/>
              </w:rPr>
            </w:pPr>
            <w:r w:rsidRPr="00B954C1">
              <w:rPr>
                <w:u w:val="single"/>
              </w:rPr>
              <w:t>Q5max</w:t>
            </w:r>
          </w:p>
        </w:tc>
        <w:tc>
          <w:tcPr>
            <w:tcW w:w="7645" w:type="dxa"/>
          </w:tcPr>
          <w:p w14:paraId="2CF56A99" w14:textId="0C30975D" w:rsidR="006A279D" w:rsidRPr="00B954C1" w:rsidRDefault="006A279D" w:rsidP="006A279D">
            <w:pPr>
              <w:rPr>
                <w:u w:val="single"/>
              </w:rPr>
            </w:pPr>
            <w:r w:rsidRPr="00B954C1">
              <w:rPr>
                <w:u w:val="single"/>
              </w:rPr>
              <w:t xml:space="preserve">Q17max * </w:t>
            </w:r>
            <w:r w:rsidRPr="00B954C1">
              <w:rPr>
                <w:b/>
                <w:u w:val="single"/>
              </w:rPr>
              <w:t>Qm5max</w:t>
            </w:r>
          </w:p>
        </w:tc>
      </w:tr>
      <w:tr w:rsidR="00B954C1" w:rsidRPr="00B954C1" w14:paraId="29BEAD2A" w14:textId="77777777" w:rsidTr="094AA822">
        <w:trPr>
          <w:cantSplit/>
          <w:tblHeader/>
        </w:trPr>
        <w:tc>
          <w:tcPr>
            <w:tcW w:w="1705" w:type="dxa"/>
          </w:tcPr>
          <w:p w14:paraId="3D4378CB" w14:textId="2BDF4132" w:rsidR="006A279D" w:rsidRPr="00B954C1" w:rsidRDefault="006A279D" w:rsidP="006A279D">
            <w:pPr>
              <w:rPr>
                <w:u w:val="single"/>
              </w:rPr>
            </w:pPr>
            <w:r w:rsidRPr="00B954C1">
              <w:rPr>
                <w:u w:val="single"/>
              </w:rPr>
              <w:t>Q5</w:t>
            </w:r>
            <w:r w:rsidR="00BA1E57" w:rsidRPr="00B954C1">
              <w:rPr>
                <w:u w:val="single"/>
              </w:rPr>
              <w:t>full</w:t>
            </w:r>
          </w:p>
        </w:tc>
        <w:tc>
          <w:tcPr>
            <w:tcW w:w="7645" w:type="dxa"/>
          </w:tcPr>
          <w:p w14:paraId="607DD2CB" w14:textId="39F062BC" w:rsidR="006A279D" w:rsidRPr="00B954C1" w:rsidRDefault="006A279D" w:rsidP="006A279D">
            <w:pPr>
              <w:rPr>
                <w:u w:val="single"/>
              </w:rPr>
            </w:pPr>
            <w:r w:rsidRPr="00B954C1">
              <w:rPr>
                <w:u w:val="single"/>
              </w:rPr>
              <w:t xml:space="preserve">Q5max * </w:t>
            </w:r>
            <w:r w:rsidRPr="00B954C1">
              <w:rPr>
                <w:b/>
                <w:u w:val="single"/>
              </w:rPr>
              <w:t>Qr5</w:t>
            </w:r>
            <w:r w:rsidR="00BA1E57" w:rsidRPr="00B954C1">
              <w:rPr>
                <w:b/>
                <w:u w:val="single"/>
              </w:rPr>
              <w:t>full</w:t>
            </w:r>
          </w:p>
        </w:tc>
      </w:tr>
      <w:tr w:rsidR="00B954C1" w:rsidRPr="00B954C1" w14:paraId="4A76188D" w14:textId="77777777" w:rsidTr="094AA822">
        <w:trPr>
          <w:cantSplit/>
          <w:tblHeader/>
        </w:trPr>
        <w:tc>
          <w:tcPr>
            <w:tcW w:w="1705" w:type="dxa"/>
          </w:tcPr>
          <w:p w14:paraId="5E846B06" w14:textId="00243B65" w:rsidR="006A279D" w:rsidRPr="00B954C1" w:rsidRDefault="006A279D" w:rsidP="006A279D">
            <w:pPr>
              <w:rPr>
                <w:u w:val="single"/>
              </w:rPr>
            </w:pPr>
            <w:r w:rsidRPr="00B954C1">
              <w:rPr>
                <w:u w:val="single"/>
              </w:rPr>
              <w:t>Q5min</w:t>
            </w:r>
          </w:p>
        </w:tc>
        <w:tc>
          <w:tcPr>
            <w:tcW w:w="7645" w:type="dxa"/>
          </w:tcPr>
          <w:p w14:paraId="190A9E59" w14:textId="090746E5" w:rsidR="006A279D" w:rsidRPr="00B954C1" w:rsidRDefault="006A279D" w:rsidP="006A279D">
            <w:pPr>
              <w:rPr>
                <w:u w:val="single"/>
              </w:rPr>
            </w:pPr>
            <w:r w:rsidRPr="00B954C1">
              <w:rPr>
                <w:u w:val="single"/>
              </w:rPr>
              <w:t xml:space="preserve">Q5max * </w:t>
            </w:r>
            <w:r w:rsidRPr="00B954C1">
              <w:rPr>
                <w:b/>
                <w:u w:val="single"/>
              </w:rPr>
              <w:t>Qr5min</w:t>
            </w:r>
          </w:p>
        </w:tc>
      </w:tr>
      <w:tr w:rsidR="00B954C1" w:rsidRPr="00B954C1" w14:paraId="69ECE0B1" w14:textId="77777777" w:rsidTr="094AA822">
        <w:trPr>
          <w:cantSplit/>
          <w:tblHeader/>
        </w:trPr>
        <w:tc>
          <w:tcPr>
            <w:tcW w:w="1705" w:type="dxa"/>
          </w:tcPr>
          <w:p w14:paraId="77739275" w14:textId="77377151" w:rsidR="006A279D" w:rsidRPr="00B954C1" w:rsidRDefault="006A279D" w:rsidP="006A279D">
            <w:pPr>
              <w:rPr>
                <w:u w:val="single"/>
              </w:rPr>
            </w:pPr>
            <w:proofErr w:type="spellStart"/>
            <w:r w:rsidRPr="00B954C1">
              <w:rPr>
                <w:u w:val="single"/>
              </w:rPr>
              <w:t>QTminmax</w:t>
            </w:r>
            <w:proofErr w:type="spellEnd"/>
          </w:p>
        </w:tc>
        <w:tc>
          <w:tcPr>
            <w:tcW w:w="7645" w:type="dxa"/>
          </w:tcPr>
          <w:p w14:paraId="27C67E7A" w14:textId="7AF00ADF" w:rsidR="006A279D" w:rsidRPr="00B954C1" w:rsidRDefault="006A279D" w:rsidP="006A279D">
            <w:pPr>
              <w:rPr>
                <w:u w:val="single"/>
              </w:rPr>
            </w:pPr>
            <w:r w:rsidRPr="00B954C1">
              <w:rPr>
                <w:u w:val="single"/>
              </w:rPr>
              <w:t xml:space="preserve">Q5max / </w:t>
            </w:r>
            <w:proofErr w:type="gramStart"/>
            <w:r w:rsidRPr="00B954C1">
              <w:rPr>
                <w:u w:val="single"/>
              </w:rPr>
              <w:t>( 1</w:t>
            </w:r>
            <w:proofErr w:type="gramEnd"/>
            <w:r w:rsidRPr="00B954C1">
              <w:rPr>
                <w:u w:val="single"/>
              </w:rPr>
              <w:t xml:space="preserve"> - </w:t>
            </w:r>
            <w:proofErr w:type="spellStart"/>
            <w:r w:rsidRPr="00B954C1">
              <w:rPr>
                <w:b/>
                <w:u w:val="single"/>
              </w:rPr>
              <w:t>QmslopeLCTmax</w:t>
            </w:r>
            <w:proofErr w:type="spellEnd"/>
            <w:r w:rsidRPr="00B954C1">
              <w:rPr>
                <w:u w:val="single"/>
              </w:rPr>
              <w:t>*(5</w:t>
            </w:r>
            <w:r w:rsidR="00EB6120" w:rsidRPr="00B954C1">
              <w:rPr>
                <w:u w:val="single"/>
              </w:rPr>
              <w:t>°F</w:t>
            </w:r>
            <w:r w:rsidRPr="00B954C1">
              <w:rPr>
                <w:u w:val="single"/>
              </w:rPr>
              <w:t xml:space="preserve"> - </w:t>
            </w:r>
            <w:proofErr w:type="spellStart"/>
            <w:r w:rsidRPr="00B954C1">
              <w:rPr>
                <w:u w:val="single"/>
              </w:rPr>
              <w:t>Tmin</w:t>
            </w:r>
            <w:proofErr w:type="spellEnd"/>
            <w:r w:rsidRPr="00B954C1">
              <w:rPr>
                <w:u w:val="single"/>
              </w:rPr>
              <w:t>))</w:t>
            </w:r>
          </w:p>
        </w:tc>
      </w:tr>
      <w:tr w:rsidR="00B954C1" w:rsidRPr="00B954C1" w14:paraId="75807BE8" w14:textId="77777777" w:rsidTr="094AA822">
        <w:trPr>
          <w:cantSplit/>
          <w:tblHeader/>
        </w:trPr>
        <w:tc>
          <w:tcPr>
            <w:tcW w:w="1705" w:type="dxa"/>
          </w:tcPr>
          <w:p w14:paraId="1B374BB0" w14:textId="5D1E71D5" w:rsidR="006A279D" w:rsidRPr="00B954C1" w:rsidRDefault="006A279D" w:rsidP="006A279D">
            <w:pPr>
              <w:rPr>
                <w:u w:val="single"/>
              </w:rPr>
            </w:pPr>
            <w:proofErr w:type="spellStart"/>
            <w:r w:rsidRPr="00B954C1">
              <w:rPr>
                <w:u w:val="single"/>
              </w:rPr>
              <w:t>QTminmin</w:t>
            </w:r>
            <w:proofErr w:type="spellEnd"/>
          </w:p>
        </w:tc>
        <w:tc>
          <w:tcPr>
            <w:tcW w:w="7645" w:type="dxa"/>
          </w:tcPr>
          <w:p w14:paraId="335F4E12" w14:textId="1443166C" w:rsidR="006A279D" w:rsidRPr="00B954C1" w:rsidRDefault="006A279D" w:rsidP="006A279D">
            <w:pPr>
              <w:rPr>
                <w:u w:val="single"/>
              </w:rPr>
            </w:pPr>
            <w:r w:rsidRPr="00B954C1">
              <w:rPr>
                <w:u w:val="single"/>
              </w:rPr>
              <w:t xml:space="preserve">Q5min / </w:t>
            </w:r>
            <w:proofErr w:type="gramStart"/>
            <w:r w:rsidRPr="00B954C1">
              <w:rPr>
                <w:u w:val="single"/>
              </w:rPr>
              <w:t>( 1</w:t>
            </w:r>
            <w:proofErr w:type="gramEnd"/>
            <w:r w:rsidRPr="00B954C1">
              <w:rPr>
                <w:u w:val="single"/>
              </w:rPr>
              <w:t xml:space="preserve"> - </w:t>
            </w:r>
            <w:proofErr w:type="spellStart"/>
            <w:r w:rsidRPr="00B954C1">
              <w:rPr>
                <w:b/>
                <w:u w:val="single"/>
              </w:rPr>
              <w:t>QmslopeLCTmin</w:t>
            </w:r>
            <w:proofErr w:type="spellEnd"/>
            <w:r w:rsidRPr="00B954C1">
              <w:rPr>
                <w:u w:val="single"/>
              </w:rPr>
              <w:t>*(5</w:t>
            </w:r>
            <w:r w:rsidR="00EB6120" w:rsidRPr="00B954C1">
              <w:rPr>
                <w:u w:val="single"/>
              </w:rPr>
              <w:t>°F</w:t>
            </w:r>
            <w:r w:rsidRPr="00B954C1">
              <w:rPr>
                <w:u w:val="single"/>
              </w:rPr>
              <w:t xml:space="preserve"> - </w:t>
            </w:r>
            <w:proofErr w:type="spellStart"/>
            <w:r w:rsidRPr="00B954C1">
              <w:rPr>
                <w:u w:val="single"/>
              </w:rPr>
              <w:t>Tmin</w:t>
            </w:r>
            <w:proofErr w:type="spellEnd"/>
            <w:r w:rsidRPr="00B954C1">
              <w:rPr>
                <w:u w:val="single"/>
              </w:rPr>
              <w:t>))</w:t>
            </w:r>
          </w:p>
        </w:tc>
      </w:tr>
      <w:tr w:rsidR="00B954C1" w:rsidRPr="00B954C1" w14:paraId="70D18309" w14:textId="77777777" w:rsidTr="094AA822">
        <w:trPr>
          <w:cantSplit/>
          <w:tblHeader/>
        </w:trPr>
        <w:tc>
          <w:tcPr>
            <w:tcW w:w="1705" w:type="dxa"/>
          </w:tcPr>
          <w:p w14:paraId="05AACEDE" w14:textId="24364D6A" w:rsidR="006A279D" w:rsidRPr="00B954C1" w:rsidRDefault="006A279D" w:rsidP="006A279D">
            <w:pPr>
              <w:rPr>
                <w:u w:val="single"/>
              </w:rPr>
            </w:pPr>
            <w:proofErr w:type="spellStart"/>
            <w:r w:rsidRPr="00B954C1">
              <w:rPr>
                <w:u w:val="single"/>
              </w:rPr>
              <w:t>QTmin</w:t>
            </w:r>
            <w:r w:rsidR="00BA1E57" w:rsidRPr="00B954C1">
              <w:rPr>
                <w:u w:val="single"/>
              </w:rPr>
              <w:t>full</w:t>
            </w:r>
            <w:proofErr w:type="spellEnd"/>
          </w:p>
        </w:tc>
        <w:tc>
          <w:tcPr>
            <w:tcW w:w="7645" w:type="dxa"/>
          </w:tcPr>
          <w:p w14:paraId="04CECE6E" w14:textId="2E27E8F3" w:rsidR="006A279D" w:rsidRPr="00B954C1" w:rsidRDefault="006A279D" w:rsidP="006A279D">
            <w:pPr>
              <w:rPr>
                <w:u w:val="single"/>
              </w:rPr>
            </w:pPr>
            <w:proofErr w:type="spellStart"/>
            <w:r w:rsidRPr="00B954C1">
              <w:rPr>
                <w:u w:val="single"/>
              </w:rPr>
              <w:t>QTminmin</w:t>
            </w:r>
            <w:proofErr w:type="spellEnd"/>
            <w:r w:rsidRPr="00B954C1">
              <w:rPr>
                <w:u w:val="single"/>
              </w:rPr>
              <w:t xml:space="preserve"> + (Q5</w:t>
            </w:r>
            <w:r w:rsidR="00BA1E57" w:rsidRPr="00B954C1">
              <w:rPr>
                <w:u w:val="single"/>
              </w:rPr>
              <w:t>full</w:t>
            </w:r>
            <w:r w:rsidRPr="00B954C1">
              <w:rPr>
                <w:u w:val="single"/>
              </w:rPr>
              <w:t xml:space="preserve"> - Q5min)</w:t>
            </w:r>
            <w:proofErr w:type="gramStart"/>
            <w:r w:rsidRPr="00B954C1">
              <w:rPr>
                <w:u w:val="single"/>
              </w:rPr>
              <w:t>/(</w:t>
            </w:r>
            <w:proofErr w:type="gramEnd"/>
            <w:r w:rsidRPr="00B954C1">
              <w:rPr>
                <w:u w:val="single"/>
              </w:rPr>
              <w:t>Q5max - Q5</w:t>
            </w:r>
            <w:proofErr w:type="gramStart"/>
            <w:r w:rsidRPr="00B954C1">
              <w:rPr>
                <w:u w:val="single"/>
              </w:rPr>
              <w:t>min)*</w:t>
            </w:r>
            <w:proofErr w:type="gramEnd"/>
            <w:r w:rsidRPr="00B954C1">
              <w:rPr>
                <w:u w:val="single"/>
              </w:rPr>
              <w:t>(</w:t>
            </w:r>
            <w:proofErr w:type="spellStart"/>
            <w:r w:rsidRPr="00B954C1">
              <w:rPr>
                <w:u w:val="single"/>
              </w:rPr>
              <w:t>QTminmax</w:t>
            </w:r>
            <w:proofErr w:type="spellEnd"/>
            <w:r w:rsidRPr="00B954C1">
              <w:rPr>
                <w:u w:val="single"/>
              </w:rPr>
              <w:t xml:space="preserve"> - </w:t>
            </w:r>
            <w:proofErr w:type="spellStart"/>
            <w:r w:rsidRPr="00B954C1">
              <w:rPr>
                <w:u w:val="single"/>
              </w:rPr>
              <w:t>QTminmin</w:t>
            </w:r>
            <w:proofErr w:type="spellEnd"/>
            <w:r w:rsidRPr="00B954C1">
              <w:rPr>
                <w:u w:val="single"/>
              </w:rPr>
              <w:t>)</w:t>
            </w:r>
          </w:p>
        </w:tc>
      </w:tr>
      <w:tr w:rsidR="00B954C1" w:rsidRPr="00B954C1" w14:paraId="23267A0A" w14:textId="77777777" w:rsidTr="094AA822">
        <w:trPr>
          <w:cantSplit/>
          <w:tblHeader/>
        </w:trPr>
        <w:tc>
          <w:tcPr>
            <w:tcW w:w="1705" w:type="dxa"/>
          </w:tcPr>
          <w:p w14:paraId="4B51DCE4" w14:textId="14EBEC42" w:rsidR="006A279D" w:rsidRPr="00B954C1" w:rsidRDefault="006A279D" w:rsidP="006A279D">
            <w:pPr>
              <w:rPr>
                <w:u w:val="single"/>
              </w:rPr>
            </w:pPr>
            <w:r w:rsidRPr="00B954C1">
              <w:rPr>
                <w:u w:val="single"/>
              </w:rPr>
              <w:t>P47</w:t>
            </w:r>
            <w:r w:rsidR="00BA1E57" w:rsidRPr="00B954C1">
              <w:rPr>
                <w:u w:val="single"/>
              </w:rPr>
              <w:t>full</w:t>
            </w:r>
          </w:p>
        </w:tc>
        <w:tc>
          <w:tcPr>
            <w:tcW w:w="7645" w:type="dxa"/>
          </w:tcPr>
          <w:p w14:paraId="1E94038D" w14:textId="2B5E2311" w:rsidR="006A279D" w:rsidRPr="00B954C1" w:rsidRDefault="006A279D" w:rsidP="006A279D">
            <w:pPr>
              <w:rPr>
                <w:u w:val="single"/>
              </w:rPr>
            </w:pPr>
            <w:r w:rsidRPr="00B954C1">
              <w:rPr>
                <w:i/>
                <w:u w:val="single"/>
              </w:rPr>
              <w:t>Q47</w:t>
            </w:r>
            <w:r w:rsidR="00BA1E57" w:rsidRPr="00B954C1">
              <w:rPr>
                <w:i/>
                <w:u w:val="single"/>
              </w:rPr>
              <w:t>full</w:t>
            </w:r>
            <w:r w:rsidRPr="00B954C1">
              <w:rPr>
                <w:u w:val="single"/>
              </w:rPr>
              <w:t xml:space="preserve"> / </w:t>
            </w:r>
            <w:r w:rsidR="00BA1E57" w:rsidRPr="00B954C1">
              <w:rPr>
                <w:u w:val="single"/>
              </w:rPr>
              <w:t>(</w:t>
            </w:r>
            <w:r w:rsidR="00BA1E57" w:rsidRPr="00B954C1">
              <w:rPr>
                <w:i/>
                <w:iCs/>
                <w:u w:val="single"/>
              </w:rPr>
              <w:t>COP47full</w:t>
            </w:r>
            <w:r w:rsidR="00BA1E57" w:rsidRPr="00B954C1">
              <w:rPr>
                <w:u w:val="single"/>
              </w:rPr>
              <w:t xml:space="preserve"> * 3.412 Btu/</w:t>
            </w:r>
            <w:proofErr w:type="spellStart"/>
            <w:r w:rsidR="00BA1E57" w:rsidRPr="00B954C1">
              <w:rPr>
                <w:u w:val="single"/>
              </w:rPr>
              <w:t>Wh</w:t>
            </w:r>
            <w:proofErr w:type="spellEnd"/>
            <w:r w:rsidR="00BA1E57" w:rsidRPr="00B954C1">
              <w:rPr>
                <w:u w:val="single"/>
              </w:rPr>
              <w:t>)</w:t>
            </w:r>
          </w:p>
        </w:tc>
      </w:tr>
      <w:tr w:rsidR="00B954C1" w:rsidRPr="00B954C1" w14:paraId="5BF078E4" w14:textId="77777777" w:rsidTr="094AA822">
        <w:trPr>
          <w:cantSplit/>
          <w:tblHeader/>
        </w:trPr>
        <w:tc>
          <w:tcPr>
            <w:tcW w:w="1705" w:type="dxa"/>
          </w:tcPr>
          <w:p w14:paraId="0DD6EF86" w14:textId="335AB59F" w:rsidR="006A279D" w:rsidRPr="00B954C1" w:rsidRDefault="006A279D" w:rsidP="006A279D">
            <w:pPr>
              <w:rPr>
                <w:u w:val="single"/>
              </w:rPr>
            </w:pPr>
            <w:r w:rsidRPr="00B954C1">
              <w:rPr>
                <w:u w:val="single"/>
              </w:rPr>
              <w:t>P47max</w:t>
            </w:r>
          </w:p>
        </w:tc>
        <w:tc>
          <w:tcPr>
            <w:tcW w:w="7645" w:type="dxa"/>
          </w:tcPr>
          <w:p w14:paraId="09AFA905" w14:textId="5C192B77" w:rsidR="006A279D" w:rsidRPr="00B954C1" w:rsidRDefault="006A279D" w:rsidP="006A279D">
            <w:pPr>
              <w:rPr>
                <w:i/>
                <w:u w:val="single"/>
              </w:rPr>
            </w:pPr>
            <w:r w:rsidRPr="00B954C1">
              <w:rPr>
                <w:u w:val="single"/>
              </w:rPr>
              <w:t>P47</w:t>
            </w:r>
            <w:r w:rsidR="00BA1E57" w:rsidRPr="00B954C1">
              <w:rPr>
                <w:u w:val="single"/>
              </w:rPr>
              <w:t>full</w:t>
            </w:r>
            <w:r w:rsidRPr="00B954C1">
              <w:rPr>
                <w:u w:val="single"/>
              </w:rPr>
              <w:t xml:space="preserve"> / (</w:t>
            </w:r>
            <w:r w:rsidRPr="00B954C1">
              <w:rPr>
                <w:b/>
                <w:u w:val="single"/>
              </w:rPr>
              <w:t>Qr47</w:t>
            </w:r>
            <w:r w:rsidR="00BA1E57" w:rsidRPr="00B954C1">
              <w:rPr>
                <w:b/>
                <w:u w:val="single"/>
              </w:rPr>
              <w:t>full</w:t>
            </w:r>
            <w:r w:rsidRPr="00B954C1">
              <w:rPr>
                <w:u w:val="single"/>
              </w:rPr>
              <w:t xml:space="preserve"> * </w:t>
            </w:r>
            <w:r w:rsidRPr="00B954C1">
              <w:rPr>
                <w:b/>
                <w:u w:val="single"/>
              </w:rPr>
              <w:t>EIRr47</w:t>
            </w:r>
            <w:r w:rsidR="00BA1E57" w:rsidRPr="00B954C1">
              <w:rPr>
                <w:b/>
                <w:u w:val="single"/>
              </w:rPr>
              <w:t>full</w:t>
            </w:r>
            <w:r w:rsidRPr="00B954C1">
              <w:rPr>
                <w:u w:val="single"/>
              </w:rPr>
              <w:t>)</w:t>
            </w:r>
          </w:p>
        </w:tc>
      </w:tr>
      <w:tr w:rsidR="00B954C1" w:rsidRPr="00B954C1" w14:paraId="2FD6A505" w14:textId="77777777" w:rsidTr="094AA822">
        <w:trPr>
          <w:cantSplit/>
          <w:tblHeader/>
        </w:trPr>
        <w:tc>
          <w:tcPr>
            <w:tcW w:w="1705" w:type="dxa"/>
          </w:tcPr>
          <w:p w14:paraId="11CC3862" w14:textId="58857FB8" w:rsidR="006A279D" w:rsidRPr="00B954C1" w:rsidRDefault="006A279D" w:rsidP="006A279D">
            <w:pPr>
              <w:rPr>
                <w:u w:val="single"/>
              </w:rPr>
            </w:pPr>
            <w:r w:rsidRPr="00B954C1">
              <w:rPr>
                <w:u w:val="single"/>
              </w:rPr>
              <w:t>P47min</w:t>
            </w:r>
          </w:p>
        </w:tc>
        <w:tc>
          <w:tcPr>
            <w:tcW w:w="7645" w:type="dxa"/>
          </w:tcPr>
          <w:p w14:paraId="629BBBD3" w14:textId="14818A97" w:rsidR="006A279D" w:rsidRPr="00B954C1" w:rsidRDefault="006A279D" w:rsidP="006A279D">
            <w:pPr>
              <w:rPr>
                <w:u w:val="single"/>
              </w:rPr>
            </w:pPr>
            <w:r w:rsidRPr="00B954C1">
              <w:rPr>
                <w:u w:val="single"/>
              </w:rPr>
              <w:t>P47max * (</w:t>
            </w:r>
            <w:r w:rsidRPr="00B954C1">
              <w:rPr>
                <w:b/>
                <w:u w:val="single"/>
              </w:rPr>
              <w:t>Qr47min</w:t>
            </w:r>
            <w:r w:rsidRPr="00B954C1">
              <w:rPr>
                <w:u w:val="single"/>
              </w:rPr>
              <w:t xml:space="preserve"> * </w:t>
            </w:r>
            <w:r w:rsidRPr="00B954C1">
              <w:rPr>
                <w:b/>
                <w:u w:val="single"/>
              </w:rPr>
              <w:t>EIRr47min</w:t>
            </w:r>
            <w:r w:rsidRPr="00B954C1">
              <w:rPr>
                <w:u w:val="single"/>
              </w:rPr>
              <w:t>)</w:t>
            </w:r>
          </w:p>
        </w:tc>
      </w:tr>
      <w:tr w:rsidR="00B954C1" w:rsidRPr="00B954C1" w14:paraId="05ACB548" w14:textId="77777777" w:rsidTr="094AA822">
        <w:trPr>
          <w:cantSplit/>
          <w:tblHeader/>
        </w:trPr>
        <w:tc>
          <w:tcPr>
            <w:tcW w:w="1705" w:type="dxa"/>
          </w:tcPr>
          <w:p w14:paraId="5B9AB861" w14:textId="00AA6C6F" w:rsidR="006A279D" w:rsidRPr="00B954C1" w:rsidRDefault="006A279D" w:rsidP="006A279D">
            <w:pPr>
              <w:rPr>
                <w:u w:val="single"/>
              </w:rPr>
            </w:pPr>
            <w:r w:rsidRPr="00B954C1">
              <w:rPr>
                <w:u w:val="single"/>
              </w:rPr>
              <w:t>P17</w:t>
            </w:r>
            <w:r w:rsidR="00BA1E57" w:rsidRPr="00B954C1">
              <w:rPr>
                <w:u w:val="single"/>
              </w:rPr>
              <w:t>full</w:t>
            </w:r>
          </w:p>
        </w:tc>
        <w:tc>
          <w:tcPr>
            <w:tcW w:w="7645" w:type="dxa"/>
          </w:tcPr>
          <w:p w14:paraId="59A035FB" w14:textId="1C4ED77A" w:rsidR="006A279D" w:rsidRPr="00B954C1" w:rsidRDefault="006A279D" w:rsidP="006A279D">
            <w:pPr>
              <w:rPr>
                <w:u w:val="single"/>
              </w:rPr>
            </w:pPr>
            <w:r w:rsidRPr="00B954C1">
              <w:rPr>
                <w:u w:val="single"/>
              </w:rPr>
              <w:t>P47</w:t>
            </w:r>
            <w:r w:rsidR="00BA1E57" w:rsidRPr="00B954C1">
              <w:rPr>
                <w:u w:val="single"/>
              </w:rPr>
              <w:t>full</w:t>
            </w:r>
            <w:r w:rsidRPr="00B954C1">
              <w:rPr>
                <w:u w:val="single"/>
              </w:rPr>
              <w:t xml:space="preserve"> * ((</w:t>
            </w:r>
            <w:r w:rsidRPr="00B954C1">
              <w:rPr>
                <w:i/>
                <w:u w:val="single"/>
              </w:rPr>
              <w:t>Q17</w:t>
            </w:r>
            <w:r w:rsidR="00BA1E57" w:rsidRPr="00B954C1">
              <w:rPr>
                <w:i/>
                <w:u w:val="single"/>
              </w:rPr>
              <w:t>full</w:t>
            </w:r>
            <w:r w:rsidRPr="00B954C1">
              <w:rPr>
                <w:u w:val="single"/>
              </w:rPr>
              <w:t>/</w:t>
            </w:r>
            <w:r w:rsidRPr="00B954C1">
              <w:rPr>
                <w:i/>
                <w:u w:val="single"/>
              </w:rPr>
              <w:t>Q47</w:t>
            </w:r>
            <w:r w:rsidR="00BA1E57" w:rsidRPr="00B954C1">
              <w:rPr>
                <w:i/>
                <w:u w:val="single"/>
              </w:rPr>
              <w:t>full</w:t>
            </w:r>
            <w:r w:rsidRPr="00B954C1">
              <w:rPr>
                <w:u w:val="single"/>
              </w:rPr>
              <w:t xml:space="preserve">) * </w:t>
            </w:r>
            <w:r w:rsidR="00582D14" w:rsidRPr="00B954C1">
              <w:rPr>
                <w:b/>
                <w:u w:val="single"/>
              </w:rPr>
              <w:t>EIRm17</w:t>
            </w:r>
            <w:r w:rsidR="00BA1E57" w:rsidRPr="00B954C1">
              <w:rPr>
                <w:b/>
                <w:u w:val="single"/>
              </w:rPr>
              <w:t>full</w:t>
            </w:r>
            <w:r w:rsidRPr="00B954C1">
              <w:rPr>
                <w:u w:val="single"/>
              </w:rPr>
              <w:t>)</w:t>
            </w:r>
          </w:p>
        </w:tc>
      </w:tr>
      <w:tr w:rsidR="00B954C1" w:rsidRPr="00B954C1" w14:paraId="63CF2002" w14:textId="77777777" w:rsidTr="094AA822">
        <w:trPr>
          <w:cantSplit/>
          <w:tblHeader/>
        </w:trPr>
        <w:tc>
          <w:tcPr>
            <w:tcW w:w="1705" w:type="dxa"/>
          </w:tcPr>
          <w:p w14:paraId="7F59EAB0" w14:textId="1C0BD913" w:rsidR="006A279D" w:rsidRPr="00B954C1" w:rsidRDefault="006A279D" w:rsidP="006A279D">
            <w:pPr>
              <w:rPr>
                <w:u w:val="single"/>
              </w:rPr>
            </w:pPr>
            <w:r w:rsidRPr="00B954C1">
              <w:rPr>
                <w:u w:val="single"/>
              </w:rPr>
              <w:t>P17max</w:t>
            </w:r>
          </w:p>
        </w:tc>
        <w:tc>
          <w:tcPr>
            <w:tcW w:w="7645" w:type="dxa"/>
          </w:tcPr>
          <w:p w14:paraId="378D67FC" w14:textId="1D1B16AE" w:rsidR="006A279D" w:rsidRPr="00B954C1" w:rsidRDefault="006A279D" w:rsidP="006A279D">
            <w:pPr>
              <w:rPr>
                <w:u w:val="single"/>
              </w:rPr>
            </w:pPr>
            <w:r w:rsidRPr="00B954C1">
              <w:rPr>
                <w:u w:val="single"/>
              </w:rPr>
              <w:t>P17</w:t>
            </w:r>
            <w:r w:rsidR="00BA1E57" w:rsidRPr="00B954C1">
              <w:rPr>
                <w:u w:val="single"/>
              </w:rPr>
              <w:t>full</w:t>
            </w:r>
            <w:r w:rsidRPr="00B954C1">
              <w:rPr>
                <w:u w:val="single"/>
              </w:rPr>
              <w:t xml:space="preserve"> / (</w:t>
            </w:r>
            <w:r w:rsidRPr="00B954C1">
              <w:rPr>
                <w:b/>
                <w:u w:val="single"/>
              </w:rPr>
              <w:t>Qr17</w:t>
            </w:r>
            <w:r w:rsidR="00BA1E57" w:rsidRPr="00B954C1">
              <w:rPr>
                <w:b/>
                <w:u w:val="single"/>
              </w:rPr>
              <w:t>full</w:t>
            </w:r>
            <w:r w:rsidRPr="00B954C1">
              <w:rPr>
                <w:u w:val="single"/>
              </w:rPr>
              <w:t xml:space="preserve"> * </w:t>
            </w:r>
            <w:r w:rsidRPr="00B954C1">
              <w:rPr>
                <w:b/>
                <w:u w:val="single"/>
              </w:rPr>
              <w:t>EIRr17</w:t>
            </w:r>
            <w:r w:rsidR="00BA1E57" w:rsidRPr="00B954C1">
              <w:rPr>
                <w:b/>
                <w:u w:val="single"/>
              </w:rPr>
              <w:t>full</w:t>
            </w:r>
            <w:r w:rsidRPr="00B954C1">
              <w:rPr>
                <w:u w:val="single"/>
              </w:rPr>
              <w:t>)</w:t>
            </w:r>
          </w:p>
        </w:tc>
      </w:tr>
      <w:tr w:rsidR="00B954C1" w:rsidRPr="00B954C1" w14:paraId="65AAFFFB" w14:textId="77777777" w:rsidTr="094AA822">
        <w:trPr>
          <w:cantSplit/>
          <w:tblHeader/>
        </w:trPr>
        <w:tc>
          <w:tcPr>
            <w:tcW w:w="1705" w:type="dxa"/>
          </w:tcPr>
          <w:p w14:paraId="5EF00C72" w14:textId="6C2B1BAB" w:rsidR="006A279D" w:rsidRPr="00B954C1" w:rsidRDefault="006A279D" w:rsidP="006A279D">
            <w:pPr>
              <w:rPr>
                <w:u w:val="single"/>
              </w:rPr>
            </w:pPr>
            <w:r w:rsidRPr="00B954C1">
              <w:rPr>
                <w:u w:val="single"/>
              </w:rPr>
              <w:t>P17min</w:t>
            </w:r>
          </w:p>
        </w:tc>
        <w:tc>
          <w:tcPr>
            <w:tcW w:w="7645" w:type="dxa"/>
          </w:tcPr>
          <w:p w14:paraId="3A1A5E83" w14:textId="4CD16702" w:rsidR="006A279D" w:rsidRPr="00B954C1" w:rsidRDefault="006A279D" w:rsidP="006A279D">
            <w:pPr>
              <w:rPr>
                <w:u w:val="single"/>
              </w:rPr>
            </w:pPr>
            <w:r w:rsidRPr="00B954C1">
              <w:rPr>
                <w:u w:val="single"/>
              </w:rPr>
              <w:t>P17max * (</w:t>
            </w:r>
            <w:r w:rsidRPr="00B954C1">
              <w:rPr>
                <w:b/>
                <w:u w:val="single"/>
              </w:rPr>
              <w:t>Qr17min</w:t>
            </w:r>
            <w:r w:rsidRPr="00B954C1">
              <w:rPr>
                <w:u w:val="single"/>
              </w:rPr>
              <w:t xml:space="preserve"> * </w:t>
            </w:r>
            <w:r w:rsidRPr="00B954C1">
              <w:rPr>
                <w:b/>
                <w:u w:val="single"/>
              </w:rPr>
              <w:t>EIRr17min</w:t>
            </w:r>
            <w:r w:rsidRPr="00B954C1">
              <w:rPr>
                <w:u w:val="single"/>
              </w:rPr>
              <w:t>)</w:t>
            </w:r>
          </w:p>
        </w:tc>
      </w:tr>
      <w:tr w:rsidR="00B954C1" w:rsidRPr="00B954C1" w14:paraId="40012F4E" w14:textId="77777777" w:rsidTr="094AA822">
        <w:trPr>
          <w:cantSplit/>
          <w:tblHeader/>
        </w:trPr>
        <w:tc>
          <w:tcPr>
            <w:tcW w:w="1705" w:type="dxa"/>
          </w:tcPr>
          <w:p w14:paraId="2213F63B" w14:textId="08808F18" w:rsidR="006A279D" w:rsidRPr="00B954C1" w:rsidRDefault="006A279D" w:rsidP="006A279D">
            <w:pPr>
              <w:rPr>
                <w:u w:val="single"/>
              </w:rPr>
            </w:pPr>
            <w:r w:rsidRPr="00B954C1">
              <w:rPr>
                <w:u w:val="single"/>
              </w:rPr>
              <w:t>P5max</w:t>
            </w:r>
          </w:p>
        </w:tc>
        <w:tc>
          <w:tcPr>
            <w:tcW w:w="7645" w:type="dxa"/>
          </w:tcPr>
          <w:p w14:paraId="72DA0634" w14:textId="46FE3155" w:rsidR="006A279D" w:rsidRPr="00B954C1" w:rsidRDefault="006A279D" w:rsidP="006A279D">
            <w:pPr>
              <w:rPr>
                <w:u w:val="single"/>
              </w:rPr>
            </w:pPr>
            <w:r w:rsidRPr="00B954C1">
              <w:rPr>
                <w:u w:val="single"/>
              </w:rPr>
              <w:t>P17max * (</w:t>
            </w:r>
            <w:r w:rsidRPr="00B954C1">
              <w:rPr>
                <w:b/>
                <w:u w:val="single"/>
              </w:rPr>
              <w:t>Qm5max</w:t>
            </w:r>
            <w:r w:rsidRPr="00B954C1">
              <w:rPr>
                <w:u w:val="single"/>
              </w:rPr>
              <w:t xml:space="preserve"> * </w:t>
            </w:r>
            <w:r w:rsidRPr="00B954C1">
              <w:rPr>
                <w:b/>
                <w:u w:val="single"/>
              </w:rPr>
              <w:t>EIRm5max</w:t>
            </w:r>
            <w:r w:rsidRPr="00B954C1">
              <w:rPr>
                <w:u w:val="single"/>
              </w:rPr>
              <w:t>)</w:t>
            </w:r>
          </w:p>
        </w:tc>
      </w:tr>
      <w:tr w:rsidR="00B954C1" w:rsidRPr="00B954C1" w14:paraId="22981C4A" w14:textId="77777777" w:rsidTr="094AA822">
        <w:trPr>
          <w:cantSplit/>
          <w:tblHeader/>
        </w:trPr>
        <w:tc>
          <w:tcPr>
            <w:tcW w:w="1705" w:type="dxa"/>
          </w:tcPr>
          <w:p w14:paraId="213AD49B" w14:textId="00C6BBB6" w:rsidR="006A279D" w:rsidRPr="00B954C1" w:rsidRDefault="006A279D" w:rsidP="006A279D">
            <w:pPr>
              <w:rPr>
                <w:u w:val="single"/>
              </w:rPr>
            </w:pPr>
            <w:r w:rsidRPr="00B954C1">
              <w:rPr>
                <w:u w:val="single"/>
              </w:rPr>
              <w:t>P5</w:t>
            </w:r>
            <w:r w:rsidR="00BA1E57" w:rsidRPr="00B954C1">
              <w:rPr>
                <w:u w:val="single"/>
              </w:rPr>
              <w:t>full</w:t>
            </w:r>
          </w:p>
        </w:tc>
        <w:tc>
          <w:tcPr>
            <w:tcW w:w="7645" w:type="dxa"/>
          </w:tcPr>
          <w:p w14:paraId="68FAF78D" w14:textId="5D80B8E6" w:rsidR="006A279D" w:rsidRPr="00B954C1" w:rsidRDefault="284B54AC" w:rsidP="006A279D">
            <w:pPr>
              <w:rPr>
                <w:u w:val="single"/>
              </w:rPr>
            </w:pPr>
            <w:r w:rsidRPr="00B954C1">
              <w:rPr>
                <w:u w:val="single"/>
              </w:rPr>
              <w:t>P5</w:t>
            </w:r>
            <w:r w:rsidR="261DAD42" w:rsidRPr="00B954C1">
              <w:rPr>
                <w:color w:val="FF0000"/>
                <w:u w:val="single"/>
              </w:rPr>
              <w:t>max</w:t>
            </w:r>
            <w:r w:rsidR="5018C3EF" w:rsidRPr="00B954C1">
              <w:rPr>
                <w:strike/>
                <w:color w:val="FF0000"/>
                <w:u w:val="single"/>
              </w:rPr>
              <w:t>full</w:t>
            </w:r>
            <w:r w:rsidRPr="00B954C1">
              <w:rPr>
                <w:u w:val="single"/>
              </w:rPr>
              <w:t xml:space="preserve"> / (</w:t>
            </w:r>
            <w:r w:rsidRPr="00B954C1">
              <w:rPr>
                <w:b/>
                <w:bCs/>
                <w:u w:val="single"/>
              </w:rPr>
              <w:t>Qr5</w:t>
            </w:r>
            <w:r w:rsidR="00BA1E57" w:rsidRPr="00B954C1">
              <w:rPr>
                <w:b/>
                <w:bCs/>
                <w:u w:val="single"/>
              </w:rPr>
              <w:t>full</w:t>
            </w:r>
            <w:r w:rsidRPr="00B954C1">
              <w:rPr>
                <w:u w:val="single"/>
              </w:rPr>
              <w:t xml:space="preserve"> * </w:t>
            </w:r>
            <w:r w:rsidRPr="00B954C1">
              <w:rPr>
                <w:b/>
                <w:bCs/>
                <w:u w:val="single"/>
              </w:rPr>
              <w:t>EIRr5</w:t>
            </w:r>
            <w:r w:rsidR="00BA1E57" w:rsidRPr="00B954C1">
              <w:rPr>
                <w:b/>
                <w:bCs/>
                <w:u w:val="single"/>
              </w:rPr>
              <w:t>full</w:t>
            </w:r>
            <w:r w:rsidRPr="00B954C1">
              <w:rPr>
                <w:u w:val="single"/>
              </w:rPr>
              <w:t>)</w:t>
            </w:r>
          </w:p>
        </w:tc>
      </w:tr>
      <w:tr w:rsidR="00B954C1" w:rsidRPr="00B954C1" w14:paraId="7C5487B9" w14:textId="77777777" w:rsidTr="094AA822">
        <w:trPr>
          <w:cantSplit/>
          <w:tblHeader/>
        </w:trPr>
        <w:tc>
          <w:tcPr>
            <w:tcW w:w="1705" w:type="dxa"/>
          </w:tcPr>
          <w:p w14:paraId="3DFB60AC" w14:textId="51E7D125" w:rsidR="006A279D" w:rsidRPr="00B954C1" w:rsidRDefault="006A279D" w:rsidP="006A279D">
            <w:pPr>
              <w:rPr>
                <w:u w:val="single"/>
              </w:rPr>
            </w:pPr>
            <w:r w:rsidRPr="00B954C1">
              <w:rPr>
                <w:u w:val="single"/>
              </w:rPr>
              <w:t>P5min</w:t>
            </w:r>
          </w:p>
        </w:tc>
        <w:tc>
          <w:tcPr>
            <w:tcW w:w="7645" w:type="dxa"/>
          </w:tcPr>
          <w:p w14:paraId="6FB8814B" w14:textId="454F6BE8" w:rsidR="006A279D" w:rsidRPr="00B954C1" w:rsidRDefault="006A279D" w:rsidP="006A279D">
            <w:pPr>
              <w:rPr>
                <w:u w:val="single"/>
              </w:rPr>
            </w:pPr>
            <w:r w:rsidRPr="00B954C1">
              <w:rPr>
                <w:u w:val="single"/>
              </w:rPr>
              <w:t>P5max * (</w:t>
            </w:r>
            <w:r w:rsidRPr="00B954C1">
              <w:rPr>
                <w:b/>
                <w:u w:val="single"/>
              </w:rPr>
              <w:t>Qr5min</w:t>
            </w:r>
            <w:r w:rsidRPr="00B954C1">
              <w:rPr>
                <w:u w:val="single"/>
              </w:rPr>
              <w:t xml:space="preserve"> * </w:t>
            </w:r>
            <w:r w:rsidRPr="00B954C1">
              <w:rPr>
                <w:b/>
                <w:u w:val="single"/>
              </w:rPr>
              <w:t>EIRr5min</w:t>
            </w:r>
            <w:r w:rsidRPr="00B954C1">
              <w:rPr>
                <w:u w:val="single"/>
              </w:rPr>
              <w:t>)</w:t>
            </w:r>
          </w:p>
        </w:tc>
      </w:tr>
      <w:tr w:rsidR="00B954C1" w:rsidRPr="00B954C1" w14:paraId="5E3BF24F" w14:textId="77777777" w:rsidTr="094AA822">
        <w:trPr>
          <w:cantSplit/>
          <w:tblHeader/>
        </w:trPr>
        <w:tc>
          <w:tcPr>
            <w:tcW w:w="1705" w:type="dxa"/>
          </w:tcPr>
          <w:p w14:paraId="35CB2368" w14:textId="3CCBAAA6" w:rsidR="006A279D" w:rsidRPr="00B954C1" w:rsidRDefault="006A279D" w:rsidP="006A279D">
            <w:pPr>
              <w:rPr>
                <w:u w:val="single"/>
              </w:rPr>
            </w:pPr>
            <w:proofErr w:type="spellStart"/>
            <w:r w:rsidRPr="00B954C1">
              <w:rPr>
                <w:u w:val="single"/>
              </w:rPr>
              <w:t>PTminmax</w:t>
            </w:r>
            <w:proofErr w:type="spellEnd"/>
          </w:p>
        </w:tc>
        <w:tc>
          <w:tcPr>
            <w:tcW w:w="7645" w:type="dxa"/>
          </w:tcPr>
          <w:p w14:paraId="4D1A19E2" w14:textId="1733A244" w:rsidR="006A279D" w:rsidRPr="00B954C1" w:rsidRDefault="006A279D" w:rsidP="006A279D">
            <w:pPr>
              <w:rPr>
                <w:u w:val="single"/>
              </w:rPr>
            </w:pPr>
            <w:proofErr w:type="gramStart"/>
            <w:r w:rsidRPr="00B954C1">
              <w:rPr>
                <w:u w:val="single"/>
              </w:rPr>
              <w:t>P5max / (</w:t>
            </w:r>
            <w:proofErr w:type="gramEnd"/>
            <w:r w:rsidRPr="00B954C1">
              <w:rPr>
                <w:u w:val="single"/>
              </w:rPr>
              <w:t>(</w:t>
            </w:r>
            <w:proofErr w:type="spellStart"/>
            <w:r w:rsidRPr="00B954C1">
              <w:rPr>
                <w:u w:val="single"/>
              </w:rPr>
              <w:t>QTminmax</w:t>
            </w:r>
            <w:proofErr w:type="spellEnd"/>
            <w:r w:rsidRPr="00B954C1">
              <w:rPr>
                <w:u w:val="single"/>
              </w:rPr>
              <w:t xml:space="preserve">/Q5max) * </w:t>
            </w:r>
            <w:proofErr w:type="gramStart"/>
            <w:r w:rsidRPr="00B954C1">
              <w:rPr>
                <w:u w:val="single"/>
              </w:rPr>
              <w:t>( 1</w:t>
            </w:r>
            <w:proofErr w:type="gramEnd"/>
            <w:r w:rsidRPr="00B954C1">
              <w:rPr>
                <w:u w:val="single"/>
              </w:rPr>
              <w:t xml:space="preserve"> - </w:t>
            </w:r>
            <w:proofErr w:type="spellStart"/>
            <w:r w:rsidRPr="00B954C1">
              <w:rPr>
                <w:b/>
                <w:u w:val="single"/>
              </w:rPr>
              <w:t>EIRmslopeLCTmax</w:t>
            </w:r>
            <w:proofErr w:type="spellEnd"/>
            <w:r w:rsidRPr="00B954C1">
              <w:rPr>
                <w:u w:val="single"/>
              </w:rPr>
              <w:t>*(5</w:t>
            </w:r>
            <w:r w:rsidR="00EB6120" w:rsidRPr="00B954C1">
              <w:rPr>
                <w:u w:val="single"/>
              </w:rPr>
              <w:t>°F</w:t>
            </w:r>
            <w:r w:rsidRPr="00B954C1">
              <w:rPr>
                <w:u w:val="single"/>
              </w:rPr>
              <w:t xml:space="preserve"> - </w:t>
            </w:r>
            <w:proofErr w:type="spellStart"/>
            <w:r w:rsidRPr="00B954C1">
              <w:rPr>
                <w:u w:val="single"/>
              </w:rPr>
              <w:t>Tmin</w:t>
            </w:r>
            <w:proofErr w:type="spellEnd"/>
            <w:r w:rsidRPr="00B954C1">
              <w:rPr>
                <w:u w:val="single"/>
              </w:rPr>
              <w:t>)))</w:t>
            </w:r>
          </w:p>
        </w:tc>
      </w:tr>
      <w:tr w:rsidR="00B954C1" w:rsidRPr="00B954C1" w14:paraId="5EFB2BE9" w14:textId="77777777" w:rsidTr="094AA822">
        <w:trPr>
          <w:cantSplit/>
          <w:tblHeader/>
        </w:trPr>
        <w:tc>
          <w:tcPr>
            <w:tcW w:w="1705" w:type="dxa"/>
          </w:tcPr>
          <w:p w14:paraId="17AB0AD3" w14:textId="64D07F81" w:rsidR="006A279D" w:rsidRPr="00B954C1" w:rsidRDefault="006A279D" w:rsidP="006A279D">
            <w:pPr>
              <w:rPr>
                <w:u w:val="single"/>
              </w:rPr>
            </w:pPr>
            <w:proofErr w:type="spellStart"/>
            <w:r w:rsidRPr="00B954C1">
              <w:rPr>
                <w:u w:val="single"/>
              </w:rPr>
              <w:t>PTminmin</w:t>
            </w:r>
            <w:proofErr w:type="spellEnd"/>
          </w:p>
        </w:tc>
        <w:tc>
          <w:tcPr>
            <w:tcW w:w="7645" w:type="dxa"/>
          </w:tcPr>
          <w:p w14:paraId="17CAFB66" w14:textId="105A4E9B" w:rsidR="006A279D" w:rsidRPr="00B954C1" w:rsidRDefault="006A279D" w:rsidP="006A279D">
            <w:pPr>
              <w:rPr>
                <w:u w:val="single"/>
              </w:rPr>
            </w:pPr>
            <w:proofErr w:type="gramStart"/>
            <w:r w:rsidRPr="00B954C1">
              <w:rPr>
                <w:u w:val="single"/>
              </w:rPr>
              <w:t>P5min / (</w:t>
            </w:r>
            <w:proofErr w:type="gramEnd"/>
            <w:r w:rsidRPr="00B954C1">
              <w:rPr>
                <w:u w:val="single"/>
              </w:rPr>
              <w:t>(</w:t>
            </w:r>
            <w:proofErr w:type="spellStart"/>
            <w:r w:rsidRPr="00B954C1">
              <w:rPr>
                <w:u w:val="single"/>
              </w:rPr>
              <w:t>QTminmin</w:t>
            </w:r>
            <w:proofErr w:type="spellEnd"/>
            <w:r w:rsidRPr="00B954C1">
              <w:rPr>
                <w:u w:val="single"/>
              </w:rPr>
              <w:t xml:space="preserve">/Q5min) * </w:t>
            </w:r>
            <w:proofErr w:type="gramStart"/>
            <w:r w:rsidRPr="00B954C1">
              <w:rPr>
                <w:u w:val="single"/>
              </w:rPr>
              <w:t>( 1</w:t>
            </w:r>
            <w:proofErr w:type="gramEnd"/>
            <w:r w:rsidRPr="00B954C1">
              <w:rPr>
                <w:u w:val="single"/>
              </w:rPr>
              <w:t xml:space="preserve"> - </w:t>
            </w:r>
            <w:proofErr w:type="spellStart"/>
            <w:r w:rsidRPr="00B954C1">
              <w:rPr>
                <w:b/>
                <w:u w:val="single"/>
              </w:rPr>
              <w:t>EIRmslopeLCTmin</w:t>
            </w:r>
            <w:proofErr w:type="spellEnd"/>
            <w:r w:rsidRPr="00B954C1">
              <w:rPr>
                <w:u w:val="single"/>
              </w:rPr>
              <w:t>*(5</w:t>
            </w:r>
            <w:r w:rsidR="00EB6120" w:rsidRPr="00B954C1">
              <w:rPr>
                <w:u w:val="single"/>
              </w:rPr>
              <w:t>°F</w:t>
            </w:r>
            <w:r w:rsidRPr="00B954C1">
              <w:rPr>
                <w:u w:val="single"/>
              </w:rPr>
              <w:t xml:space="preserve"> - </w:t>
            </w:r>
            <w:proofErr w:type="spellStart"/>
            <w:r w:rsidRPr="00B954C1">
              <w:rPr>
                <w:u w:val="single"/>
              </w:rPr>
              <w:t>Tmin</w:t>
            </w:r>
            <w:proofErr w:type="spellEnd"/>
            <w:r w:rsidRPr="00B954C1">
              <w:rPr>
                <w:u w:val="single"/>
              </w:rPr>
              <w:t>)))</w:t>
            </w:r>
          </w:p>
        </w:tc>
      </w:tr>
      <w:tr w:rsidR="00B954C1" w:rsidRPr="00B954C1" w14:paraId="7F2ED4FD" w14:textId="77777777" w:rsidTr="094AA822">
        <w:trPr>
          <w:cantSplit/>
          <w:tblHeader/>
        </w:trPr>
        <w:tc>
          <w:tcPr>
            <w:tcW w:w="1705" w:type="dxa"/>
          </w:tcPr>
          <w:p w14:paraId="24BE3920" w14:textId="10E0A556" w:rsidR="006A279D" w:rsidRPr="00B954C1" w:rsidRDefault="006A279D" w:rsidP="006A279D">
            <w:pPr>
              <w:rPr>
                <w:u w:val="single"/>
              </w:rPr>
            </w:pPr>
            <w:proofErr w:type="spellStart"/>
            <w:r w:rsidRPr="00B954C1">
              <w:rPr>
                <w:u w:val="single"/>
              </w:rPr>
              <w:t>PTmin</w:t>
            </w:r>
            <w:r w:rsidR="00BA1E57" w:rsidRPr="00B954C1">
              <w:rPr>
                <w:u w:val="single"/>
              </w:rPr>
              <w:t>full</w:t>
            </w:r>
            <w:proofErr w:type="spellEnd"/>
          </w:p>
        </w:tc>
        <w:tc>
          <w:tcPr>
            <w:tcW w:w="7645" w:type="dxa"/>
          </w:tcPr>
          <w:p w14:paraId="30A23BD2" w14:textId="747494D1" w:rsidR="006A279D" w:rsidRPr="00B954C1" w:rsidRDefault="006A279D" w:rsidP="006A279D">
            <w:pPr>
              <w:rPr>
                <w:u w:val="single"/>
              </w:rPr>
            </w:pPr>
            <w:proofErr w:type="spellStart"/>
            <w:r w:rsidRPr="00B954C1">
              <w:rPr>
                <w:u w:val="single"/>
              </w:rPr>
              <w:t>PTminmin</w:t>
            </w:r>
            <w:proofErr w:type="spellEnd"/>
            <w:r w:rsidRPr="00B954C1">
              <w:rPr>
                <w:u w:val="single"/>
              </w:rPr>
              <w:t xml:space="preserve"> + (P5</w:t>
            </w:r>
            <w:r w:rsidR="00BA1E57" w:rsidRPr="00B954C1">
              <w:rPr>
                <w:u w:val="single"/>
              </w:rPr>
              <w:t>full</w:t>
            </w:r>
            <w:r w:rsidRPr="00B954C1">
              <w:rPr>
                <w:u w:val="single"/>
              </w:rPr>
              <w:t xml:space="preserve"> - P5min)</w:t>
            </w:r>
            <w:proofErr w:type="gramStart"/>
            <w:r w:rsidRPr="00B954C1">
              <w:rPr>
                <w:u w:val="single"/>
              </w:rPr>
              <w:t>/(</w:t>
            </w:r>
            <w:proofErr w:type="gramEnd"/>
            <w:r w:rsidRPr="00B954C1">
              <w:rPr>
                <w:u w:val="single"/>
              </w:rPr>
              <w:t>P5max - P5</w:t>
            </w:r>
            <w:proofErr w:type="gramStart"/>
            <w:r w:rsidRPr="00B954C1">
              <w:rPr>
                <w:u w:val="single"/>
              </w:rPr>
              <w:t>min)*</w:t>
            </w:r>
            <w:proofErr w:type="gramEnd"/>
            <w:r w:rsidRPr="00B954C1">
              <w:rPr>
                <w:u w:val="single"/>
              </w:rPr>
              <w:t>(</w:t>
            </w:r>
            <w:proofErr w:type="spellStart"/>
            <w:r w:rsidRPr="00B954C1">
              <w:rPr>
                <w:u w:val="single"/>
              </w:rPr>
              <w:t>PTminmax</w:t>
            </w:r>
            <w:proofErr w:type="spellEnd"/>
            <w:r w:rsidRPr="00B954C1">
              <w:rPr>
                <w:u w:val="single"/>
              </w:rPr>
              <w:t xml:space="preserve"> - </w:t>
            </w:r>
            <w:proofErr w:type="spellStart"/>
            <w:r w:rsidRPr="00B954C1">
              <w:rPr>
                <w:u w:val="single"/>
              </w:rPr>
              <w:t>PTminmin</w:t>
            </w:r>
            <w:proofErr w:type="spellEnd"/>
            <w:r w:rsidRPr="00B954C1">
              <w:rPr>
                <w:u w:val="single"/>
              </w:rPr>
              <w:t>)</w:t>
            </w:r>
          </w:p>
        </w:tc>
      </w:tr>
      <w:tr w:rsidR="00B954C1" w:rsidRPr="00B954C1" w14:paraId="28D08F9D" w14:textId="77777777" w:rsidTr="094AA822">
        <w:trPr>
          <w:cantSplit/>
          <w:tblHeader/>
        </w:trPr>
        <w:tc>
          <w:tcPr>
            <w:tcW w:w="1705" w:type="dxa"/>
          </w:tcPr>
          <w:p w14:paraId="2284AD06" w14:textId="64223155" w:rsidR="006A279D" w:rsidRPr="00B954C1" w:rsidRDefault="006A279D" w:rsidP="006A279D">
            <w:pPr>
              <w:rPr>
                <w:u w:val="single"/>
              </w:rPr>
            </w:pPr>
            <w:r w:rsidRPr="00B954C1">
              <w:rPr>
                <w:u w:val="single"/>
              </w:rPr>
              <w:t>Q95max</w:t>
            </w:r>
          </w:p>
        </w:tc>
        <w:tc>
          <w:tcPr>
            <w:tcW w:w="7645" w:type="dxa"/>
          </w:tcPr>
          <w:p w14:paraId="56EE80F7" w14:textId="346B0356" w:rsidR="006A279D" w:rsidRPr="00B954C1" w:rsidRDefault="006A279D" w:rsidP="006A279D">
            <w:pPr>
              <w:rPr>
                <w:u w:val="single"/>
              </w:rPr>
            </w:pPr>
            <w:r w:rsidRPr="00B954C1">
              <w:rPr>
                <w:i/>
                <w:u w:val="single"/>
              </w:rPr>
              <w:t>Q95</w:t>
            </w:r>
            <w:r w:rsidR="00BA1E57" w:rsidRPr="00B954C1">
              <w:rPr>
                <w:i/>
                <w:u w:val="single"/>
              </w:rPr>
              <w:t>full</w:t>
            </w:r>
            <w:r w:rsidRPr="00B954C1">
              <w:rPr>
                <w:u w:val="single"/>
              </w:rPr>
              <w:t xml:space="preserve"> / </w:t>
            </w:r>
            <w:r w:rsidRPr="00B954C1">
              <w:rPr>
                <w:b/>
                <w:u w:val="single"/>
              </w:rPr>
              <w:t>Qr95</w:t>
            </w:r>
            <w:r w:rsidR="00BA1E57" w:rsidRPr="00B954C1">
              <w:rPr>
                <w:b/>
                <w:u w:val="single"/>
              </w:rPr>
              <w:t>full</w:t>
            </w:r>
          </w:p>
        </w:tc>
      </w:tr>
      <w:tr w:rsidR="00B954C1" w:rsidRPr="00B954C1" w14:paraId="59DE09E1" w14:textId="77777777" w:rsidTr="094AA822">
        <w:trPr>
          <w:cantSplit/>
          <w:tblHeader/>
        </w:trPr>
        <w:tc>
          <w:tcPr>
            <w:tcW w:w="1705" w:type="dxa"/>
          </w:tcPr>
          <w:p w14:paraId="465531EA" w14:textId="636E834E" w:rsidR="002D6A7C" w:rsidRPr="00B954C1" w:rsidRDefault="002D6A7C" w:rsidP="002D6A7C">
            <w:pPr>
              <w:rPr>
                <w:u w:val="single"/>
              </w:rPr>
            </w:pPr>
            <w:r w:rsidRPr="00B954C1">
              <w:rPr>
                <w:u w:val="single"/>
              </w:rPr>
              <w:t>Q82max</w:t>
            </w:r>
          </w:p>
        </w:tc>
        <w:tc>
          <w:tcPr>
            <w:tcW w:w="7645" w:type="dxa"/>
          </w:tcPr>
          <w:p w14:paraId="4D68C93B" w14:textId="21B03F73" w:rsidR="002D6A7C" w:rsidRPr="00B954C1" w:rsidRDefault="002D6A7C" w:rsidP="002D6A7C">
            <w:pPr>
              <w:rPr>
                <w:i/>
                <w:u w:val="single"/>
              </w:rPr>
            </w:pPr>
            <w:r w:rsidRPr="00B954C1">
              <w:rPr>
                <w:u w:val="single"/>
              </w:rPr>
              <w:t xml:space="preserve">Q95max / </w:t>
            </w:r>
            <w:r w:rsidRPr="00B954C1">
              <w:rPr>
                <w:b/>
                <w:u w:val="single"/>
              </w:rPr>
              <w:t>Qm95max</w:t>
            </w:r>
          </w:p>
        </w:tc>
      </w:tr>
      <w:tr w:rsidR="00B954C1" w:rsidRPr="00B954C1" w14:paraId="227E9699" w14:textId="77777777" w:rsidTr="094AA822">
        <w:trPr>
          <w:cantSplit/>
          <w:tblHeader/>
        </w:trPr>
        <w:tc>
          <w:tcPr>
            <w:tcW w:w="1705" w:type="dxa"/>
          </w:tcPr>
          <w:p w14:paraId="517A5744" w14:textId="2916396F" w:rsidR="002D6A7C" w:rsidRPr="00B954C1" w:rsidRDefault="002D6A7C" w:rsidP="002D6A7C">
            <w:pPr>
              <w:rPr>
                <w:u w:val="single"/>
              </w:rPr>
            </w:pPr>
            <w:r w:rsidRPr="00B954C1">
              <w:rPr>
                <w:u w:val="single"/>
              </w:rPr>
              <w:t>P95</w:t>
            </w:r>
            <w:r w:rsidR="00BA1E57" w:rsidRPr="00B954C1">
              <w:rPr>
                <w:u w:val="single"/>
              </w:rPr>
              <w:t>full</w:t>
            </w:r>
          </w:p>
        </w:tc>
        <w:tc>
          <w:tcPr>
            <w:tcW w:w="7645" w:type="dxa"/>
          </w:tcPr>
          <w:p w14:paraId="5D72A252" w14:textId="5762BC0A" w:rsidR="002D6A7C" w:rsidRPr="00B954C1" w:rsidRDefault="002D6A7C" w:rsidP="002D6A7C">
            <w:pPr>
              <w:rPr>
                <w:u w:val="single"/>
              </w:rPr>
            </w:pPr>
            <w:r w:rsidRPr="00B954C1">
              <w:rPr>
                <w:i/>
                <w:u w:val="single"/>
              </w:rPr>
              <w:t>Q95</w:t>
            </w:r>
            <w:r w:rsidR="00BA1E57" w:rsidRPr="00B954C1">
              <w:rPr>
                <w:i/>
                <w:u w:val="single"/>
              </w:rPr>
              <w:t>full</w:t>
            </w:r>
            <w:r w:rsidRPr="00B954C1">
              <w:rPr>
                <w:u w:val="single"/>
              </w:rPr>
              <w:t xml:space="preserve"> / </w:t>
            </w:r>
            <w:r w:rsidRPr="00B954C1">
              <w:rPr>
                <w:i/>
                <w:u w:val="single"/>
              </w:rPr>
              <w:t>EER2</w:t>
            </w:r>
          </w:p>
        </w:tc>
      </w:tr>
      <w:tr w:rsidR="00B954C1" w:rsidRPr="00B954C1" w14:paraId="01066D9D" w14:textId="77777777" w:rsidTr="094AA822">
        <w:trPr>
          <w:cantSplit/>
          <w:tblHeader/>
        </w:trPr>
        <w:tc>
          <w:tcPr>
            <w:tcW w:w="1705" w:type="dxa"/>
          </w:tcPr>
          <w:p w14:paraId="1C5505F5" w14:textId="35F08C77" w:rsidR="00F21F33" w:rsidRPr="00B954C1" w:rsidRDefault="00F21F33" w:rsidP="00F21F33">
            <w:pPr>
              <w:rPr>
                <w:u w:val="single"/>
              </w:rPr>
            </w:pPr>
            <w:r w:rsidRPr="00B954C1">
              <w:rPr>
                <w:u w:val="single"/>
              </w:rPr>
              <w:t>P95max</w:t>
            </w:r>
          </w:p>
        </w:tc>
        <w:tc>
          <w:tcPr>
            <w:tcW w:w="7645" w:type="dxa"/>
          </w:tcPr>
          <w:p w14:paraId="04D23BB5" w14:textId="074E2009" w:rsidR="00F21F33" w:rsidRPr="00B954C1" w:rsidRDefault="00F21F33" w:rsidP="00F21F33">
            <w:pPr>
              <w:rPr>
                <w:u w:val="single"/>
              </w:rPr>
            </w:pPr>
            <w:r w:rsidRPr="00B954C1">
              <w:rPr>
                <w:u w:val="single"/>
              </w:rPr>
              <w:t>P95</w:t>
            </w:r>
            <w:r w:rsidR="00BA1E57" w:rsidRPr="00B954C1">
              <w:rPr>
                <w:u w:val="single"/>
              </w:rPr>
              <w:t>full</w:t>
            </w:r>
            <w:r w:rsidRPr="00B954C1">
              <w:rPr>
                <w:u w:val="single"/>
              </w:rPr>
              <w:t xml:space="preserve"> / (</w:t>
            </w:r>
            <w:r w:rsidRPr="00B954C1">
              <w:rPr>
                <w:b/>
                <w:u w:val="single"/>
              </w:rPr>
              <w:t>Qr95</w:t>
            </w:r>
            <w:r w:rsidR="00BA1E57" w:rsidRPr="00B954C1">
              <w:rPr>
                <w:b/>
                <w:u w:val="single"/>
              </w:rPr>
              <w:t>full</w:t>
            </w:r>
            <w:r w:rsidRPr="00B954C1">
              <w:rPr>
                <w:u w:val="single"/>
              </w:rPr>
              <w:t xml:space="preserve"> * </w:t>
            </w:r>
            <w:r w:rsidRPr="00B954C1">
              <w:rPr>
                <w:b/>
                <w:u w:val="single"/>
              </w:rPr>
              <w:t>EIRr95</w:t>
            </w:r>
            <w:r w:rsidR="00BA1E57" w:rsidRPr="00B954C1">
              <w:rPr>
                <w:b/>
                <w:u w:val="single"/>
              </w:rPr>
              <w:t>full</w:t>
            </w:r>
            <w:r w:rsidRPr="00B954C1">
              <w:rPr>
                <w:u w:val="single"/>
              </w:rPr>
              <w:t>)</w:t>
            </w:r>
          </w:p>
        </w:tc>
      </w:tr>
      <w:tr w:rsidR="00B954C1" w:rsidRPr="00B954C1" w14:paraId="5D0141A1" w14:textId="77777777" w:rsidTr="094AA822">
        <w:trPr>
          <w:cantSplit/>
          <w:tblHeader/>
        </w:trPr>
        <w:tc>
          <w:tcPr>
            <w:tcW w:w="1705" w:type="dxa"/>
          </w:tcPr>
          <w:p w14:paraId="1C5AC272" w14:textId="072814EF" w:rsidR="00F21F33" w:rsidRPr="00B954C1" w:rsidRDefault="00F21F33" w:rsidP="00F21F33">
            <w:pPr>
              <w:rPr>
                <w:u w:val="single"/>
              </w:rPr>
            </w:pPr>
            <w:r w:rsidRPr="00B954C1">
              <w:rPr>
                <w:u w:val="single"/>
              </w:rPr>
              <w:t>P82max</w:t>
            </w:r>
          </w:p>
        </w:tc>
        <w:tc>
          <w:tcPr>
            <w:tcW w:w="7645" w:type="dxa"/>
          </w:tcPr>
          <w:p w14:paraId="60E25D56" w14:textId="27B7C8E7" w:rsidR="00F21F33" w:rsidRPr="00B954C1" w:rsidRDefault="00F21F33" w:rsidP="00F21F33">
            <w:pPr>
              <w:rPr>
                <w:u w:val="single"/>
              </w:rPr>
            </w:pPr>
            <w:r w:rsidRPr="00B954C1">
              <w:rPr>
                <w:u w:val="single"/>
              </w:rPr>
              <w:t>P95max / (</w:t>
            </w:r>
            <w:r w:rsidRPr="00B954C1">
              <w:rPr>
                <w:b/>
                <w:u w:val="single"/>
              </w:rPr>
              <w:t>Qm95max</w:t>
            </w:r>
            <w:r w:rsidRPr="00B954C1">
              <w:rPr>
                <w:u w:val="single"/>
              </w:rPr>
              <w:t xml:space="preserve"> * </w:t>
            </w:r>
            <w:r w:rsidRPr="00B954C1">
              <w:rPr>
                <w:b/>
                <w:u w:val="single"/>
              </w:rPr>
              <w:t>EIRm95max</w:t>
            </w:r>
            <w:r w:rsidRPr="00B954C1">
              <w:rPr>
                <w:u w:val="single"/>
              </w:rPr>
              <w:t>)</w:t>
            </w:r>
          </w:p>
        </w:tc>
      </w:tr>
      <w:tr w:rsidR="00B954C1" w:rsidRPr="00B954C1" w14:paraId="63973B2A" w14:textId="77777777" w:rsidTr="094AA822">
        <w:trPr>
          <w:cantSplit/>
          <w:tblHeader/>
        </w:trPr>
        <w:tc>
          <w:tcPr>
            <w:tcW w:w="1705" w:type="dxa"/>
          </w:tcPr>
          <w:p w14:paraId="176C7A03" w14:textId="1D61370F" w:rsidR="00AA3A29" w:rsidRPr="00B954C1" w:rsidRDefault="00AA3A29" w:rsidP="00AA3A29">
            <w:pPr>
              <w:rPr>
                <w:u w:val="single"/>
              </w:rPr>
            </w:pPr>
            <w:r w:rsidRPr="00B954C1">
              <w:rPr>
                <w:u w:val="single"/>
              </w:rPr>
              <w:t>Q95min</w:t>
            </w:r>
          </w:p>
        </w:tc>
        <w:tc>
          <w:tcPr>
            <w:tcW w:w="7645" w:type="dxa"/>
          </w:tcPr>
          <w:p w14:paraId="37917DE3" w14:textId="12A70AC5" w:rsidR="00AA3A29" w:rsidRPr="00B954C1" w:rsidRDefault="00AA3A29" w:rsidP="00AA3A29">
            <w:pPr>
              <w:rPr>
                <w:u w:val="single"/>
              </w:rPr>
            </w:pPr>
            <w:r w:rsidRPr="00B954C1">
              <w:rPr>
                <w:u w:val="single"/>
              </w:rPr>
              <w:t>Q95max *</w:t>
            </w:r>
            <w:r w:rsidRPr="00B954C1">
              <w:rPr>
                <w:b/>
                <w:bCs/>
                <w:u w:val="single"/>
              </w:rPr>
              <w:t xml:space="preserve"> </w:t>
            </w:r>
            <w:r w:rsidRPr="00B954C1">
              <w:rPr>
                <w:u w:val="single"/>
              </w:rPr>
              <w:t>(</w:t>
            </w:r>
            <w:r w:rsidR="00EC4DC0" w:rsidRPr="00B954C1">
              <w:rPr>
                <w:u w:val="single"/>
              </w:rPr>
              <w:t>0.029</w:t>
            </w:r>
            <w:r w:rsidRPr="00B954C1">
              <w:rPr>
                <w:u w:val="single"/>
              </w:rPr>
              <w:t xml:space="preserve"> </w:t>
            </w:r>
            <w:r w:rsidR="003D1512" w:rsidRPr="00B954C1">
              <w:rPr>
                <w:u w:val="single"/>
              </w:rPr>
              <w:t xml:space="preserve">+ </w:t>
            </w:r>
            <w:r w:rsidRPr="00B954C1">
              <w:rPr>
                <w:u w:val="single"/>
              </w:rPr>
              <w:t>0.</w:t>
            </w:r>
            <w:r w:rsidR="003D1512" w:rsidRPr="00B954C1">
              <w:rPr>
                <w:u w:val="single"/>
              </w:rPr>
              <w:t>369</w:t>
            </w:r>
            <w:r w:rsidRPr="00B954C1">
              <w:rPr>
                <w:u w:val="single"/>
              </w:rPr>
              <w:t>*</w:t>
            </w:r>
            <w:r w:rsidR="001A5232" w:rsidRPr="00B954C1">
              <w:rPr>
                <w:u w:val="single"/>
              </w:rPr>
              <w:t>(Q82max</w:t>
            </w:r>
            <w:proofErr w:type="gramStart"/>
            <w:r w:rsidR="001A5232" w:rsidRPr="00B954C1">
              <w:rPr>
                <w:u w:val="single"/>
              </w:rPr>
              <w:t>/</w:t>
            </w:r>
            <w:r w:rsidR="009659E5" w:rsidRPr="006A7916">
              <w:rPr>
                <w:color w:val="FF0000"/>
                <w:u w:val="single"/>
              </w:rPr>
              <w:t>(</w:t>
            </w:r>
            <w:proofErr w:type="gramEnd"/>
            <w:r w:rsidR="005C09BE" w:rsidRPr="00B954C1">
              <w:rPr>
                <w:u w:val="single"/>
              </w:rPr>
              <w:t>P82</w:t>
            </w:r>
            <w:r w:rsidR="005D1924" w:rsidRPr="00B954C1">
              <w:rPr>
                <w:u w:val="single"/>
              </w:rPr>
              <w:t>max</w:t>
            </w:r>
            <w:r w:rsidR="009659E5" w:rsidRPr="006A7916">
              <w:rPr>
                <w:color w:val="FF0000"/>
                <w:u w:val="single"/>
              </w:rPr>
              <w:t>*3.412 Btu/</w:t>
            </w:r>
            <w:proofErr w:type="spellStart"/>
            <w:r w:rsidR="009659E5" w:rsidRPr="006A7916">
              <w:rPr>
                <w:color w:val="FF0000"/>
                <w:u w:val="single"/>
              </w:rPr>
              <w:t>Wh</w:t>
            </w:r>
            <w:proofErr w:type="spellEnd"/>
            <w:r w:rsidR="009659E5" w:rsidRPr="006A7916">
              <w:rPr>
                <w:color w:val="FF0000"/>
                <w:u w:val="single"/>
              </w:rPr>
              <w:t>)</w:t>
            </w:r>
            <w:r w:rsidR="001A5232" w:rsidRPr="00B954C1">
              <w:rPr>
                <w:u w:val="single"/>
              </w:rPr>
              <w:t>)</w:t>
            </w:r>
            <w:r w:rsidR="005C09BE" w:rsidRPr="00B954C1">
              <w:rPr>
                <w:u w:val="single"/>
              </w:rPr>
              <w:t>/</w:t>
            </w:r>
            <w:r w:rsidR="000A01F0" w:rsidRPr="00B954C1">
              <w:rPr>
                <w:i/>
                <w:iCs/>
                <w:u w:val="single"/>
              </w:rPr>
              <w:t>COP82min</w:t>
            </w:r>
            <w:r w:rsidRPr="00B954C1">
              <w:rPr>
                <w:u w:val="single"/>
              </w:rPr>
              <w:t>)</w:t>
            </w:r>
          </w:p>
        </w:tc>
      </w:tr>
      <w:tr w:rsidR="00B954C1" w:rsidRPr="00B954C1" w14:paraId="05AD013C" w14:textId="77777777" w:rsidTr="094AA822">
        <w:trPr>
          <w:cantSplit/>
          <w:tblHeader/>
        </w:trPr>
        <w:tc>
          <w:tcPr>
            <w:tcW w:w="1705" w:type="dxa"/>
          </w:tcPr>
          <w:p w14:paraId="1FECC5D8" w14:textId="3304882E" w:rsidR="00DF23D3" w:rsidRPr="00B954C1" w:rsidRDefault="00DF23D3" w:rsidP="00DF23D3">
            <w:pPr>
              <w:rPr>
                <w:u w:val="single"/>
              </w:rPr>
            </w:pPr>
            <w:r w:rsidRPr="00B954C1">
              <w:rPr>
                <w:u w:val="single"/>
              </w:rPr>
              <w:t>Q82min</w:t>
            </w:r>
          </w:p>
        </w:tc>
        <w:tc>
          <w:tcPr>
            <w:tcW w:w="7645" w:type="dxa"/>
          </w:tcPr>
          <w:p w14:paraId="596EAB43" w14:textId="4FE91CF5" w:rsidR="00DF23D3" w:rsidRPr="00B954C1" w:rsidRDefault="00DF23D3" w:rsidP="00DF23D3">
            <w:pPr>
              <w:rPr>
                <w:u w:val="single"/>
              </w:rPr>
            </w:pPr>
            <w:r w:rsidRPr="00B954C1">
              <w:rPr>
                <w:u w:val="single"/>
              </w:rPr>
              <w:t xml:space="preserve">Q95min / </w:t>
            </w:r>
            <w:r w:rsidRPr="00B954C1">
              <w:rPr>
                <w:b/>
                <w:u w:val="single"/>
              </w:rPr>
              <w:t>Qm95min</w:t>
            </w:r>
          </w:p>
        </w:tc>
      </w:tr>
      <w:tr w:rsidR="00B954C1" w:rsidRPr="00B954C1" w14:paraId="57B4C602" w14:textId="77777777" w:rsidTr="094AA822">
        <w:trPr>
          <w:cantSplit/>
          <w:tblHeader/>
        </w:trPr>
        <w:tc>
          <w:tcPr>
            <w:tcW w:w="1705" w:type="dxa"/>
          </w:tcPr>
          <w:p w14:paraId="201CE186" w14:textId="4CC9C6AA" w:rsidR="00DF23D3" w:rsidRPr="00B954C1" w:rsidRDefault="00DF23D3" w:rsidP="00DF23D3">
            <w:pPr>
              <w:rPr>
                <w:u w:val="single"/>
              </w:rPr>
            </w:pPr>
            <w:r w:rsidRPr="00B954C1">
              <w:rPr>
                <w:u w:val="single"/>
              </w:rPr>
              <w:t>Q82</w:t>
            </w:r>
            <w:r w:rsidR="00BA1E57" w:rsidRPr="00B954C1">
              <w:rPr>
                <w:u w:val="single"/>
              </w:rPr>
              <w:t>full</w:t>
            </w:r>
          </w:p>
        </w:tc>
        <w:tc>
          <w:tcPr>
            <w:tcW w:w="7645" w:type="dxa"/>
          </w:tcPr>
          <w:p w14:paraId="0F048B4E" w14:textId="2577CB2F" w:rsidR="00DF23D3" w:rsidRPr="00B954C1" w:rsidRDefault="00DF23D3" w:rsidP="00DF23D3">
            <w:pPr>
              <w:rPr>
                <w:u w:val="single"/>
              </w:rPr>
            </w:pPr>
            <w:r w:rsidRPr="00B954C1">
              <w:rPr>
                <w:u w:val="single"/>
              </w:rPr>
              <w:t>Q82min + (</w:t>
            </w:r>
            <w:r w:rsidRPr="00B954C1">
              <w:rPr>
                <w:i/>
                <w:u w:val="single"/>
              </w:rPr>
              <w:t>Q95</w:t>
            </w:r>
            <w:r w:rsidR="00BA1E57" w:rsidRPr="00B954C1">
              <w:rPr>
                <w:i/>
                <w:u w:val="single"/>
              </w:rPr>
              <w:t>full</w:t>
            </w:r>
            <w:r w:rsidRPr="00B954C1">
              <w:rPr>
                <w:u w:val="single"/>
              </w:rPr>
              <w:t xml:space="preserve"> - Q95min)</w:t>
            </w:r>
            <w:proofErr w:type="gramStart"/>
            <w:r w:rsidRPr="00B954C1">
              <w:rPr>
                <w:u w:val="single"/>
              </w:rPr>
              <w:t>/(</w:t>
            </w:r>
            <w:proofErr w:type="gramEnd"/>
            <w:r w:rsidRPr="00B954C1">
              <w:rPr>
                <w:u w:val="single"/>
              </w:rPr>
              <w:t>Q95max - Q95</w:t>
            </w:r>
            <w:proofErr w:type="gramStart"/>
            <w:r w:rsidRPr="00B954C1">
              <w:rPr>
                <w:u w:val="single"/>
              </w:rPr>
              <w:t>min)*</w:t>
            </w:r>
            <w:proofErr w:type="gramEnd"/>
            <w:r w:rsidRPr="00B954C1">
              <w:rPr>
                <w:u w:val="single"/>
              </w:rPr>
              <w:t>(Q82max - Q82min)</w:t>
            </w:r>
          </w:p>
        </w:tc>
      </w:tr>
      <w:tr w:rsidR="00B954C1" w:rsidRPr="00B954C1" w14:paraId="7E83F3BD" w14:textId="77777777" w:rsidTr="094AA822">
        <w:trPr>
          <w:cantSplit/>
          <w:tblHeader/>
        </w:trPr>
        <w:tc>
          <w:tcPr>
            <w:tcW w:w="1705" w:type="dxa"/>
          </w:tcPr>
          <w:p w14:paraId="0961BE74" w14:textId="6B00B7E9" w:rsidR="006F7767" w:rsidRPr="00B954C1" w:rsidRDefault="006F7767" w:rsidP="006F7767">
            <w:pPr>
              <w:rPr>
                <w:u w:val="single"/>
              </w:rPr>
            </w:pPr>
            <w:r w:rsidRPr="00B954C1">
              <w:rPr>
                <w:u w:val="single"/>
              </w:rPr>
              <w:lastRenderedPageBreak/>
              <w:t>P82min</w:t>
            </w:r>
          </w:p>
        </w:tc>
        <w:tc>
          <w:tcPr>
            <w:tcW w:w="7645" w:type="dxa"/>
          </w:tcPr>
          <w:p w14:paraId="05D429AB" w14:textId="4BD6C7B7" w:rsidR="006F7767" w:rsidRPr="00B954C1" w:rsidRDefault="006F7767" w:rsidP="006F7767">
            <w:pPr>
              <w:rPr>
                <w:i/>
                <w:u w:val="single"/>
              </w:rPr>
            </w:pPr>
            <w:r w:rsidRPr="00B954C1">
              <w:rPr>
                <w:bCs/>
                <w:u w:val="single"/>
              </w:rPr>
              <w:t>Q82min</w:t>
            </w:r>
            <w:r w:rsidRPr="00B954C1">
              <w:rPr>
                <w:u w:val="single"/>
              </w:rPr>
              <w:t xml:space="preserve"> </w:t>
            </w:r>
            <w:r w:rsidR="001C13B0" w:rsidRPr="00B954C1">
              <w:rPr>
                <w:u w:val="single"/>
              </w:rPr>
              <w:t xml:space="preserve">/ </w:t>
            </w:r>
            <w:r w:rsidR="00BA1E57" w:rsidRPr="00B954C1">
              <w:rPr>
                <w:u w:val="single"/>
              </w:rPr>
              <w:t>(COP82min * 3.412 Btu/</w:t>
            </w:r>
            <w:proofErr w:type="spellStart"/>
            <w:r w:rsidR="00BA1E57" w:rsidRPr="00B954C1">
              <w:rPr>
                <w:u w:val="single"/>
              </w:rPr>
              <w:t>Wh</w:t>
            </w:r>
            <w:proofErr w:type="spellEnd"/>
            <w:r w:rsidR="00BA1E57" w:rsidRPr="00B954C1">
              <w:rPr>
                <w:u w:val="single"/>
              </w:rPr>
              <w:t>)</w:t>
            </w:r>
          </w:p>
        </w:tc>
      </w:tr>
      <w:tr w:rsidR="00B954C1" w:rsidRPr="00B954C1" w14:paraId="73CDC966" w14:textId="77777777" w:rsidTr="094AA822">
        <w:trPr>
          <w:cantSplit/>
          <w:tblHeader/>
        </w:trPr>
        <w:tc>
          <w:tcPr>
            <w:tcW w:w="1705" w:type="dxa"/>
          </w:tcPr>
          <w:p w14:paraId="02512F3B" w14:textId="40B735B9" w:rsidR="006F7767" w:rsidRPr="00B954C1" w:rsidRDefault="006F7767" w:rsidP="006F7767">
            <w:pPr>
              <w:rPr>
                <w:u w:val="single"/>
              </w:rPr>
            </w:pPr>
            <w:r w:rsidRPr="00B954C1">
              <w:rPr>
                <w:u w:val="single"/>
              </w:rPr>
              <w:t>P95min</w:t>
            </w:r>
          </w:p>
        </w:tc>
        <w:tc>
          <w:tcPr>
            <w:tcW w:w="7645" w:type="dxa"/>
          </w:tcPr>
          <w:p w14:paraId="7F8D8900" w14:textId="4F94D3BF" w:rsidR="006F7767" w:rsidRPr="00B954C1" w:rsidRDefault="006F7767" w:rsidP="006F7767">
            <w:pPr>
              <w:rPr>
                <w:u w:val="single"/>
              </w:rPr>
            </w:pPr>
            <w:r w:rsidRPr="00B954C1">
              <w:rPr>
                <w:u w:val="single"/>
              </w:rPr>
              <w:t xml:space="preserve">P82min * (Qm95min * </w:t>
            </w:r>
            <w:r w:rsidRPr="00B954C1">
              <w:rPr>
                <w:b/>
                <w:u w:val="single"/>
              </w:rPr>
              <w:t>EIRm95min</w:t>
            </w:r>
            <w:r w:rsidRPr="00B954C1">
              <w:rPr>
                <w:u w:val="single"/>
              </w:rPr>
              <w:t>)</w:t>
            </w:r>
          </w:p>
        </w:tc>
      </w:tr>
      <w:tr w:rsidR="0028165F" w:rsidRPr="00B954C1" w14:paraId="34403523" w14:textId="77777777" w:rsidTr="094AA822">
        <w:trPr>
          <w:cantSplit/>
          <w:tblHeader/>
        </w:trPr>
        <w:tc>
          <w:tcPr>
            <w:tcW w:w="1705" w:type="dxa"/>
          </w:tcPr>
          <w:p w14:paraId="62BF786C" w14:textId="351B2619" w:rsidR="006F7767" w:rsidRPr="00B954C1" w:rsidRDefault="006F7767" w:rsidP="006F7767">
            <w:pPr>
              <w:rPr>
                <w:u w:val="single"/>
              </w:rPr>
            </w:pPr>
            <w:r w:rsidRPr="00B954C1">
              <w:rPr>
                <w:u w:val="single"/>
              </w:rPr>
              <w:t>P82</w:t>
            </w:r>
            <w:r w:rsidR="00BA1E57" w:rsidRPr="00B954C1">
              <w:rPr>
                <w:u w:val="single"/>
              </w:rPr>
              <w:t>full</w:t>
            </w:r>
          </w:p>
        </w:tc>
        <w:tc>
          <w:tcPr>
            <w:tcW w:w="7645" w:type="dxa"/>
          </w:tcPr>
          <w:p w14:paraId="667BBE4B" w14:textId="7A26EB71" w:rsidR="006F7767" w:rsidRPr="00B954C1" w:rsidRDefault="006F7767" w:rsidP="006F7767">
            <w:pPr>
              <w:rPr>
                <w:u w:val="single"/>
              </w:rPr>
            </w:pPr>
            <w:r w:rsidRPr="00B954C1">
              <w:rPr>
                <w:u w:val="single"/>
              </w:rPr>
              <w:t>P82min + (P95</w:t>
            </w:r>
            <w:r w:rsidR="00BA1E57" w:rsidRPr="00B954C1">
              <w:rPr>
                <w:u w:val="single"/>
              </w:rPr>
              <w:t>full</w:t>
            </w:r>
            <w:r w:rsidRPr="00B954C1">
              <w:rPr>
                <w:u w:val="single"/>
              </w:rPr>
              <w:t xml:space="preserve"> - P95min)</w:t>
            </w:r>
            <w:proofErr w:type="gramStart"/>
            <w:r w:rsidRPr="00B954C1">
              <w:rPr>
                <w:u w:val="single"/>
              </w:rPr>
              <w:t>/(</w:t>
            </w:r>
            <w:proofErr w:type="gramEnd"/>
            <w:r w:rsidRPr="00B954C1">
              <w:rPr>
                <w:u w:val="single"/>
              </w:rPr>
              <w:t>P95max - P95</w:t>
            </w:r>
            <w:proofErr w:type="gramStart"/>
            <w:r w:rsidRPr="00B954C1">
              <w:rPr>
                <w:u w:val="single"/>
              </w:rPr>
              <w:t>min)*</w:t>
            </w:r>
            <w:proofErr w:type="gramEnd"/>
            <w:r w:rsidRPr="00B954C1">
              <w:rPr>
                <w:u w:val="single"/>
              </w:rPr>
              <w:t>(P82max - P82min)</w:t>
            </w:r>
          </w:p>
        </w:tc>
      </w:tr>
    </w:tbl>
    <w:p w14:paraId="23F9E12C" w14:textId="77777777" w:rsidR="00B44453" w:rsidRPr="00B954C1" w:rsidRDefault="00B44453" w:rsidP="00C4385F">
      <w:pPr>
        <w:pStyle w:val="Heading2"/>
        <w:rPr>
          <w:color w:val="auto"/>
          <w:u w:val="single"/>
        </w:rPr>
      </w:pPr>
    </w:p>
    <w:p w14:paraId="3B3343AC" w14:textId="53F18C8D" w:rsidR="00274B49" w:rsidRPr="00B954C1" w:rsidRDefault="00B44453" w:rsidP="00C4385F">
      <w:pPr>
        <w:pStyle w:val="Heading2"/>
        <w:rPr>
          <w:color w:val="auto"/>
          <w:sz w:val="24"/>
          <w:szCs w:val="24"/>
          <w:u w:val="single"/>
        </w:rPr>
      </w:pPr>
      <w:r w:rsidRPr="00B954C1">
        <w:rPr>
          <w:rFonts w:ascii="Arial" w:hAnsi="Arial" w:cs="Arial"/>
          <w:b/>
          <w:bCs/>
          <w:color w:val="auto"/>
          <w:sz w:val="24"/>
          <w:szCs w:val="24"/>
          <w:u w:val="single"/>
        </w:rPr>
        <w:t>C</w:t>
      </w:r>
      <w:r w:rsidR="00EB5EC7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.6.8 </w:t>
      </w:r>
      <w:r w:rsidR="00274B49" w:rsidRPr="00B954C1">
        <w:rPr>
          <w:rFonts w:ascii="Arial" w:hAnsi="Arial" w:cs="Arial"/>
          <w:b/>
          <w:bCs/>
          <w:color w:val="auto"/>
          <w:sz w:val="24"/>
          <w:szCs w:val="24"/>
          <w:u w:val="single"/>
        </w:rPr>
        <w:t>Two Stage Systems</w:t>
      </w:r>
    </w:p>
    <w:p w14:paraId="656847BC" w14:textId="08C0A1DC" w:rsidR="00AA5BD5" w:rsidRPr="00B954C1" w:rsidRDefault="00AA5BD5" w:rsidP="00AA5BD5">
      <w:pPr>
        <w:rPr>
          <w:u w:val="single"/>
          <w:lang w:val="en"/>
        </w:rPr>
      </w:pPr>
      <w:r w:rsidRPr="00B954C1">
        <w:rPr>
          <w:u w:val="single"/>
        </w:rPr>
        <w:t xml:space="preserve">Net heating performance data is defined at each combination of two compressor speeds (Minimum and </w:t>
      </w:r>
      <w:r w:rsidR="00BA1E57" w:rsidRPr="00B954C1">
        <w:rPr>
          <w:u w:val="single"/>
        </w:rPr>
        <w:t>Full</w:t>
      </w:r>
      <w:r w:rsidRPr="00B954C1">
        <w:rPr>
          <w:u w:val="single"/>
        </w:rPr>
        <w:t>) and four outdoor temperatures (</w:t>
      </w:r>
      <w:proofErr w:type="spellStart"/>
      <w:r w:rsidRPr="00B954C1">
        <w:rPr>
          <w:u w:val="single"/>
        </w:rPr>
        <w:t>Tmin</w:t>
      </w:r>
      <w:proofErr w:type="spellEnd"/>
      <w:r w:rsidRPr="00B954C1">
        <w:rPr>
          <w:u w:val="single"/>
        </w:rPr>
        <w:t xml:space="preserve">, </w:t>
      </w:r>
      <w:r w:rsidRPr="00B954C1">
        <w:rPr>
          <w:u w:val="single"/>
          <w:lang w:val="en"/>
        </w:rPr>
        <w:t>5°F, 17°F, and 47°F).</w:t>
      </w:r>
    </w:p>
    <w:p w14:paraId="778F1407" w14:textId="00EFDF5E" w:rsidR="00AA5BD5" w:rsidRPr="00B954C1" w:rsidRDefault="00AA5BD5" w:rsidP="003762A9">
      <w:pPr>
        <w:rPr>
          <w:u w:val="single"/>
        </w:rPr>
      </w:pPr>
      <w:r w:rsidRPr="00B954C1">
        <w:rPr>
          <w:u w:val="single"/>
          <w:lang w:val="en"/>
        </w:rPr>
        <w:t xml:space="preserve">Net cooling performance is defined at each combination of </w:t>
      </w:r>
      <w:r w:rsidRPr="00B954C1">
        <w:rPr>
          <w:u w:val="single"/>
        </w:rPr>
        <w:t xml:space="preserve">two compressor speeds (Minimum and </w:t>
      </w:r>
      <w:r w:rsidR="00BA1E57" w:rsidRPr="00B954C1">
        <w:rPr>
          <w:u w:val="single"/>
        </w:rPr>
        <w:t>Full</w:t>
      </w:r>
      <w:r w:rsidRPr="00B954C1">
        <w:rPr>
          <w:u w:val="single"/>
        </w:rPr>
        <w:t>) and two outdoor temperatures (</w:t>
      </w:r>
      <w:r w:rsidRPr="00B954C1">
        <w:rPr>
          <w:u w:val="single"/>
          <w:lang w:val="en"/>
        </w:rPr>
        <w:t>82°F and 95°F).</w:t>
      </w:r>
    </w:p>
    <w:p w14:paraId="0E94B04E" w14:textId="745838FC" w:rsidR="003762A9" w:rsidRPr="00B954C1" w:rsidRDefault="003762A9" w:rsidP="003762A9">
      <w:pPr>
        <w:rPr>
          <w:u w:val="single"/>
        </w:rPr>
      </w:pPr>
      <w:r w:rsidRPr="00B954C1">
        <w:rPr>
          <w:u w:val="single"/>
        </w:rPr>
        <w:t>The following values of normalized data shall be used to determine the full set of performance data:</w:t>
      </w:r>
    </w:p>
    <w:p w14:paraId="69B061F8" w14:textId="1DBC8480" w:rsidR="00A066C8" w:rsidRPr="00B954C1" w:rsidRDefault="00A066C8" w:rsidP="00A066C8">
      <w:pPr>
        <w:rPr>
          <w:u w:val="single"/>
        </w:rPr>
      </w:pPr>
    </w:p>
    <w:tbl>
      <w:tblPr>
        <w:tblStyle w:val="TableGrid"/>
        <w:tblW w:w="9131" w:type="dxa"/>
        <w:tblLook w:val="04A0" w:firstRow="1" w:lastRow="0" w:firstColumn="1" w:lastColumn="0" w:noHBand="0" w:noVBand="1"/>
      </w:tblPr>
      <w:tblGrid>
        <w:gridCol w:w="1984"/>
        <w:gridCol w:w="6031"/>
        <w:gridCol w:w="1116"/>
      </w:tblGrid>
      <w:tr w:rsidR="00B954C1" w:rsidRPr="00B954C1" w14:paraId="18A6EC4B" w14:textId="77777777" w:rsidTr="003F2D36">
        <w:tc>
          <w:tcPr>
            <w:tcW w:w="1984" w:type="dxa"/>
            <w:vAlign w:val="center"/>
          </w:tcPr>
          <w:p w14:paraId="2EAB5FF4" w14:textId="77777777" w:rsidR="00A066C8" w:rsidRPr="00B954C1" w:rsidRDefault="00A066C8">
            <w:pPr>
              <w:rPr>
                <w:u w:val="single"/>
              </w:rPr>
            </w:pPr>
            <w:r w:rsidRPr="00B954C1">
              <w:rPr>
                <w:b/>
                <w:u w:val="single"/>
              </w:rPr>
              <w:t>Quantity</w:t>
            </w:r>
          </w:p>
        </w:tc>
        <w:tc>
          <w:tcPr>
            <w:tcW w:w="6031" w:type="dxa"/>
            <w:vAlign w:val="center"/>
          </w:tcPr>
          <w:p w14:paraId="7F8CECF4" w14:textId="7FF1C529" w:rsidR="00A066C8" w:rsidRPr="00B954C1" w:rsidRDefault="00A066C8">
            <w:pPr>
              <w:rPr>
                <w:u w:val="single"/>
              </w:rPr>
            </w:pPr>
            <w:r w:rsidRPr="00B954C1">
              <w:rPr>
                <w:b/>
                <w:u w:val="single"/>
              </w:rPr>
              <w:t>Definition</w:t>
            </w:r>
            <w:r w:rsidR="000D2797" w:rsidRPr="00B954C1">
              <w:rPr>
                <w:b/>
                <w:u w:val="single"/>
              </w:rPr>
              <w:t>/Calculation</w:t>
            </w:r>
          </w:p>
        </w:tc>
        <w:tc>
          <w:tcPr>
            <w:tcW w:w="1116" w:type="dxa"/>
            <w:vAlign w:val="center"/>
          </w:tcPr>
          <w:p w14:paraId="5C6B3A42" w14:textId="77777777" w:rsidR="00A066C8" w:rsidRPr="00B954C1" w:rsidRDefault="00A066C8">
            <w:pPr>
              <w:rPr>
                <w:u w:val="single"/>
              </w:rPr>
            </w:pPr>
            <w:r w:rsidRPr="00B954C1">
              <w:rPr>
                <w:b/>
                <w:u w:val="single"/>
              </w:rPr>
              <w:t>Value</w:t>
            </w:r>
          </w:p>
        </w:tc>
      </w:tr>
      <w:tr w:rsidR="00B954C1" w:rsidRPr="00B954C1" w14:paraId="2F80BF8C" w14:textId="77777777" w:rsidTr="003F2D36">
        <w:tc>
          <w:tcPr>
            <w:tcW w:w="1984" w:type="dxa"/>
            <w:vAlign w:val="bottom"/>
          </w:tcPr>
          <w:p w14:paraId="56C3A574" w14:textId="1F730D0C" w:rsidR="00A066C8" w:rsidRPr="00B954C1" w:rsidRDefault="00A066C8">
            <w:pPr>
              <w:rPr>
                <w:u w:val="single"/>
              </w:rPr>
            </w:pPr>
            <w:r w:rsidRPr="00B954C1">
              <w:rPr>
                <w:u w:val="single"/>
              </w:rPr>
              <w:t>Qm95</w:t>
            </w:r>
            <w:r w:rsidR="00BA1E57" w:rsidRPr="00B954C1">
              <w:rPr>
                <w:u w:val="single"/>
              </w:rPr>
              <w:t>full</w:t>
            </w:r>
          </w:p>
        </w:tc>
        <w:tc>
          <w:tcPr>
            <w:tcW w:w="6031" w:type="dxa"/>
            <w:vAlign w:val="center"/>
          </w:tcPr>
          <w:p w14:paraId="2AAF336D" w14:textId="7B3EC3C0" w:rsidR="00A066C8" w:rsidRPr="00B954C1" w:rsidRDefault="00583FB8">
            <w:pPr>
              <w:rPr>
                <w:u w:val="single"/>
              </w:rPr>
            </w:pPr>
            <w:r w:rsidRPr="00B954C1">
              <w:rPr>
                <w:u w:val="single"/>
              </w:rPr>
              <w:t>Q95</w:t>
            </w:r>
            <w:r w:rsidR="00BA1E57" w:rsidRPr="00B954C1">
              <w:rPr>
                <w:u w:val="single"/>
              </w:rPr>
              <w:t>full</w:t>
            </w:r>
            <w:r w:rsidRPr="00B954C1">
              <w:rPr>
                <w:u w:val="single"/>
              </w:rPr>
              <w:t>/Q82</w:t>
            </w:r>
            <w:r w:rsidR="00BA1E57" w:rsidRPr="00B954C1">
              <w:rPr>
                <w:u w:val="single"/>
              </w:rPr>
              <w:t>full</w:t>
            </w:r>
            <w:r w:rsidRPr="00B954C1">
              <w:rPr>
                <w:u w:val="single"/>
              </w:rPr>
              <w:t xml:space="preserve"> = </w:t>
            </w:r>
            <w:r w:rsidR="00A066C8" w:rsidRPr="00B954C1">
              <w:rPr>
                <w:u w:val="single"/>
              </w:rPr>
              <w:t xml:space="preserve">1.0 / </w:t>
            </w:r>
            <w:proofErr w:type="spellStart"/>
            <w:proofErr w:type="gramStart"/>
            <w:r w:rsidR="00A066C8" w:rsidRPr="00B954C1">
              <w:rPr>
                <w:u w:val="single"/>
              </w:rPr>
              <w:t>f</w:t>
            </w:r>
            <w:r w:rsidR="00A066C8" w:rsidRPr="00B954C1">
              <w:rPr>
                <w:u w:val="single"/>
                <w:vertAlign w:val="subscript"/>
              </w:rPr>
              <w:t>Q,clg</w:t>
            </w:r>
            <w:proofErr w:type="gramEnd"/>
            <w:r w:rsidR="00A066C8" w:rsidRPr="00B954C1">
              <w:rPr>
                <w:u w:val="single"/>
                <w:vertAlign w:val="subscript"/>
              </w:rPr>
              <w:t>,i</w:t>
            </w:r>
            <w:proofErr w:type="spellEnd"/>
            <w:r w:rsidR="00A066C8" w:rsidRPr="00B954C1">
              <w:rPr>
                <w:u w:val="single"/>
              </w:rPr>
              <w:t>(67°F,</w:t>
            </w:r>
            <w:r w:rsidR="006742B8" w:rsidRPr="00B954C1">
              <w:rPr>
                <w:u w:val="single"/>
              </w:rPr>
              <w:t>82°F,</w:t>
            </w:r>
            <w:r w:rsidR="00A066C8" w:rsidRPr="00B954C1">
              <w:rPr>
                <w:u w:val="single"/>
              </w:rPr>
              <w:t>400W/cfm)</w:t>
            </w:r>
          </w:p>
        </w:tc>
        <w:tc>
          <w:tcPr>
            <w:tcW w:w="1116" w:type="dxa"/>
            <w:vAlign w:val="bottom"/>
          </w:tcPr>
          <w:p w14:paraId="1E549FBC" w14:textId="77777777" w:rsidR="00A066C8" w:rsidRPr="00B954C1" w:rsidRDefault="00A066C8">
            <w:pPr>
              <w:rPr>
                <w:u w:val="single"/>
              </w:rPr>
            </w:pPr>
            <w:r w:rsidRPr="00B954C1">
              <w:rPr>
                <w:u w:val="single"/>
              </w:rPr>
              <w:t>0.936</w:t>
            </w:r>
          </w:p>
        </w:tc>
      </w:tr>
      <w:tr w:rsidR="00B954C1" w:rsidRPr="00B954C1" w14:paraId="66DCC9E9" w14:textId="77777777" w:rsidTr="003F2D36">
        <w:tc>
          <w:tcPr>
            <w:tcW w:w="1984" w:type="dxa"/>
            <w:vAlign w:val="bottom"/>
          </w:tcPr>
          <w:p w14:paraId="794125F0" w14:textId="667689CD" w:rsidR="00A066C8" w:rsidRPr="00B954C1" w:rsidRDefault="00A066C8">
            <w:pPr>
              <w:rPr>
                <w:u w:val="single"/>
              </w:rPr>
            </w:pPr>
            <w:r w:rsidRPr="00B954C1">
              <w:rPr>
                <w:u w:val="single"/>
              </w:rPr>
              <w:t>EIRm17</w:t>
            </w:r>
            <w:r w:rsidR="00BA1E57" w:rsidRPr="00B954C1">
              <w:rPr>
                <w:u w:val="single"/>
              </w:rPr>
              <w:t>full</w:t>
            </w:r>
          </w:p>
        </w:tc>
        <w:tc>
          <w:tcPr>
            <w:tcW w:w="6031" w:type="dxa"/>
            <w:vAlign w:val="center"/>
          </w:tcPr>
          <w:p w14:paraId="53595E59" w14:textId="1F855F09" w:rsidR="00A066C8" w:rsidRPr="00B954C1" w:rsidRDefault="000D2797">
            <w:pPr>
              <w:rPr>
                <w:u w:val="single"/>
              </w:rPr>
            </w:pPr>
            <w:r w:rsidRPr="00B954C1">
              <w:rPr>
                <w:u w:val="single"/>
              </w:rPr>
              <w:t>(P17</w:t>
            </w:r>
            <w:r w:rsidR="00BA1E57" w:rsidRPr="00B954C1">
              <w:rPr>
                <w:u w:val="single"/>
              </w:rPr>
              <w:t>full</w:t>
            </w:r>
            <w:r w:rsidRPr="00B954C1">
              <w:rPr>
                <w:u w:val="single"/>
              </w:rPr>
              <w:t>/Q17</w:t>
            </w:r>
            <w:r w:rsidR="00BA1E57" w:rsidRPr="00B954C1">
              <w:rPr>
                <w:u w:val="single"/>
              </w:rPr>
              <w:t>full</w:t>
            </w:r>
            <w:r w:rsidRPr="00B954C1">
              <w:rPr>
                <w:u w:val="single"/>
              </w:rPr>
              <w:t>)/(P47</w:t>
            </w:r>
            <w:r w:rsidR="00BA1E57" w:rsidRPr="00B954C1">
              <w:rPr>
                <w:u w:val="single"/>
              </w:rPr>
              <w:t>full</w:t>
            </w:r>
            <w:r w:rsidRPr="00B954C1">
              <w:rPr>
                <w:u w:val="single"/>
              </w:rPr>
              <w:t>/Q47</w:t>
            </w:r>
            <w:r w:rsidR="00BA1E57" w:rsidRPr="00B954C1">
              <w:rPr>
                <w:u w:val="single"/>
              </w:rPr>
              <w:t>full</w:t>
            </w:r>
            <w:r w:rsidRPr="00B954C1">
              <w:rPr>
                <w:u w:val="single"/>
              </w:rPr>
              <w:t xml:space="preserve">) = </w:t>
            </w:r>
            <w:proofErr w:type="spellStart"/>
            <w:proofErr w:type="gramStart"/>
            <w:r w:rsidR="00A066C8" w:rsidRPr="00B954C1">
              <w:rPr>
                <w:u w:val="single"/>
              </w:rPr>
              <w:t>f</w:t>
            </w:r>
            <w:r w:rsidR="00A066C8" w:rsidRPr="00B954C1">
              <w:rPr>
                <w:u w:val="single"/>
                <w:vertAlign w:val="subscript"/>
              </w:rPr>
              <w:t>EIR,htg</w:t>
            </w:r>
            <w:proofErr w:type="gramEnd"/>
            <w:r w:rsidR="00A066C8" w:rsidRPr="00B954C1">
              <w:rPr>
                <w:u w:val="single"/>
                <w:vertAlign w:val="subscript"/>
              </w:rPr>
              <w:t>,</w:t>
            </w:r>
            <w:proofErr w:type="gramStart"/>
            <w:r w:rsidR="00A066C8" w:rsidRPr="00B954C1">
              <w:rPr>
                <w:u w:val="single"/>
                <w:vertAlign w:val="subscript"/>
              </w:rPr>
              <w:t>i</w:t>
            </w:r>
            <w:proofErr w:type="spellEnd"/>
            <w:r w:rsidR="00A066C8" w:rsidRPr="00B954C1">
              <w:rPr>
                <w:u w:val="single"/>
              </w:rPr>
              <w:t>(</w:t>
            </w:r>
            <w:proofErr w:type="gramEnd"/>
            <w:r w:rsidR="006742B8" w:rsidRPr="00B954C1">
              <w:rPr>
                <w:u w:val="single"/>
              </w:rPr>
              <w:t>70°F,</w:t>
            </w:r>
            <w:r w:rsidR="00A066C8" w:rsidRPr="00B954C1">
              <w:rPr>
                <w:u w:val="single"/>
              </w:rPr>
              <w:t>17°F,</w:t>
            </w:r>
            <w:r w:rsidR="006742B8" w:rsidRPr="00B954C1">
              <w:rPr>
                <w:u w:val="single"/>
              </w:rPr>
              <w:t xml:space="preserve"> </w:t>
            </w:r>
            <w:r w:rsidR="00A066C8" w:rsidRPr="00B954C1">
              <w:rPr>
                <w:u w:val="single"/>
              </w:rPr>
              <w:t>400W/cfm)</w:t>
            </w:r>
          </w:p>
        </w:tc>
        <w:tc>
          <w:tcPr>
            <w:tcW w:w="1116" w:type="dxa"/>
            <w:vAlign w:val="bottom"/>
          </w:tcPr>
          <w:p w14:paraId="26856768" w14:textId="77777777" w:rsidR="00A066C8" w:rsidRPr="00B954C1" w:rsidRDefault="00A066C8">
            <w:pPr>
              <w:rPr>
                <w:u w:val="single"/>
              </w:rPr>
            </w:pPr>
            <w:r w:rsidRPr="00B954C1">
              <w:rPr>
                <w:u w:val="single"/>
              </w:rPr>
              <w:t>1.356</w:t>
            </w:r>
          </w:p>
        </w:tc>
      </w:tr>
      <w:tr w:rsidR="00B954C1" w:rsidRPr="00B954C1" w14:paraId="4485B3B6" w14:textId="77777777" w:rsidTr="003F2D36">
        <w:tc>
          <w:tcPr>
            <w:tcW w:w="1984" w:type="dxa"/>
            <w:vAlign w:val="bottom"/>
          </w:tcPr>
          <w:p w14:paraId="57F25B5A" w14:textId="30C7E207" w:rsidR="00276F8C" w:rsidRPr="00B954C1" w:rsidRDefault="00276F8C" w:rsidP="00276F8C">
            <w:pPr>
              <w:rPr>
                <w:u w:val="single"/>
              </w:rPr>
            </w:pPr>
            <w:r w:rsidRPr="00B954C1">
              <w:rPr>
                <w:u w:val="single"/>
              </w:rPr>
              <w:t>EIRm</w:t>
            </w:r>
            <w:r w:rsidR="00B53A09" w:rsidRPr="00B954C1">
              <w:rPr>
                <w:u w:val="single"/>
              </w:rPr>
              <w:t>95</w:t>
            </w:r>
            <w:r w:rsidR="00BA1E57" w:rsidRPr="00B954C1">
              <w:rPr>
                <w:u w:val="single"/>
              </w:rPr>
              <w:t>full</w:t>
            </w:r>
          </w:p>
        </w:tc>
        <w:tc>
          <w:tcPr>
            <w:tcW w:w="6031" w:type="dxa"/>
            <w:vAlign w:val="center"/>
          </w:tcPr>
          <w:p w14:paraId="07A77101" w14:textId="31AE3244" w:rsidR="00276F8C" w:rsidRPr="00B954C1" w:rsidRDefault="000D2797" w:rsidP="00276F8C">
            <w:pPr>
              <w:rPr>
                <w:u w:val="single"/>
              </w:rPr>
            </w:pPr>
            <w:r w:rsidRPr="00B954C1">
              <w:rPr>
                <w:u w:val="single"/>
              </w:rPr>
              <w:t>(P</w:t>
            </w:r>
            <w:r w:rsidR="009874B2" w:rsidRPr="00B954C1">
              <w:rPr>
                <w:u w:val="single"/>
              </w:rPr>
              <w:t>95</w:t>
            </w:r>
            <w:r w:rsidR="00BA1E57" w:rsidRPr="00B954C1">
              <w:rPr>
                <w:u w:val="single"/>
              </w:rPr>
              <w:t>full</w:t>
            </w:r>
            <w:r w:rsidRPr="00B954C1">
              <w:rPr>
                <w:u w:val="single"/>
              </w:rPr>
              <w:t>/Q</w:t>
            </w:r>
            <w:r w:rsidR="009874B2" w:rsidRPr="00B954C1">
              <w:rPr>
                <w:u w:val="single"/>
              </w:rPr>
              <w:t>95</w:t>
            </w:r>
            <w:r w:rsidR="00BA1E57" w:rsidRPr="00B954C1">
              <w:rPr>
                <w:u w:val="single"/>
              </w:rPr>
              <w:t>full</w:t>
            </w:r>
            <w:r w:rsidRPr="00B954C1">
              <w:rPr>
                <w:u w:val="single"/>
              </w:rPr>
              <w:t>)/(P</w:t>
            </w:r>
            <w:r w:rsidR="009874B2" w:rsidRPr="00B954C1">
              <w:rPr>
                <w:u w:val="single"/>
              </w:rPr>
              <w:t>82</w:t>
            </w:r>
            <w:r w:rsidR="00BA1E57" w:rsidRPr="00B954C1">
              <w:rPr>
                <w:u w:val="single"/>
              </w:rPr>
              <w:t>full</w:t>
            </w:r>
            <w:r w:rsidRPr="00B954C1">
              <w:rPr>
                <w:u w:val="single"/>
              </w:rPr>
              <w:t>/Q</w:t>
            </w:r>
            <w:r w:rsidR="009874B2" w:rsidRPr="00B954C1">
              <w:rPr>
                <w:u w:val="single"/>
              </w:rPr>
              <w:t>82</w:t>
            </w:r>
            <w:r w:rsidR="00BA1E57" w:rsidRPr="00B954C1">
              <w:rPr>
                <w:u w:val="single"/>
              </w:rPr>
              <w:t>full</w:t>
            </w:r>
            <w:r w:rsidRPr="00B954C1">
              <w:rPr>
                <w:u w:val="single"/>
              </w:rPr>
              <w:t>) =</w:t>
            </w:r>
            <w:r w:rsidR="00512AE6" w:rsidRPr="00B954C1">
              <w:rPr>
                <w:u w:val="single"/>
              </w:rPr>
              <w:t xml:space="preserve"> </w:t>
            </w:r>
            <w:r w:rsidR="00512AE6" w:rsidRPr="00B954C1">
              <w:rPr>
                <w:u w:val="single"/>
              </w:rPr>
              <w:br/>
            </w:r>
            <w:r w:rsidR="00276F8C" w:rsidRPr="00B954C1">
              <w:rPr>
                <w:u w:val="single"/>
              </w:rPr>
              <w:t xml:space="preserve">1.0 / </w:t>
            </w:r>
            <w:proofErr w:type="spellStart"/>
            <w:proofErr w:type="gramStart"/>
            <w:r w:rsidR="00B53A09" w:rsidRPr="00B954C1">
              <w:rPr>
                <w:u w:val="single"/>
              </w:rPr>
              <w:t>f</w:t>
            </w:r>
            <w:r w:rsidR="00B53A09" w:rsidRPr="00B954C1">
              <w:rPr>
                <w:u w:val="single"/>
                <w:vertAlign w:val="subscript"/>
              </w:rPr>
              <w:t>EIR,clg</w:t>
            </w:r>
            <w:proofErr w:type="gramEnd"/>
            <w:r w:rsidR="00B53A09" w:rsidRPr="00B954C1">
              <w:rPr>
                <w:u w:val="single"/>
                <w:vertAlign w:val="subscript"/>
              </w:rPr>
              <w:t>,i</w:t>
            </w:r>
            <w:proofErr w:type="spellEnd"/>
            <w:r w:rsidR="00B53A09" w:rsidRPr="00B954C1">
              <w:rPr>
                <w:u w:val="single"/>
              </w:rPr>
              <w:t>(</w:t>
            </w:r>
            <w:r w:rsidR="006742B8" w:rsidRPr="00B954C1">
              <w:rPr>
                <w:u w:val="single"/>
              </w:rPr>
              <w:t>67°F,</w:t>
            </w:r>
            <w:r w:rsidR="00B53A09" w:rsidRPr="00B954C1">
              <w:rPr>
                <w:u w:val="single"/>
              </w:rPr>
              <w:t>82°F,400W/cfm)</w:t>
            </w:r>
          </w:p>
        </w:tc>
        <w:tc>
          <w:tcPr>
            <w:tcW w:w="1116" w:type="dxa"/>
            <w:vAlign w:val="bottom"/>
          </w:tcPr>
          <w:p w14:paraId="3DA6D6A8" w14:textId="26990B25" w:rsidR="00276F8C" w:rsidRPr="00B954C1" w:rsidRDefault="00276F8C" w:rsidP="00276F8C">
            <w:pPr>
              <w:rPr>
                <w:u w:val="single"/>
              </w:rPr>
            </w:pPr>
            <w:r w:rsidRPr="00B954C1">
              <w:rPr>
                <w:u w:val="single"/>
              </w:rPr>
              <w:t>1.</w:t>
            </w:r>
            <w:r w:rsidR="00B668B3" w:rsidRPr="00B954C1">
              <w:rPr>
                <w:u w:val="single"/>
              </w:rPr>
              <w:t>244</w:t>
            </w:r>
          </w:p>
        </w:tc>
      </w:tr>
      <w:tr w:rsidR="00B954C1" w:rsidRPr="00B954C1" w14:paraId="46227A8F" w14:textId="77777777" w:rsidTr="003F2D36">
        <w:tc>
          <w:tcPr>
            <w:tcW w:w="1984" w:type="dxa"/>
            <w:vAlign w:val="bottom"/>
          </w:tcPr>
          <w:p w14:paraId="65148350" w14:textId="21A2FBBB" w:rsidR="0095379C" w:rsidRPr="00B954C1" w:rsidRDefault="008169DE" w:rsidP="00276F8C">
            <w:pPr>
              <w:rPr>
                <w:u w:val="single"/>
              </w:rPr>
            </w:pPr>
            <w:proofErr w:type="spellStart"/>
            <w:r w:rsidRPr="00B954C1">
              <w:rPr>
                <w:u w:val="single"/>
              </w:rPr>
              <w:t>QrHmin</w:t>
            </w:r>
            <w:proofErr w:type="spellEnd"/>
          </w:p>
        </w:tc>
        <w:tc>
          <w:tcPr>
            <w:tcW w:w="6031" w:type="dxa"/>
            <w:vAlign w:val="center"/>
          </w:tcPr>
          <w:p w14:paraId="5EFE92B1" w14:textId="41C0578A" w:rsidR="0095379C" w:rsidRPr="00B954C1" w:rsidRDefault="006E6F85" w:rsidP="00276F8C">
            <w:pPr>
              <w:rPr>
                <w:u w:val="single"/>
              </w:rPr>
            </w:pPr>
            <w:proofErr w:type="spellStart"/>
            <w:r w:rsidRPr="00B954C1">
              <w:rPr>
                <w:u w:val="single"/>
              </w:rPr>
              <w:t>Q</w:t>
            </w:r>
            <w:r w:rsidR="004A03CB" w:rsidRPr="00B954C1">
              <w:rPr>
                <w:u w:val="single"/>
              </w:rPr>
              <w:t>min</w:t>
            </w:r>
            <w:proofErr w:type="spellEnd"/>
            <w:r w:rsidRPr="00B954C1">
              <w:rPr>
                <w:u w:val="single"/>
              </w:rPr>
              <w:t>/</w:t>
            </w:r>
            <w:proofErr w:type="spellStart"/>
            <w:r w:rsidRPr="00B954C1">
              <w:rPr>
                <w:u w:val="single"/>
              </w:rPr>
              <w:t>Q</w:t>
            </w:r>
            <w:r w:rsidR="00BA1E57" w:rsidRPr="00B954C1">
              <w:rPr>
                <w:u w:val="single"/>
              </w:rPr>
              <w:t>full</w:t>
            </w:r>
            <w:proofErr w:type="spellEnd"/>
            <w:r w:rsidR="004A03CB" w:rsidRPr="00B954C1">
              <w:rPr>
                <w:u w:val="single"/>
              </w:rPr>
              <w:t xml:space="preserve"> for all </w:t>
            </w:r>
            <w:r w:rsidR="000F528F" w:rsidRPr="00B954C1">
              <w:rPr>
                <w:u w:val="single"/>
              </w:rPr>
              <w:t xml:space="preserve">heating </w:t>
            </w:r>
            <w:r w:rsidR="004A03CB" w:rsidRPr="00B954C1">
              <w:rPr>
                <w:u w:val="single"/>
              </w:rPr>
              <w:t>temperatures</w:t>
            </w:r>
          </w:p>
        </w:tc>
        <w:tc>
          <w:tcPr>
            <w:tcW w:w="1116" w:type="dxa"/>
            <w:vAlign w:val="bottom"/>
          </w:tcPr>
          <w:p w14:paraId="674E6917" w14:textId="4732BBB2" w:rsidR="0095379C" w:rsidRPr="00B954C1" w:rsidRDefault="00013F70" w:rsidP="00276F8C">
            <w:pPr>
              <w:rPr>
                <w:u w:val="single"/>
              </w:rPr>
            </w:pPr>
            <w:r w:rsidRPr="00B954C1">
              <w:rPr>
                <w:u w:val="single"/>
              </w:rPr>
              <w:t>0.712</w:t>
            </w:r>
          </w:p>
        </w:tc>
      </w:tr>
      <w:tr w:rsidR="00B954C1" w:rsidRPr="00B954C1" w14:paraId="7347D6B0" w14:textId="77777777" w:rsidTr="003F2D36">
        <w:tc>
          <w:tcPr>
            <w:tcW w:w="1984" w:type="dxa"/>
            <w:vAlign w:val="bottom"/>
          </w:tcPr>
          <w:p w14:paraId="0BBD8C8E" w14:textId="75DA4410" w:rsidR="0095379C" w:rsidRPr="00B954C1" w:rsidRDefault="00512AE6" w:rsidP="00276F8C">
            <w:pPr>
              <w:rPr>
                <w:u w:val="single"/>
              </w:rPr>
            </w:pPr>
            <w:proofErr w:type="spellStart"/>
            <w:r w:rsidRPr="00B954C1">
              <w:rPr>
                <w:u w:val="single"/>
              </w:rPr>
              <w:t>EIRrHmin</w:t>
            </w:r>
            <w:proofErr w:type="spellEnd"/>
          </w:p>
        </w:tc>
        <w:tc>
          <w:tcPr>
            <w:tcW w:w="6031" w:type="dxa"/>
            <w:vAlign w:val="center"/>
          </w:tcPr>
          <w:p w14:paraId="01C5D844" w14:textId="5D014470" w:rsidR="0095379C" w:rsidRPr="00B954C1" w:rsidRDefault="00512AE6" w:rsidP="00276F8C">
            <w:pPr>
              <w:rPr>
                <w:u w:val="single"/>
              </w:rPr>
            </w:pPr>
            <w:r w:rsidRPr="00B954C1">
              <w:rPr>
                <w:u w:val="single"/>
              </w:rPr>
              <w:t>(</w:t>
            </w:r>
            <w:proofErr w:type="spellStart"/>
            <w:r w:rsidRPr="00B954C1">
              <w:rPr>
                <w:u w:val="single"/>
              </w:rPr>
              <w:t>P</w:t>
            </w:r>
            <w:r w:rsidR="000F528F" w:rsidRPr="00B954C1">
              <w:rPr>
                <w:u w:val="single"/>
              </w:rPr>
              <w:t>min</w:t>
            </w:r>
            <w:proofErr w:type="spellEnd"/>
            <w:r w:rsidRPr="00B954C1">
              <w:rPr>
                <w:u w:val="single"/>
              </w:rPr>
              <w:t>/</w:t>
            </w:r>
            <w:proofErr w:type="spellStart"/>
            <w:r w:rsidRPr="00B954C1">
              <w:rPr>
                <w:u w:val="single"/>
              </w:rPr>
              <w:t>Q</w:t>
            </w:r>
            <w:r w:rsidR="000F528F" w:rsidRPr="00B954C1">
              <w:rPr>
                <w:u w:val="single"/>
              </w:rPr>
              <w:t>min</w:t>
            </w:r>
            <w:proofErr w:type="spellEnd"/>
            <w:r w:rsidRPr="00B954C1">
              <w:rPr>
                <w:u w:val="single"/>
              </w:rPr>
              <w:t>)/(</w:t>
            </w:r>
            <w:proofErr w:type="spellStart"/>
            <w:r w:rsidRPr="00B954C1">
              <w:rPr>
                <w:u w:val="single"/>
              </w:rPr>
              <w:t>P</w:t>
            </w:r>
            <w:r w:rsidR="00BA1E57" w:rsidRPr="00B954C1">
              <w:rPr>
                <w:u w:val="single"/>
              </w:rPr>
              <w:t>full</w:t>
            </w:r>
            <w:proofErr w:type="spellEnd"/>
            <w:r w:rsidRPr="00B954C1">
              <w:rPr>
                <w:u w:val="single"/>
              </w:rPr>
              <w:t>/</w:t>
            </w:r>
            <w:proofErr w:type="spellStart"/>
            <w:r w:rsidRPr="00B954C1">
              <w:rPr>
                <w:u w:val="single"/>
              </w:rPr>
              <w:t>Q</w:t>
            </w:r>
            <w:r w:rsidR="00BA1E57" w:rsidRPr="00B954C1">
              <w:rPr>
                <w:u w:val="single"/>
              </w:rPr>
              <w:t>full</w:t>
            </w:r>
            <w:proofErr w:type="spellEnd"/>
            <w:r w:rsidRPr="00B954C1">
              <w:rPr>
                <w:u w:val="single"/>
              </w:rPr>
              <w:t>)</w:t>
            </w:r>
            <w:r w:rsidR="000F528F" w:rsidRPr="00B954C1">
              <w:rPr>
                <w:u w:val="single"/>
              </w:rPr>
              <w:t xml:space="preserve"> for all heating temperatures</w:t>
            </w:r>
          </w:p>
        </w:tc>
        <w:tc>
          <w:tcPr>
            <w:tcW w:w="1116" w:type="dxa"/>
            <w:vAlign w:val="bottom"/>
          </w:tcPr>
          <w:p w14:paraId="1E06506B" w14:textId="3D56A534" w:rsidR="0095379C" w:rsidRPr="00B954C1" w:rsidRDefault="00013F70" w:rsidP="00276F8C">
            <w:pPr>
              <w:rPr>
                <w:u w:val="single"/>
              </w:rPr>
            </w:pPr>
            <w:r w:rsidRPr="00B954C1">
              <w:rPr>
                <w:u w:val="single"/>
              </w:rPr>
              <w:t>0.850</w:t>
            </w:r>
          </w:p>
        </w:tc>
      </w:tr>
      <w:tr w:rsidR="000F528F" w:rsidRPr="00B954C1" w14:paraId="6D177213" w14:textId="77777777" w:rsidTr="003F2D36">
        <w:tc>
          <w:tcPr>
            <w:tcW w:w="1984" w:type="dxa"/>
            <w:vAlign w:val="bottom"/>
          </w:tcPr>
          <w:p w14:paraId="3CACA0DB" w14:textId="4ED8ECF6" w:rsidR="000F528F" w:rsidRPr="00B954C1" w:rsidRDefault="000F528F" w:rsidP="000F528F">
            <w:pPr>
              <w:rPr>
                <w:u w:val="single"/>
              </w:rPr>
            </w:pPr>
            <w:proofErr w:type="spellStart"/>
            <w:r w:rsidRPr="00B954C1">
              <w:rPr>
                <w:u w:val="single"/>
              </w:rPr>
              <w:t>QrCmin</w:t>
            </w:r>
            <w:proofErr w:type="spellEnd"/>
          </w:p>
        </w:tc>
        <w:tc>
          <w:tcPr>
            <w:tcW w:w="6031" w:type="dxa"/>
            <w:vAlign w:val="center"/>
          </w:tcPr>
          <w:p w14:paraId="45A3BD9C" w14:textId="0D1D5F78" w:rsidR="000F528F" w:rsidRPr="00B954C1" w:rsidRDefault="000F528F" w:rsidP="000F528F">
            <w:pPr>
              <w:rPr>
                <w:u w:val="single"/>
              </w:rPr>
            </w:pPr>
            <w:proofErr w:type="spellStart"/>
            <w:r w:rsidRPr="00B954C1">
              <w:rPr>
                <w:u w:val="single"/>
              </w:rPr>
              <w:t>Qmin</w:t>
            </w:r>
            <w:proofErr w:type="spellEnd"/>
            <w:r w:rsidRPr="00B954C1">
              <w:rPr>
                <w:u w:val="single"/>
              </w:rPr>
              <w:t>/</w:t>
            </w:r>
            <w:proofErr w:type="spellStart"/>
            <w:r w:rsidRPr="00B954C1">
              <w:rPr>
                <w:u w:val="single"/>
              </w:rPr>
              <w:t>Q</w:t>
            </w:r>
            <w:r w:rsidR="00BA1E57" w:rsidRPr="00B954C1">
              <w:rPr>
                <w:u w:val="single"/>
              </w:rPr>
              <w:t>full</w:t>
            </w:r>
            <w:proofErr w:type="spellEnd"/>
            <w:r w:rsidRPr="00B954C1">
              <w:rPr>
                <w:u w:val="single"/>
              </w:rPr>
              <w:t xml:space="preserve"> for all cooling temperatures</w:t>
            </w:r>
          </w:p>
        </w:tc>
        <w:tc>
          <w:tcPr>
            <w:tcW w:w="1116" w:type="dxa"/>
            <w:vAlign w:val="bottom"/>
          </w:tcPr>
          <w:p w14:paraId="35ADF186" w14:textId="0633388A" w:rsidR="000F528F" w:rsidRPr="00B954C1" w:rsidRDefault="00013F70" w:rsidP="000F528F">
            <w:pPr>
              <w:rPr>
                <w:u w:val="single"/>
              </w:rPr>
            </w:pPr>
            <w:r w:rsidRPr="00B954C1">
              <w:rPr>
                <w:u w:val="single"/>
              </w:rPr>
              <w:t>0.728</w:t>
            </w:r>
          </w:p>
        </w:tc>
      </w:tr>
    </w:tbl>
    <w:p w14:paraId="3F3AD446" w14:textId="77777777" w:rsidR="00A066C8" w:rsidRPr="00B954C1" w:rsidRDefault="00A066C8" w:rsidP="00A066C8">
      <w:pPr>
        <w:rPr>
          <w:u w:val="single"/>
        </w:rPr>
      </w:pPr>
    </w:p>
    <w:p w14:paraId="4EEE5918" w14:textId="4232BF2D" w:rsidR="00A066C8" w:rsidRPr="00B954C1" w:rsidRDefault="00A066C8" w:rsidP="1728AB0E">
      <w:pPr>
        <w:rPr>
          <w:u w:val="single"/>
        </w:rPr>
      </w:pPr>
      <w:r w:rsidRPr="00B954C1">
        <w:rPr>
          <w:u w:val="single"/>
        </w:rPr>
        <w:t xml:space="preserve">The following values are determined using bi-linear interpolation of the tables provided. The values in these tables are developed such that the model of the equipment results in consistent seasonal ratings when simulating the AHRI 210/240 2023 test </w:t>
      </w:r>
      <w:r w:rsidR="00141736" w:rsidRPr="00B954C1">
        <w:rPr>
          <w:u w:val="single"/>
        </w:rPr>
        <w:t>procedures</w:t>
      </w:r>
      <w:r w:rsidRPr="00B954C1">
        <w:rPr>
          <w:u w:val="single"/>
        </w:rPr>
        <w:t>.</w:t>
      </w:r>
    </w:p>
    <w:p w14:paraId="28DCDB7E" w14:textId="5D53A5E0" w:rsidR="00A066C8" w:rsidRPr="00B954C1" w:rsidRDefault="00A066C8" w:rsidP="00A066C8">
      <w:pPr>
        <w:rPr>
          <w:u w:val="single"/>
        </w:rPr>
      </w:pPr>
      <w:r w:rsidRPr="00B954C1">
        <w:rPr>
          <w:i/>
          <w:iCs/>
          <w:u w:val="single"/>
          <w:lang w:val="en"/>
        </w:rPr>
        <w:t>COP47</w:t>
      </w:r>
      <w:r w:rsidR="00BA1E57" w:rsidRPr="00B954C1">
        <w:rPr>
          <w:i/>
          <w:iCs/>
          <w:u w:val="single"/>
          <w:lang w:val="en"/>
        </w:rPr>
        <w:t>full</w:t>
      </w:r>
      <w:r w:rsidRPr="00B954C1">
        <w:rPr>
          <w:u w:val="single"/>
          <w:lang w:val="en"/>
        </w:rPr>
        <w:t>:</w:t>
      </w:r>
    </w:p>
    <w:tbl>
      <w:tblPr>
        <w:tblW w:w="8420" w:type="dxa"/>
        <w:tblLook w:val="04A0" w:firstRow="1" w:lastRow="0" w:firstColumn="1" w:lastColumn="0" w:noHBand="0" w:noVBand="1"/>
      </w:tblPr>
      <w:tblGrid>
        <w:gridCol w:w="1580"/>
        <w:gridCol w:w="1376"/>
        <w:gridCol w:w="1363"/>
        <w:gridCol w:w="1363"/>
        <w:gridCol w:w="1363"/>
        <w:gridCol w:w="1375"/>
      </w:tblGrid>
      <w:tr w:rsidR="00B954C1" w:rsidRPr="00B954C1" w14:paraId="67F43D51" w14:textId="77777777" w:rsidTr="003F2D36">
        <w:trPr>
          <w:trHeight w:val="3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F817A" w14:textId="77777777" w:rsidR="0087161C" w:rsidRPr="00B954C1" w:rsidRDefault="0087161C" w:rsidP="0087161C">
            <w:pPr>
              <w:spacing w:after="0"/>
              <w:rPr>
                <w:sz w:val="20"/>
                <w:szCs w:val="20"/>
                <w:u w:val="single"/>
              </w:rPr>
            </w:pPr>
          </w:p>
        </w:tc>
        <w:tc>
          <w:tcPr>
            <w:tcW w:w="68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716FCFD" w14:textId="77777777" w:rsidR="0087161C" w:rsidRPr="00B954C1" w:rsidRDefault="0087161C" w:rsidP="0087161C">
            <w:pPr>
              <w:spacing w:after="0"/>
              <w:jc w:val="center"/>
              <w:rPr>
                <w:b/>
                <w:bCs/>
                <w:u w:val="single"/>
              </w:rPr>
            </w:pPr>
            <w:r w:rsidRPr="00B954C1">
              <w:rPr>
                <w:b/>
                <w:bCs/>
                <w:u w:val="single"/>
              </w:rPr>
              <w:t>HSPF2</w:t>
            </w:r>
          </w:p>
        </w:tc>
      </w:tr>
      <w:tr w:rsidR="00B954C1" w:rsidRPr="00B954C1" w14:paraId="4486CD13" w14:textId="77777777" w:rsidTr="003F2D36">
        <w:trPr>
          <w:trHeight w:val="340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E12A3D" w14:textId="0508F0D9" w:rsidR="0087161C" w:rsidRPr="00B954C1" w:rsidRDefault="0087161C" w:rsidP="0087161C">
            <w:pPr>
              <w:spacing w:after="0"/>
              <w:jc w:val="right"/>
              <w:rPr>
                <w:b/>
                <w:bCs/>
                <w:u w:val="single"/>
              </w:rPr>
            </w:pPr>
            <w:r w:rsidRPr="00B954C1">
              <w:rPr>
                <w:b/>
                <w:bCs/>
                <w:u w:val="single"/>
              </w:rPr>
              <w:t>Qm17</w:t>
            </w:r>
            <w:r w:rsidR="00BA1E57" w:rsidRPr="00B954C1">
              <w:rPr>
                <w:b/>
                <w:bCs/>
                <w:u w:val="single"/>
              </w:rPr>
              <w:t>full</w:t>
            </w: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1E2986" w14:textId="77777777" w:rsidR="0087161C" w:rsidRPr="00B954C1" w:rsidRDefault="0087161C" w:rsidP="0087161C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2BB878" w14:textId="77777777" w:rsidR="0087161C" w:rsidRPr="00B954C1" w:rsidRDefault="0087161C" w:rsidP="0087161C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6.5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50B5AD" w14:textId="77777777" w:rsidR="0087161C" w:rsidRPr="00B954C1" w:rsidRDefault="0087161C" w:rsidP="0087161C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7567EC5" w14:textId="77777777" w:rsidR="0087161C" w:rsidRPr="00B954C1" w:rsidRDefault="0087161C" w:rsidP="0087161C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9.5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4A2BFF" w14:textId="77777777" w:rsidR="0087161C" w:rsidRPr="00B954C1" w:rsidRDefault="0087161C" w:rsidP="0087161C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11</w:t>
            </w:r>
          </w:p>
        </w:tc>
      </w:tr>
      <w:tr w:rsidR="00B954C1" w:rsidRPr="00B954C1" w14:paraId="495FFAC5" w14:textId="77777777" w:rsidTr="003F2D36">
        <w:trPr>
          <w:trHeight w:val="32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761A10" w14:textId="77777777" w:rsidR="00BA1E57" w:rsidRPr="00B954C1" w:rsidRDefault="00BA1E57" w:rsidP="00BA1E57">
            <w:pPr>
              <w:spacing w:after="0"/>
              <w:jc w:val="right"/>
              <w:rPr>
                <w:u w:val="single"/>
              </w:rPr>
            </w:pPr>
            <w:r w:rsidRPr="00B954C1">
              <w:rPr>
                <w:u w:val="single"/>
              </w:rPr>
              <w:t>0.500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28838" w14:textId="5A48E044" w:rsidR="00BA1E57" w:rsidRPr="00B954C1" w:rsidRDefault="00BA1E57" w:rsidP="00BA1E57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1.794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08CDC" w14:textId="2E0D0E3F" w:rsidR="00BA1E57" w:rsidRPr="00B954C1" w:rsidRDefault="00BA1E57" w:rsidP="00BA1E57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2.592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8AD74" w14:textId="7F0A2EC8" w:rsidR="00BA1E57" w:rsidRPr="00B954C1" w:rsidRDefault="00BA1E57" w:rsidP="00BA1E57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3.583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3080E" w14:textId="6F406315" w:rsidR="00BA1E57" w:rsidRPr="00B954C1" w:rsidRDefault="00BA1E57" w:rsidP="00BA1E57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4.852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68D92A" w14:textId="14891093" w:rsidR="00BA1E57" w:rsidRPr="00B954C1" w:rsidRDefault="00BA1E57" w:rsidP="00BA1E57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6.536</w:t>
            </w:r>
          </w:p>
        </w:tc>
      </w:tr>
      <w:tr w:rsidR="00B954C1" w:rsidRPr="00B954C1" w14:paraId="228EAB04" w14:textId="77777777" w:rsidTr="003F2D36">
        <w:trPr>
          <w:trHeight w:val="32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244198" w14:textId="77777777" w:rsidR="00BA1E57" w:rsidRPr="00B954C1" w:rsidRDefault="00BA1E57" w:rsidP="00BA1E57">
            <w:pPr>
              <w:spacing w:after="0"/>
              <w:jc w:val="right"/>
              <w:rPr>
                <w:u w:val="single"/>
              </w:rPr>
            </w:pPr>
            <w:r w:rsidRPr="00B954C1">
              <w:rPr>
                <w:u w:val="single"/>
              </w:rPr>
              <w:t>0.533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51885" w14:textId="61902BFB" w:rsidR="00BA1E57" w:rsidRPr="00B954C1" w:rsidRDefault="00BA1E57" w:rsidP="00BA1E57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1.779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A77EB" w14:textId="1E13DB45" w:rsidR="00BA1E57" w:rsidRPr="00B954C1" w:rsidRDefault="00BA1E57" w:rsidP="00BA1E57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2.540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73570" w14:textId="0B252572" w:rsidR="00BA1E57" w:rsidRPr="00B954C1" w:rsidRDefault="00BA1E57" w:rsidP="00BA1E57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3.464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9AC9B" w14:textId="27DB351F" w:rsidR="00BA1E57" w:rsidRPr="00B954C1" w:rsidRDefault="00BA1E57" w:rsidP="00BA1E57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4.611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8F8283" w14:textId="357DB760" w:rsidR="00BA1E57" w:rsidRPr="00B954C1" w:rsidRDefault="00BA1E57" w:rsidP="00BA1E57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6.073</w:t>
            </w:r>
          </w:p>
        </w:tc>
      </w:tr>
      <w:tr w:rsidR="00B954C1" w:rsidRPr="00B954C1" w14:paraId="506B6D52" w14:textId="77777777" w:rsidTr="003F2D36">
        <w:trPr>
          <w:trHeight w:val="32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43809C" w14:textId="77777777" w:rsidR="00BA1E57" w:rsidRPr="00B954C1" w:rsidRDefault="00BA1E57" w:rsidP="00BA1E57">
            <w:pPr>
              <w:spacing w:after="0"/>
              <w:jc w:val="right"/>
              <w:rPr>
                <w:u w:val="single"/>
              </w:rPr>
            </w:pPr>
            <w:r w:rsidRPr="00B954C1">
              <w:rPr>
                <w:u w:val="single"/>
              </w:rPr>
              <w:t>0.600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9B770" w14:textId="58EFABB4" w:rsidR="00BA1E57" w:rsidRPr="00B954C1" w:rsidRDefault="00BA1E57" w:rsidP="00BA1E57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1.757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F2A90" w14:textId="3B3D5F43" w:rsidR="00BA1E57" w:rsidRPr="00B954C1" w:rsidRDefault="00BA1E57" w:rsidP="00BA1E57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2.456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0BF49" w14:textId="0C0D9BB2" w:rsidR="00BA1E57" w:rsidRPr="00B954C1" w:rsidRDefault="00BA1E57" w:rsidP="00BA1E57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3.270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73FB8" w14:textId="793EF86B" w:rsidR="00BA1E57" w:rsidRPr="00B954C1" w:rsidRDefault="00BA1E57" w:rsidP="00BA1E57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4.227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54346A" w14:textId="7924CE16" w:rsidR="00BA1E57" w:rsidRPr="00B954C1" w:rsidRDefault="00BA1E57" w:rsidP="00BA1E57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5.371</w:t>
            </w:r>
          </w:p>
        </w:tc>
      </w:tr>
      <w:tr w:rsidR="00B954C1" w:rsidRPr="00B954C1" w14:paraId="4347A7C2" w14:textId="77777777" w:rsidTr="003F2D36">
        <w:trPr>
          <w:trHeight w:val="32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4DC014" w14:textId="77777777" w:rsidR="00BA1E57" w:rsidRPr="00B954C1" w:rsidRDefault="00BA1E57" w:rsidP="00BA1E57">
            <w:pPr>
              <w:spacing w:after="0"/>
              <w:jc w:val="right"/>
              <w:rPr>
                <w:u w:val="single"/>
              </w:rPr>
            </w:pPr>
            <w:r w:rsidRPr="00B954C1">
              <w:rPr>
                <w:u w:val="single"/>
              </w:rPr>
              <w:t>0.733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E8F36" w14:textId="54528BCB" w:rsidR="00BA1E57" w:rsidRPr="00B954C1" w:rsidRDefault="00BA1E57" w:rsidP="00BA1E57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1.720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9038E" w14:textId="42564B58" w:rsidR="00BA1E57" w:rsidRPr="00B954C1" w:rsidRDefault="00BA1E57" w:rsidP="00BA1E57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2.325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A18A8" w14:textId="0F56930D" w:rsidR="00BA1E57" w:rsidRPr="00B954C1" w:rsidRDefault="00BA1E57" w:rsidP="00BA1E57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2.980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0B61A" w14:textId="3D158003" w:rsidR="00BA1E57" w:rsidRPr="00B954C1" w:rsidRDefault="00BA1E57" w:rsidP="00BA1E57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3.691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16F1D1" w14:textId="3D699B3D" w:rsidR="00BA1E57" w:rsidRPr="00B954C1" w:rsidRDefault="00BA1E57" w:rsidP="00BA1E57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4.467</w:t>
            </w:r>
          </w:p>
        </w:tc>
      </w:tr>
      <w:tr w:rsidR="00BA1E57" w:rsidRPr="00B954C1" w14:paraId="76617872" w14:textId="77777777" w:rsidTr="003F2D36">
        <w:trPr>
          <w:trHeight w:val="34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FB863C" w14:textId="77777777" w:rsidR="00BA1E57" w:rsidRPr="00B954C1" w:rsidRDefault="00BA1E57" w:rsidP="00BA1E57">
            <w:pPr>
              <w:spacing w:after="0"/>
              <w:jc w:val="right"/>
              <w:rPr>
                <w:u w:val="single"/>
              </w:rPr>
            </w:pPr>
            <w:r w:rsidRPr="00B954C1">
              <w:rPr>
                <w:u w:val="single"/>
              </w:rPr>
              <w:t>1.000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596D97" w14:textId="079F6721" w:rsidR="00BA1E57" w:rsidRPr="00B954C1" w:rsidRDefault="00BA1E57" w:rsidP="00BA1E57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1.659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BCDD967" w14:textId="110ACFFF" w:rsidR="00BA1E57" w:rsidRPr="00B954C1" w:rsidRDefault="00BA1E57" w:rsidP="00BA1E57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2.176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1A09F4" w14:textId="579EBE96" w:rsidR="00BA1E57" w:rsidRPr="00B954C1" w:rsidRDefault="00BA1E57" w:rsidP="00BA1E57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2.703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FCB5B2" w14:textId="77D9E352" w:rsidR="00BA1E57" w:rsidRPr="00B954C1" w:rsidRDefault="00BA1E57" w:rsidP="00BA1E57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3.239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D368A0" w14:textId="063942F3" w:rsidR="00BA1E57" w:rsidRPr="00B954C1" w:rsidRDefault="00BA1E57" w:rsidP="00BA1E57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3.785</w:t>
            </w:r>
          </w:p>
        </w:tc>
      </w:tr>
    </w:tbl>
    <w:p w14:paraId="56C44E5D" w14:textId="77777777" w:rsidR="00A066C8" w:rsidRPr="00B954C1" w:rsidRDefault="00A066C8" w:rsidP="00A066C8">
      <w:pPr>
        <w:rPr>
          <w:u w:val="single"/>
        </w:rPr>
      </w:pPr>
    </w:p>
    <w:p w14:paraId="7792B6F5" w14:textId="0DF7DEA0" w:rsidR="0087161C" w:rsidRPr="00B954C1" w:rsidRDefault="0087161C" w:rsidP="00A066C8">
      <w:pPr>
        <w:rPr>
          <w:u w:val="single"/>
        </w:rPr>
      </w:pPr>
      <w:r w:rsidRPr="00B954C1">
        <w:rPr>
          <w:i/>
          <w:iCs/>
          <w:u w:val="single"/>
        </w:rPr>
        <w:t>COP82min</w:t>
      </w:r>
      <w:r w:rsidRPr="00B954C1">
        <w:rPr>
          <w:u w:val="single"/>
        </w:rPr>
        <w:t>:</w:t>
      </w:r>
    </w:p>
    <w:tbl>
      <w:tblPr>
        <w:tblW w:w="4444" w:type="dxa"/>
        <w:tblLook w:val="04A0" w:firstRow="1" w:lastRow="0" w:firstColumn="1" w:lastColumn="0" w:noHBand="0" w:noVBand="1"/>
      </w:tblPr>
      <w:tblGrid>
        <w:gridCol w:w="1644"/>
        <w:gridCol w:w="1400"/>
        <w:gridCol w:w="1400"/>
      </w:tblGrid>
      <w:tr w:rsidR="00B954C1" w:rsidRPr="00B954C1" w14:paraId="256E3D69" w14:textId="77777777" w:rsidTr="003F2D36">
        <w:trPr>
          <w:cantSplit/>
          <w:trHeight w:val="340"/>
          <w:tblHeader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DE9DC" w14:textId="77777777" w:rsidR="00BC0557" w:rsidRPr="00B954C1" w:rsidRDefault="00BC0557" w:rsidP="00BC0557">
            <w:pPr>
              <w:spacing w:after="0"/>
              <w:rPr>
                <w:sz w:val="20"/>
                <w:szCs w:val="20"/>
                <w:u w:val="single"/>
              </w:rPr>
            </w:pP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511581E" w14:textId="77777777" w:rsidR="00BC0557" w:rsidRPr="00B954C1" w:rsidRDefault="00BC0557" w:rsidP="00BC0557">
            <w:pPr>
              <w:spacing w:after="0"/>
              <w:jc w:val="center"/>
              <w:rPr>
                <w:b/>
                <w:bCs/>
                <w:u w:val="single"/>
              </w:rPr>
            </w:pPr>
            <w:r w:rsidRPr="00B954C1">
              <w:rPr>
                <w:b/>
                <w:bCs/>
                <w:u w:val="single"/>
              </w:rPr>
              <w:t>SEER2</w:t>
            </w:r>
          </w:p>
        </w:tc>
      </w:tr>
      <w:tr w:rsidR="00B954C1" w:rsidRPr="00B954C1" w14:paraId="4C294DF6" w14:textId="77777777" w:rsidTr="003F2D36">
        <w:trPr>
          <w:cantSplit/>
          <w:trHeight w:val="340"/>
          <w:tblHeader/>
        </w:trPr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36A134" w14:textId="77777777" w:rsidR="00BC0557" w:rsidRPr="00B954C1" w:rsidRDefault="00BC0557" w:rsidP="00BC0557">
            <w:pPr>
              <w:spacing w:after="0"/>
              <w:jc w:val="right"/>
              <w:rPr>
                <w:b/>
                <w:bCs/>
                <w:u w:val="single"/>
              </w:rPr>
            </w:pPr>
            <w:r w:rsidRPr="00B954C1">
              <w:rPr>
                <w:b/>
                <w:bCs/>
                <w:u w:val="single"/>
              </w:rPr>
              <w:t>SEER2/EER2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D2FE9F" w14:textId="77777777" w:rsidR="00BC0557" w:rsidRPr="00B954C1" w:rsidRDefault="00BC0557" w:rsidP="00BC0557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7F2131" w14:textId="77777777" w:rsidR="00BC0557" w:rsidRPr="00B954C1" w:rsidRDefault="00BC0557" w:rsidP="00BC0557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22</w:t>
            </w:r>
          </w:p>
        </w:tc>
      </w:tr>
      <w:tr w:rsidR="00B954C1" w:rsidRPr="00B954C1" w14:paraId="3C235708" w14:textId="77777777" w:rsidTr="003F2D36">
        <w:trPr>
          <w:cantSplit/>
          <w:trHeight w:val="320"/>
          <w:tblHeader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A0A544" w14:textId="77777777" w:rsidR="0098329B" w:rsidRPr="00B954C1" w:rsidRDefault="0098329B" w:rsidP="0098329B">
            <w:pPr>
              <w:spacing w:after="0"/>
              <w:jc w:val="right"/>
              <w:rPr>
                <w:u w:val="single"/>
              </w:rPr>
            </w:pPr>
            <w:r w:rsidRPr="00B954C1">
              <w:rPr>
                <w:u w:val="single"/>
              </w:rPr>
              <w:t>1.000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105CF" w14:textId="5CCCF6C1" w:rsidR="0098329B" w:rsidRPr="00B954C1" w:rsidRDefault="0098329B" w:rsidP="0098329B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1.777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78A373" w14:textId="3E233483" w:rsidR="0098329B" w:rsidRPr="00B954C1" w:rsidRDefault="0098329B" w:rsidP="0098329B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6.517</w:t>
            </w:r>
          </w:p>
        </w:tc>
      </w:tr>
      <w:tr w:rsidR="0098329B" w:rsidRPr="00B954C1" w14:paraId="3FA6FE63" w14:textId="77777777" w:rsidTr="003F2D36">
        <w:trPr>
          <w:cantSplit/>
          <w:trHeight w:val="340"/>
          <w:tblHeader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CEA93F" w14:textId="77777777" w:rsidR="0098329B" w:rsidRPr="00B954C1" w:rsidRDefault="0098329B" w:rsidP="0098329B">
            <w:pPr>
              <w:spacing w:after="0"/>
              <w:jc w:val="right"/>
              <w:rPr>
                <w:u w:val="single"/>
              </w:rPr>
            </w:pPr>
            <w:r w:rsidRPr="00B954C1">
              <w:rPr>
                <w:u w:val="single"/>
              </w:rPr>
              <w:t>2.400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3F9979" w14:textId="37349707" w:rsidR="0098329B" w:rsidRPr="00B954C1" w:rsidRDefault="0098329B" w:rsidP="0098329B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2.105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EF8AA7" w14:textId="7FDB59B8" w:rsidR="0098329B" w:rsidRPr="00B954C1" w:rsidRDefault="0098329B" w:rsidP="0098329B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7.717</w:t>
            </w:r>
          </w:p>
        </w:tc>
      </w:tr>
    </w:tbl>
    <w:p w14:paraId="17C1F963" w14:textId="77777777" w:rsidR="0087161C" w:rsidRPr="00B954C1" w:rsidRDefault="0087161C" w:rsidP="00A066C8">
      <w:pPr>
        <w:rPr>
          <w:u w:val="single"/>
        </w:rPr>
      </w:pPr>
    </w:p>
    <w:p w14:paraId="7D3FEA62" w14:textId="77777777" w:rsidR="00A841F9" w:rsidRPr="00B954C1" w:rsidRDefault="00A841F9" w:rsidP="00A841F9">
      <w:pPr>
        <w:rPr>
          <w:u w:val="single"/>
          <w:lang w:val="en"/>
        </w:rPr>
      </w:pPr>
      <w:r w:rsidRPr="00B954C1">
        <w:rPr>
          <w:u w:val="single"/>
          <w:lang w:val="en"/>
        </w:rPr>
        <w:t xml:space="preserve">Full performance is calculated using the following equations based on the normalized data (in </w:t>
      </w:r>
      <w:r w:rsidRPr="00B954C1">
        <w:rPr>
          <w:b/>
          <w:u w:val="single"/>
          <w:lang w:val="en"/>
        </w:rPr>
        <w:t>bold</w:t>
      </w:r>
      <w:r w:rsidRPr="00B954C1">
        <w:rPr>
          <w:u w:val="single"/>
          <w:lang w:val="en"/>
        </w:rPr>
        <w:t xml:space="preserve">) and the AHRI certified rating data (in </w:t>
      </w:r>
      <w:r w:rsidRPr="00B954C1">
        <w:rPr>
          <w:i/>
          <w:u w:val="single"/>
          <w:lang w:val="en"/>
        </w:rPr>
        <w:t>italics</w:t>
      </w:r>
      <w:r w:rsidRPr="00B954C1">
        <w:rPr>
          <w:u w:val="single"/>
          <w:lang w:val="en"/>
        </w:rPr>
        <w:t>):</w:t>
      </w:r>
    </w:p>
    <w:p w14:paraId="331662DC" w14:textId="77777777" w:rsidR="0087161C" w:rsidRPr="00B954C1" w:rsidRDefault="0087161C" w:rsidP="00A066C8">
      <w:pPr>
        <w:rPr>
          <w:u w:val="single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705"/>
        <w:gridCol w:w="7645"/>
      </w:tblGrid>
      <w:tr w:rsidR="00B954C1" w:rsidRPr="00B954C1" w14:paraId="0AEA0F78" w14:textId="77777777" w:rsidTr="003F2D36">
        <w:trPr>
          <w:cantSplit/>
          <w:tblHeader/>
        </w:trPr>
        <w:tc>
          <w:tcPr>
            <w:tcW w:w="1705" w:type="dxa"/>
          </w:tcPr>
          <w:p w14:paraId="43FF1E47" w14:textId="77777777" w:rsidR="00A066C8" w:rsidRPr="00B954C1" w:rsidRDefault="00A066C8">
            <w:pPr>
              <w:rPr>
                <w:b/>
                <w:bCs/>
                <w:u w:val="single"/>
              </w:rPr>
            </w:pPr>
            <w:r w:rsidRPr="00B954C1">
              <w:rPr>
                <w:b/>
                <w:bCs/>
                <w:u w:val="single"/>
              </w:rPr>
              <w:t>Value</w:t>
            </w:r>
          </w:p>
        </w:tc>
        <w:tc>
          <w:tcPr>
            <w:tcW w:w="7645" w:type="dxa"/>
          </w:tcPr>
          <w:p w14:paraId="2D395120" w14:textId="77777777" w:rsidR="00A066C8" w:rsidRPr="00B954C1" w:rsidRDefault="00A066C8">
            <w:pPr>
              <w:rPr>
                <w:b/>
                <w:bCs/>
                <w:iCs/>
                <w:u w:val="single"/>
              </w:rPr>
            </w:pPr>
            <w:r w:rsidRPr="00B954C1">
              <w:rPr>
                <w:b/>
                <w:bCs/>
                <w:iCs/>
                <w:u w:val="single"/>
              </w:rPr>
              <w:t>Equation</w:t>
            </w:r>
          </w:p>
        </w:tc>
      </w:tr>
      <w:tr w:rsidR="00B954C1" w:rsidRPr="00B954C1" w14:paraId="4703A151" w14:textId="77777777" w:rsidTr="003F2D36">
        <w:trPr>
          <w:cantSplit/>
          <w:tblHeader/>
        </w:trPr>
        <w:tc>
          <w:tcPr>
            <w:tcW w:w="1705" w:type="dxa"/>
          </w:tcPr>
          <w:p w14:paraId="59202296" w14:textId="636EF556" w:rsidR="002213F1" w:rsidRPr="00B954C1" w:rsidRDefault="008A0485">
            <w:pPr>
              <w:rPr>
                <w:u w:val="single"/>
              </w:rPr>
            </w:pPr>
            <w:r w:rsidRPr="00B954C1">
              <w:rPr>
                <w:u w:val="single"/>
              </w:rPr>
              <w:t>Q47min</w:t>
            </w:r>
          </w:p>
        </w:tc>
        <w:tc>
          <w:tcPr>
            <w:tcW w:w="7645" w:type="dxa"/>
          </w:tcPr>
          <w:p w14:paraId="40DBB034" w14:textId="508893A9" w:rsidR="002213F1" w:rsidRPr="00B954C1" w:rsidRDefault="008A0485">
            <w:pPr>
              <w:rPr>
                <w:iCs/>
                <w:u w:val="single"/>
              </w:rPr>
            </w:pPr>
            <w:r w:rsidRPr="00B954C1">
              <w:rPr>
                <w:i/>
                <w:u w:val="single"/>
              </w:rPr>
              <w:t>Q47</w:t>
            </w:r>
            <w:r w:rsidR="00BA1E57" w:rsidRPr="00B954C1">
              <w:rPr>
                <w:i/>
                <w:u w:val="single"/>
              </w:rPr>
              <w:t>full</w:t>
            </w:r>
            <w:r w:rsidRPr="00B954C1">
              <w:rPr>
                <w:iCs/>
                <w:u w:val="single"/>
              </w:rPr>
              <w:t xml:space="preserve"> * </w:t>
            </w:r>
            <w:proofErr w:type="spellStart"/>
            <w:r w:rsidRPr="00B954C1">
              <w:rPr>
                <w:b/>
                <w:bCs/>
                <w:iCs/>
                <w:u w:val="single"/>
              </w:rPr>
              <w:t>QrHmin</w:t>
            </w:r>
            <w:proofErr w:type="spellEnd"/>
          </w:p>
        </w:tc>
      </w:tr>
      <w:tr w:rsidR="00B954C1" w:rsidRPr="00B954C1" w14:paraId="1248EA5A" w14:textId="77777777" w:rsidTr="003F2D36">
        <w:trPr>
          <w:cantSplit/>
          <w:tblHeader/>
        </w:trPr>
        <w:tc>
          <w:tcPr>
            <w:tcW w:w="1705" w:type="dxa"/>
          </w:tcPr>
          <w:p w14:paraId="5E2D26E3" w14:textId="26C8C767" w:rsidR="002213F1" w:rsidRPr="00B954C1" w:rsidRDefault="008A0485">
            <w:pPr>
              <w:rPr>
                <w:u w:val="single"/>
              </w:rPr>
            </w:pPr>
            <w:r w:rsidRPr="00B954C1">
              <w:rPr>
                <w:u w:val="single"/>
              </w:rPr>
              <w:t>Q17min</w:t>
            </w:r>
          </w:p>
        </w:tc>
        <w:tc>
          <w:tcPr>
            <w:tcW w:w="7645" w:type="dxa"/>
          </w:tcPr>
          <w:p w14:paraId="0539B7B2" w14:textId="60338A28" w:rsidR="002213F1" w:rsidRPr="00B954C1" w:rsidRDefault="008A0485">
            <w:pPr>
              <w:rPr>
                <w:i/>
                <w:u w:val="single"/>
              </w:rPr>
            </w:pPr>
            <w:r w:rsidRPr="00B954C1">
              <w:rPr>
                <w:i/>
                <w:u w:val="single"/>
              </w:rPr>
              <w:t>Q17</w:t>
            </w:r>
            <w:r w:rsidR="00BA1E57" w:rsidRPr="00B954C1">
              <w:rPr>
                <w:i/>
                <w:u w:val="single"/>
              </w:rPr>
              <w:t>full</w:t>
            </w:r>
            <w:r w:rsidRPr="00B954C1">
              <w:rPr>
                <w:iCs/>
                <w:u w:val="single"/>
              </w:rPr>
              <w:t xml:space="preserve"> * </w:t>
            </w:r>
            <w:proofErr w:type="spellStart"/>
            <w:r w:rsidRPr="00B954C1">
              <w:rPr>
                <w:b/>
                <w:bCs/>
                <w:iCs/>
                <w:u w:val="single"/>
              </w:rPr>
              <w:t>QrHmin</w:t>
            </w:r>
            <w:proofErr w:type="spellEnd"/>
          </w:p>
        </w:tc>
      </w:tr>
      <w:tr w:rsidR="00B954C1" w:rsidRPr="00B954C1" w14:paraId="335507D1" w14:textId="77777777" w:rsidTr="003F2D36">
        <w:trPr>
          <w:cantSplit/>
          <w:tblHeader/>
        </w:trPr>
        <w:tc>
          <w:tcPr>
            <w:tcW w:w="1705" w:type="dxa"/>
          </w:tcPr>
          <w:p w14:paraId="50603613" w14:textId="49D28F5F" w:rsidR="00A066C8" w:rsidRPr="00B954C1" w:rsidRDefault="00A066C8">
            <w:pPr>
              <w:rPr>
                <w:u w:val="single"/>
              </w:rPr>
            </w:pPr>
            <w:r w:rsidRPr="00B954C1">
              <w:rPr>
                <w:u w:val="single"/>
              </w:rPr>
              <w:t>P47</w:t>
            </w:r>
            <w:r w:rsidR="00BA1E57" w:rsidRPr="00B954C1">
              <w:rPr>
                <w:u w:val="single"/>
              </w:rPr>
              <w:t>full</w:t>
            </w:r>
          </w:p>
        </w:tc>
        <w:tc>
          <w:tcPr>
            <w:tcW w:w="7645" w:type="dxa"/>
          </w:tcPr>
          <w:p w14:paraId="16075BAF" w14:textId="7ECBD567" w:rsidR="00A066C8" w:rsidRPr="00B954C1" w:rsidRDefault="00A066C8">
            <w:pPr>
              <w:rPr>
                <w:u w:val="single"/>
              </w:rPr>
            </w:pPr>
            <w:r w:rsidRPr="00B954C1">
              <w:rPr>
                <w:i/>
                <w:u w:val="single"/>
              </w:rPr>
              <w:t>Q47</w:t>
            </w:r>
            <w:r w:rsidR="00BA1E57" w:rsidRPr="00B954C1">
              <w:rPr>
                <w:i/>
                <w:u w:val="single"/>
              </w:rPr>
              <w:t>full</w:t>
            </w:r>
            <w:r w:rsidRPr="00B954C1">
              <w:rPr>
                <w:u w:val="single"/>
              </w:rPr>
              <w:t xml:space="preserve"> / </w:t>
            </w:r>
            <w:r w:rsidR="00BA1E57" w:rsidRPr="00B954C1">
              <w:rPr>
                <w:u w:val="single"/>
              </w:rPr>
              <w:t>(</w:t>
            </w:r>
            <w:r w:rsidRPr="00B954C1">
              <w:rPr>
                <w:i/>
                <w:iCs/>
                <w:u w:val="single"/>
              </w:rPr>
              <w:t>COP47</w:t>
            </w:r>
            <w:r w:rsidR="00BA1E57" w:rsidRPr="00B954C1">
              <w:rPr>
                <w:i/>
                <w:iCs/>
                <w:u w:val="single"/>
              </w:rPr>
              <w:t xml:space="preserve">full </w:t>
            </w:r>
            <w:r w:rsidR="00BA1E57" w:rsidRPr="00B954C1">
              <w:rPr>
                <w:u w:val="single"/>
              </w:rPr>
              <w:t>* 3.412 Btu/</w:t>
            </w:r>
            <w:proofErr w:type="spellStart"/>
            <w:r w:rsidR="00BA1E57" w:rsidRPr="00B954C1">
              <w:rPr>
                <w:u w:val="single"/>
              </w:rPr>
              <w:t>Wh</w:t>
            </w:r>
            <w:proofErr w:type="spellEnd"/>
            <w:r w:rsidR="00BA1E57" w:rsidRPr="00B954C1">
              <w:rPr>
                <w:u w:val="single"/>
              </w:rPr>
              <w:t>)</w:t>
            </w:r>
          </w:p>
        </w:tc>
      </w:tr>
      <w:tr w:rsidR="00B954C1" w:rsidRPr="00B954C1" w14:paraId="1C447FB1" w14:textId="77777777" w:rsidTr="003F2D36">
        <w:trPr>
          <w:cantSplit/>
          <w:tblHeader/>
        </w:trPr>
        <w:tc>
          <w:tcPr>
            <w:tcW w:w="1705" w:type="dxa"/>
          </w:tcPr>
          <w:p w14:paraId="60199C17" w14:textId="5E90D833" w:rsidR="00A066C8" w:rsidRPr="00B954C1" w:rsidRDefault="00A066C8">
            <w:pPr>
              <w:rPr>
                <w:u w:val="single"/>
              </w:rPr>
            </w:pPr>
            <w:r w:rsidRPr="00B954C1">
              <w:rPr>
                <w:u w:val="single"/>
              </w:rPr>
              <w:t>P17</w:t>
            </w:r>
            <w:r w:rsidR="00BA1E57" w:rsidRPr="00B954C1">
              <w:rPr>
                <w:u w:val="single"/>
              </w:rPr>
              <w:t>full</w:t>
            </w:r>
          </w:p>
        </w:tc>
        <w:tc>
          <w:tcPr>
            <w:tcW w:w="7645" w:type="dxa"/>
          </w:tcPr>
          <w:p w14:paraId="5185FCEA" w14:textId="5E5BF2B5" w:rsidR="00A066C8" w:rsidRPr="00B954C1" w:rsidRDefault="00A066C8">
            <w:pPr>
              <w:rPr>
                <w:u w:val="single"/>
              </w:rPr>
            </w:pPr>
            <w:r w:rsidRPr="00B954C1">
              <w:rPr>
                <w:u w:val="single"/>
              </w:rPr>
              <w:t>P47</w:t>
            </w:r>
            <w:r w:rsidR="00BA1E57" w:rsidRPr="00B954C1">
              <w:rPr>
                <w:u w:val="single"/>
              </w:rPr>
              <w:t>full</w:t>
            </w:r>
            <w:r w:rsidRPr="00B954C1">
              <w:rPr>
                <w:u w:val="single"/>
              </w:rPr>
              <w:t xml:space="preserve"> * ((</w:t>
            </w:r>
            <w:r w:rsidRPr="00B954C1">
              <w:rPr>
                <w:i/>
                <w:u w:val="single"/>
              </w:rPr>
              <w:t>Q17</w:t>
            </w:r>
            <w:r w:rsidR="00BA1E57" w:rsidRPr="00B954C1">
              <w:rPr>
                <w:i/>
                <w:u w:val="single"/>
              </w:rPr>
              <w:t>full</w:t>
            </w:r>
            <w:r w:rsidRPr="00B954C1">
              <w:rPr>
                <w:u w:val="single"/>
              </w:rPr>
              <w:t>/</w:t>
            </w:r>
            <w:r w:rsidRPr="00B954C1">
              <w:rPr>
                <w:i/>
                <w:u w:val="single"/>
              </w:rPr>
              <w:t>Q47</w:t>
            </w:r>
            <w:r w:rsidR="00BA1E57" w:rsidRPr="00B954C1">
              <w:rPr>
                <w:i/>
                <w:u w:val="single"/>
              </w:rPr>
              <w:t>full</w:t>
            </w:r>
            <w:r w:rsidRPr="00B954C1">
              <w:rPr>
                <w:u w:val="single"/>
              </w:rPr>
              <w:t xml:space="preserve">) * </w:t>
            </w:r>
            <w:r w:rsidRPr="00B954C1">
              <w:rPr>
                <w:b/>
                <w:u w:val="single"/>
              </w:rPr>
              <w:t>EIRm17</w:t>
            </w:r>
            <w:r w:rsidR="00BA1E57" w:rsidRPr="00B954C1">
              <w:rPr>
                <w:b/>
                <w:u w:val="single"/>
              </w:rPr>
              <w:t>full</w:t>
            </w:r>
            <w:r w:rsidRPr="00B954C1">
              <w:rPr>
                <w:u w:val="single"/>
              </w:rPr>
              <w:t>)</w:t>
            </w:r>
          </w:p>
        </w:tc>
      </w:tr>
      <w:tr w:rsidR="00B954C1" w:rsidRPr="00B954C1" w14:paraId="55D41427" w14:textId="77777777" w:rsidTr="003F2D36">
        <w:trPr>
          <w:cantSplit/>
          <w:tblHeader/>
        </w:trPr>
        <w:tc>
          <w:tcPr>
            <w:tcW w:w="1705" w:type="dxa"/>
          </w:tcPr>
          <w:p w14:paraId="14866603" w14:textId="6914E3EF" w:rsidR="00CB6AC3" w:rsidRPr="00B954C1" w:rsidRDefault="00CB6AC3">
            <w:pPr>
              <w:rPr>
                <w:u w:val="single"/>
              </w:rPr>
            </w:pPr>
            <w:r w:rsidRPr="00B954C1">
              <w:rPr>
                <w:u w:val="single"/>
              </w:rPr>
              <w:t>P47min</w:t>
            </w:r>
          </w:p>
        </w:tc>
        <w:tc>
          <w:tcPr>
            <w:tcW w:w="7645" w:type="dxa"/>
          </w:tcPr>
          <w:p w14:paraId="030444E7" w14:textId="720BFB41" w:rsidR="00CB6AC3" w:rsidRPr="00B954C1" w:rsidRDefault="00CB6AC3">
            <w:pPr>
              <w:rPr>
                <w:u w:val="single"/>
              </w:rPr>
            </w:pPr>
            <w:r w:rsidRPr="00B954C1">
              <w:rPr>
                <w:u w:val="single"/>
              </w:rPr>
              <w:t>P47</w:t>
            </w:r>
            <w:r w:rsidR="00BA1E57" w:rsidRPr="00B954C1">
              <w:rPr>
                <w:u w:val="single"/>
              </w:rPr>
              <w:t>full</w:t>
            </w:r>
            <w:r w:rsidR="0083314D" w:rsidRPr="00B954C1">
              <w:rPr>
                <w:u w:val="single"/>
              </w:rPr>
              <w:t xml:space="preserve"> * (</w:t>
            </w:r>
            <w:proofErr w:type="spellStart"/>
            <w:r w:rsidR="003A7A82" w:rsidRPr="00B954C1">
              <w:rPr>
                <w:b/>
                <w:bCs/>
                <w:u w:val="single"/>
              </w:rPr>
              <w:t>QrHmin</w:t>
            </w:r>
            <w:proofErr w:type="spellEnd"/>
            <w:r w:rsidR="003A7A82" w:rsidRPr="00B954C1">
              <w:rPr>
                <w:u w:val="single"/>
              </w:rPr>
              <w:t xml:space="preserve"> * </w:t>
            </w:r>
            <w:proofErr w:type="spellStart"/>
            <w:r w:rsidR="003A7A82" w:rsidRPr="00B954C1">
              <w:rPr>
                <w:b/>
                <w:bCs/>
                <w:u w:val="single"/>
              </w:rPr>
              <w:t>EIRrHmin</w:t>
            </w:r>
            <w:proofErr w:type="spellEnd"/>
            <w:r w:rsidR="0083314D" w:rsidRPr="00B954C1">
              <w:rPr>
                <w:u w:val="single"/>
              </w:rPr>
              <w:t>)</w:t>
            </w:r>
          </w:p>
        </w:tc>
      </w:tr>
      <w:tr w:rsidR="00B954C1" w:rsidRPr="00B954C1" w14:paraId="0176CA55" w14:textId="77777777" w:rsidTr="003F2D36">
        <w:trPr>
          <w:cantSplit/>
          <w:tblHeader/>
        </w:trPr>
        <w:tc>
          <w:tcPr>
            <w:tcW w:w="1705" w:type="dxa"/>
          </w:tcPr>
          <w:p w14:paraId="62F36ED0" w14:textId="60FAB29E" w:rsidR="00FB6203" w:rsidRPr="00B954C1" w:rsidRDefault="00FB6203" w:rsidP="00FB6203">
            <w:pPr>
              <w:rPr>
                <w:u w:val="single"/>
              </w:rPr>
            </w:pPr>
            <w:r w:rsidRPr="00B954C1">
              <w:rPr>
                <w:u w:val="single"/>
              </w:rPr>
              <w:t>P17min</w:t>
            </w:r>
          </w:p>
        </w:tc>
        <w:tc>
          <w:tcPr>
            <w:tcW w:w="7645" w:type="dxa"/>
          </w:tcPr>
          <w:p w14:paraId="2FEF1148" w14:textId="76FDF017" w:rsidR="00FB6203" w:rsidRPr="00B954C1" w:rsidRDefault="00FB6203" w:rsidP="00FB6203">
            <w:pPr>
              <w:rPr>
                <w:u w:val="single"/>
              </w:rPr>
            </w:pPr>
            <w:r w:rsidRPr="00B954C1">
              <w:rPr>
                <w:u w:val="single"/>
              </w:rPr>
              <w:t>P17</w:t>
            </w:r>
            <w:r w:rsidR="00BA1E57" w:rsidRPr="00B954C1">
              <w:rPr>
                <w:u w:val="single"/>
              </w:rPr>
              <w:t>full</w:t>
            </w:r>
            <w:r w:rsidRPr="00B954C1">
              <w:rPr>
                <w:u w:val="single"/>
              </w:rPr>
              <w:t xml:space="preserve"> * (</w:t>
            </w:r>
            <w:proofErr w:type="spellStart"/>
            <w:r w:rsidRPr="00B954C1">
              <w:rPr>
                <w:b/>
                <w:bCs/>
                <w:u w:val="single"/>
              </w:rPr>
              <w:t>QrHmin</w:t>
            </w:r>
            <w:proofErr w:type="spellEnd"/>
            <w:r w:rsidRPr="00B954C1">
              <w:rPr>
                <w:u w:val="single"/>
              </w:rPr>
              <w:t xml:space="preserve"> * </w:t>
            </w:r>
            <w:proofErr w:type="spellStart"/>
            <w:r w:rsidRPr="00B954C1">
              <w:rPr>
                <w:b/>
                <w:bCs/>
                <w:u w:val="single"/>
              </w:rPr>
              <w:t>EIRrHmin</w:t>
            </w:r>
            <w:proofErr w:type="spellEnd"/>
            <w:r w:rsidRPr="00B954C1">
              <w:rPr>
                <w:u w:val="single"/>
              </w:rPr>
              <w:t>)</w:t>
            </w:r>
          </w:p>
        </w:tc>
      </w:tr>
      <w:tr w:rsidR="00B954C1" w:rsidRPr="00B954C1" w14:paraId="7C1565D1" w14:textId="77777777" w:rsidTr="003F2D36">
        <w:trPr>
          <w:cantSplit/>
          <w:tblHeader/>
        </w:trPr>
        <w:tc>
          <w:tcPr>
            <w:tcW w:w="1705" w:type="dxa"/>
          </w:tcPr>
          <w:p w14:paraId="28641406" w14:textId="5A28A7CB" w:rsidR="00FB6203" w:rsidRPr="00B954C1" w:rsidRDefault="00FB6203" w:rsidP="00FB6203">
            <w:pPr>
              <w:rPr>
                <w:u w:val="single"/>
              </w:rPr>
            </w:pPr>
            <w:r w:rsidRPr="00B954C1">
              <w:rPr>
                <w:u w:val="single"/>
              </w:rPr>
              <w:t>Q82</w:t>
            </w:r>
            <w:r w:rsidR="00BA1E57" w:rsidRPr="00B954C1">
              <w:rPr>
                <w:u w:val="single"/>
              </w:rPr>
              <w:t>full</w:t>
            </w:r>
          </w:p>
        </w:tc>
        <w:tc>
          <w:tcPr>
            <w:tcW w:w="7645" w:type="dxa"/>
          </w:tcPr>
          <w:p w14:paraId="2260F14A" w14:textId="2A7D7A20" w:rsidR="00FB6203" w:rsidRPr="00B954C1" w:rsidRDefault="00FB6203" w:rsidP="00FB6203">
            <w:pPr>
              <w:rPr>
                <w:i/>
                <w:u w:val="single"/>
              </w:rPr>
            </w:pPr>
            <w:r w:rsidRPr="00B954C1">
              <w:rPr>
                <w:u w:val="single"/>
              </w:rPr>
              <w:t>Q95</w:t>
            </w:r>
            <w:r w:rsidR="00BA1E57" w:rsidRPr="00B954C1">
              <w:rPr>
                <w:u w:val="single"/>
              </w:rPr>
              <w:t>full</w:t>
            </w:r>
            <w:r w:rsidRPr="00B954C1">
              <w:rPr>
                <w:u w:val="single"/>
              </w:rPr>
              <w:t xml:space="preserve"> / </w:t>
            </w:r>
            <w:r w:rsidRPr="00B954C1">
              <w:rPr>
                <w:b/>
                <w:u w:val="single"/>
              </w:rPr>
              <w:t>Qm95</w:t>
            </w:r>
            <w:r w:rsidR="00BA1E57" w:rsidRPr="00B954C1">
              <w:rPr>
                <w:b/>
                <w:u w:val="single"/>
              </w:rPr>
              <w:t>full</w:t>
            </w:r>
          </w:p>
        </w:tc>
      </w:tr>
      <w:tr w:rsidR="00B954C1" w:rsidRPr="00B954C1" w14:paraId="30CB57B7" w14:textId="77777777" w:rsidTr="003F2D36">
        <w:trPr>
          <w:cantSplit/>
          <w:tblHeader/>
        </w:trPr>
        <w:tc>
          <w:tcPr>
            <w:tcW w:w="1705" w:type="dxa"/>
          </w:tcPr>
          <w:p w14:paraId="7CB43E8A" w14:textId="7DF5BFC7" w:rsidR="00FB6203" w:rsidRPr="00B954C1" w:rsidRDefault="00FB6203" w:rsidP="00FB6203">
            <w:pPr>
              <w:rPr>
                <w:u w:val="single"/>
              </w:rPr>
            </w:pPr>
            <w:r w:rsidRPr="00B954C1">
              <w:rPr>
                <w:u w:val="single"/>
              </w:rPr>
              <w:t>Q95min</w:t>
            </w:r>
          </w:p>
        </w:tc>
        <w:tc>
          <w:tcPr>
            <w:tcW w:w="7645" w:type="dxa"/>
          </w:tcPr>
          <w:p w14:paraId="29D02294" w14:textId="140408C2" w:rsidR="00FB6203" w:rsidRPr="00B954C1" w:rsidRDefault="00FB6203" w:rsidP="00FB6203">
            <w:pPr>
              <w:rPr>
                <w:i/>
                <w:u w:val="single"/>
              </w:rPr>
            </w:pPr>
            <w:r w:rsidRPr="00B954C1">
              <w:rPr>
                <w:u w:val="single"/>
              </w:rPr>
              <w:t>Q95</w:t>
            </w:r>
            <w:r w:rsidR="00BA1E57" w:rsidRPr="00B954C1">
              <w:rPr>
                <w:u w:val="single"/>
              </w:rPr>
              <w:t>full</w:t>
            </w:r>
            <w:r w:rsidRPr="00B954C1">
              <w:rPr>
                <w:u w:val="single"/>
              </w:rPr>
              <w:t xml:space="preserve"> * </w:t>
            </w:r>
            <w:proofErr w:type="spellStart"/>
            <w:r w:rsidRPr="00B954C1">
              <w:rPr>
                <w:b/>
                <w:bCs/>
                <w:u w:val="single"/>
              </w:rPr>
              <w:t>QrCmin</w:t>
            </w:r>
            <w:proofErr w:type="spellEnd"/>
          </w:p>
        </w:tc>
      </w:tr>
      <w:tr w:rsidR="00B954C1" w:rsidRPr="00B954C1" w14:paraId="06650DC5" w14:textId="77777777" w:rsidTr="003F2D36">
        <w:trPr>
          <w:cantSplit/>
          <w:tblHeader/>
        </w:trPr>
        <w:tc>
          <w:tcPr>
            <w:tcW w:w="1705" w:type="dxa"/>
          </w:tcPr>
          <w:p w14:paraId="0AE3653F" w14:textId="48C6C6E0" w:rsidR="00FB6203" w:rsidRPr="00B954C1" w:rsidRDefault="00FB6203" w:rsidP="00FB6203">
            <w:pPr>
              <w:rPr>
                <w:u w:val="single"/>
              </w:rPr>
            </w:pPr>
            <w:r w:rsidRPr="00B954C1">
              <w:rPr>
                <w:u w:val="single"/>
              </w:rPr>
              <w:t>Q82min</w:t>
            </w:r>
          </w:p>
        </w:tc>
        <w:tc>
          <w:tcPr>
            <w:tcW w:w="7645" w:type="dxa"/>
          </w:tcPr>
          <w:p w14:paraId="50AFE15A" w14:textId="59996E2D" w:rsidR="00FB6203" w:rsidRPr="00B954C1" w:rsidRDefault="00FB6203" w:rsidP="00FB6203">
            <w:pPr>
              <w:rPr>
                <w:u w:val="single"/>
              </w:rPr>
            </w:pPr>
            <w:r w:rsidRPr="00B954C1">
              <w:rPr>
                <w:u w:val="single"/>
              </w:rPr>
              <w:t>Q82</w:t>
            </w:r>
            <w:r w:rsidR="00BA1E57" w:rsidRPr="00B954C1">
              <w:rPr>
                <w:u w:val="single"/>
              </w:rPr>
              <w:t>full</w:t>
            </w:r>
            <w:r w:rsidRPr="00B954C1">
              <w:rPr>
                <w:u w:val="single"/>
              </w:rPr>
              <w:t xml:space="preserve"> * </w:t>
            </w:r>
            <w:proofErr w:type="spellStart"/>
            <w:r w:rsidRPr="00B954C1">
              <w:rPr>
                <w:b/>
                <w:bCs/>
                <w:u w:val="single"/>
              </w:rPr>
              <w:t>QrCmin</w:t>
            </w:r>
            <w:proofErr w:type="spellEnd"/>
          </w:p>
        </w:tc>
      </w:tr>
      <w:tr w:rsidR="00B954C1" w:rsidRPr="00B954C1" w14:paraId="756085A9" w14:textId="77777777" w:rsidTr="003F2D36">
        <w:trPr>
          <w:cantSplit/>
          <w:tblHeader/>
        </w:trPr>
        <w:tc>
          <w:tcPr>
            <w:tcW w:w="1705" w:type="dxa"/>
          </w:tcPr>
          <w:p w14:paraId="6DCDEA66" w14:textId="0E4F7801" w:rsidR="00FB6203" w:rsidRPr="00B954C1" w:rsidRDefault="00FB6203" w:rsidP="00FB6203">
            <w:pPr>
              <w:rPr>
                <w:u w:val="single"/>
              </w:rPr>
            </w:pPr>
            <w:r w:rsidRPr="00B954C1">
              <w:rPr>
                <w:u w:val="single"/>
              </w:rPr>
              <w:t>P95</w:t>
            </w:r>
            <w:r w:rsidR="00BA1E57" w:rsidRPr="00B954C1">
              <w:rPr>
                <w:u w:val="single"/>
              </w:rPr>
              <w:t>full</w:t>
            </w:r>
          </w:p>
        </w:tc>
        <w:tc>
          <w:tcPr>
            <w:tcW w:w="7645" w:type="dxa"/>
          </w:tcPr>
          <w:p w14:paraId="0FA62EDD" w14:textId="26FC13B0" w:rsidR="00FB6203" w:rsidRPr="00B954C1" w:rsidRDefault="00FB6203" w:rsidP="00FB6203">
            <w:pPr>
              <w:rPr>
                <w:u w:val="single"/>
              </w:rPr>
            </w:pPr>
            <w:r w:rsidRPr="00B954C1">
              <w:rPr>
                <w:i/>
                <w:u w:val="single"/>
              </w:rPr>
              <w:t>Q95</w:t>
            </w:r>
            <w:r w:rsidR="00BA1E57" w:rsidRPr="00B954C1">
              <w:rPr>
                <w:i/>
                <w:u w:val="single"/>
              </w:rPr>
              <w:t>full</w:t>
            </w:r>
            <w:r w:rsidRPr="00B954C1">
              <w:rPr>
                <w:u w:val="single"/>
              </w:rPr>
              <w:t xml:space="preserve"> / </w:t>
            </w:r>
            <w:r w:rsidRPr="00B954C1">
              <w:rPr>
                <w:i/>
                <w:u w:val="single"/>
              </w:rPr>
              <w:t>EER2</w:t>
            </w:r>
          </w:p>
        </w:tc>
      </w:tr>
      <w:tr w:rsidR="00B954C1" w:rsidRPr="00B954C1" w14:paraId="71A82AF7" w14:textId="77777777" w:rsidTr="003F2D36">
        <w:trPr>
          <w:cantSplit/>
          <w:tblHeader/>
        </w:trPr>
        <w:tc>
          <w:tcPr>
            <w:tcW w:w="1705" w:type="dxa"/>
          </w:tcPr>
          <w:p w14:paraId="1D424CC8" w14:textId="6F1A5FE5" w:rsidR="005D2D2F" w:rsidRPr="00B954C1" w:rsidRDefault="005D2D2F" w:rsidP="00FB6203">
            <w:pPr>
              <w:rPr>
                <w:u w:val="single"/>
              </w:rPr>
            </w:pPr>
            <w:r w:rsidRPr="00B954C1">
              <w:rPr>
                <w:u w:val="single"/>
              </w:rPr>
              <w:t>P82</w:t>
            </w:r>
            <w:r w:rsidR="00BA1E57" w:rsidRPr="00B954C1">
              <w:rPr>
                <w:u w:val="single"/>
              </w:rPr>
              <w:t>full</w:t>
            </w:r>
          </w:p>
        </w:tc>
        <w:tc>
          <w:tcPr>
            <w:tcW w:w="7645" w:type="dxa"/>
          </w:tcPr>
          <w:p w14:paraId="13885EC3" w14:textId="01B7B1D5" w:rsidR="005D2D2F" w:rsidRPr="00B954C1" w:rsidRDefault="005D2D2F" w:rsidP="00FB6203">
            <w:pPr>
              <w:rPr>
                <w:iCs/>
                <w:u w:val="single"/>
              </w:rPr>
            </w:pPr>
            <w:r w:rsidRPr="00B954C1">
              <w:rPr>
                <w:iCs/>
                <w:u w:val="single"/>
              </w:rPr>
              <w:t>P95</w:t>
            </w:r>
            <w:r w:rsidR="00BA1E57" w:rsidRPr="00B954C1">
              <w:rPr>
                <w:iCs/>
                <w:u w:val="single"/>
              </w:rPr>
              <w:t>full</w:t>
            </w:r>
            <w:r w:rsidR="0069727F" w:rsidRPr="00B954C1">
              <w:rPr>
                <w:iCs/>
                <w:u w:val="single"/>
              </w:rPr>
              <w:t xml:space="preserve"> </w:t>
            </w:r>
            <w:r w:rsidR="00435002" w:rsidRPr="00B954C1">
              <w:rPr>
                <w:iCs/>
                <w:u w:val="single"/>
              </w:rPr>
              <w:t>/</w:t>
            </w:r>
            <w:r w:rsidR="0069727F" w:rsidRPr="00B954C1">
              <w:rPr>
                <w:iCs/>
                <w:u w:val="single"/>
              </w:rPr>
              <w:t xml:space="preserve"> (</w:t>
            </w:r>
            <w:r w:rsidR="00435002" w:rsidRPr="00B954C1">
              <w:rPr>
                <w:b/>
                <w:u w:val="single"/>
              </w:rPr>
              <w:t>Qm95</w:t>
            </w:r>
            <w:r w:rsidR="00BA1E57" w:rsidRPr="00B954C1">
              <w:rPr>
                <w:b/>
                <w:u w:val="single"/>
              </w:rPr>
              <w:t>full</w:t>
            </w:r>
            <w:r w:rsidR="00435002" w:rsidRPr="00B954C1">
              <w:rPr>
                <w:bCs/>
                <w:u w:val="single"/>
              </w:rPr>
              <w:t xml:space="preserve"> * </w:t>
            </w:r>
            <w:r w:rsidR="00435002" w:rsidRPr="00B954C1">
              <w:rPr>
                <w:b/>
                <w:bCs/>
                <w:u w:val="single"/>
              </w:rPr>
              <w:t>EIRm95</w:t>
            </w:r>
            <w:r w:rsidR="00BA1E57" w:rsidRPr="00B954C1">
              <w:rPr>
                <w:b/>
                <w:bCs/>
                <w:u w:val="single"/>
              </w:rPr>
              <w:t>full</w:t>
            </w:r>
            <w:r w:rsidR="0069727F" w:rsidRPr="00B954C1">
              <w:rPr>
                <w:iCs/>
                <w:u w:val="single"/>
              </w:rPr>
              <w:t>)</w:t>
            </w:r>
          </w:p>
        </w:tc>
      </w:tr>
      <w:tr w:rsidR="00B954C1" w:rsidRPr="00B954C1" w14:paraId="38863479" w14:textId="77777777" w:rsidTr="003F2D36">
        <w:trPr>
          <w:cantSplit/>
          <w:tblHeader/>
        </w:trPr>
        <w:tc>
          <w:tcPr>
            <w:tcW w:w="1705" w:type="dxa"/>
          </w:tcPr>
          <w:p w14:paraId="12F49923" w14:textId="680ABCBA" w:rsidR="00FB6203" w:rsidRPr="00B954C1" w:rsidRDefault="00FB6203" w:rsidP="00FB6203">
            <w:pPr>
              <w:rPr>
                <w:u w:val="single"/>
              </w:rPr>
            </w:pPr>
            <w:r w:rsidRPr="00B954C1">
              <w:rPr>
                <w:u w:val="single"/>
              </w:rPr>
              <w:t>P82min</w:t>
            </w:r>
          </w:p>
        </w:tc>
        <w:tc>
          <w:tcPr>
            <w:tcW w:w="7645" w:type="dxa"/>
          </w:tcPr>
          <w:p w14:paraId="4CA38731" w14:textId="6B00B62D" w:rsidR="00FB6203" w:rsidRPr="00B954C1" w:rsidRDefault="00FB6203" w:rsidP="00FB6203">
            <w:pPr>
              <w:rPr>
                <w:i/>
                <w:u w:val="single"/>
              </w:rPr>
            </w:pPr>
            <w:r w:rsidRPr="00B954C1">
              <w:rPr>
                <w:u w:val="single"/>
              </w:rPr>
              <w:t xml:space="preserve">Q82min / </w:t>
            </w:r>
            <w:r w:rsidR="00BA1E57" w:rsidRPr="00B954C1">
              <w:rPr>
                <w:u w:val="single"/>
              </w:rPr>
              <w:t>(</w:t>
            </w:r>
            <w:r w:rsidR="00BA1E57" w:rsidRPr="00B954C1">
              <w:rPr>
                <w:i/>
                <w:iCs/>
                <w:u w:val="single"/>
              </w:rPr>
              <w:t>COP82min</w:t>
            </w:r>
            <w:r w:rsidR="00BA1E57" w:rsidRPr="00B954C1">
              <w:rPr>
                <w:u w:val="single"/>
              </w:rPr>
              <w:t xml:space="preserve"> * 3.412 Btu/</w:t>
            </w:r>
            <w:proofErr w:type="spellStart"/>
            <w:r w:rsidR="00BA1E57" w:rsidRPr="00B954C1">
              <w:rPr>
                <w:u w:val="single"/>
              </w:rPr>
              <w:t>Wh</w:t>
            </w:r>
            <w:proofErr w:type="spellEnd"/>
            <w:r w:rsidR="00BA1E57" w:rsidRPr="00B954C1">
              <w:rPr>
                <w:u w:val="single"/>
              </w:rPr>
              <w:t>)</w:t>
            </w:r>
          </w:p>
        </w:tc>
      </w:tr>
      <w:tr w:rsidR="00FB6203" w:rsidRPr="00B954C1" w14:paraId="38DB3787" w14:textId="77777777" w:rsidTr="003F2D36">
        <w:trPr>
          <w:cantSplit/>
          <w:tblHeader/>
        </w:trPr>
        <w:tc>
          <w:tcPr>
            <w:tcW w:w="1705" w:type="dxa"/>
          </w:tcPr>
          <w:p w14:paraId="0CFCEE28" w14:textId="0A03FD98" w:rsidR="00FB6203" w:rsidRPr="00B954C1" w:rsidRDefault="00FB6203" w:rsidP="00FB6203">
            <w:pPr>
              <w:rPr>
                <w:u w:val="single"/>
              </w:rPr>
            </w:pPr>
            <w:r w:rsidRPr="00B954C1">
              <w:rPr>
                <w:u w:val="single"/>
              </w:rPr>
              <w:t>P</w:t>
            </w:r>
            <w:r w:rsidR="0024386E" w:rsidRPr="00B954C1">
              <w:rPr>
                <w:u w:val="single"/>
              </w:rPr>
              <w:t>95</w:t>
            </w:r>
            <w:r w:rsidR="0069727F" w:rsidRPr="00B954C1">
              <w:rPr>
                <w:u w:val="single"/>
              </w:rPr>
              <w:t>min</w:t>
            </w:r>
          </w:p>
        </w:tc>
        <w:tc>
          <w:tcPr>
            <w:tcW w:w="7645" w:type="dxa"/>
          </w:tcPr>
          <w:p w14:paraId="5E49309F" w14:textId="69782CAB" w:rsidR="00FB6203" w:rsidRPr="00B954C1" w:rsidRDefault="00BA1E57" w:rsidP="00FB6203">
            <w:pPr>
              <w:rPr>
                <w:u w:val="single"/>
              </w:rPr>
            </w:pPr>
            <w:r w:rsidRPr="00B954C1">
              <w:rPr>
                <w:u w:val="single"/>
              </w:rPr>
              <w:t>P</w:t>
            </w:r>
            <w:r w:rsidR="0069727F" w:rsidRPr="00B954C1">
              <w:rPr>
                <w:u w:val="single"/>
              </w:rPr>
              <w:t xml:space="preserve">82min </w:t>
            </w:r>
            <w:r w:rsidR="0024386E" w:rsidRPr="00B954C1">
              <w:rPr>
                <w:u w:val="single"/>
              </w:rPr>
              <w:t>*</w:t>
            </w:r>
            <w:r w:rsidR="0069727F" w:rsidRPr="00B954C1">
              <w:rPr>
                <w:u w:val="single"/>
              </w:rPr>
              <w:t xml:space="preserve"> </w:t>
            </w:r>
            <w:r w:rsidR="0024386E" w:rsidRPr="00B954C1">
              <w:rPr>
                <w:iCs/>
                <w:u w:val="single"/>
              </w:rPr>
              <w:t>(</w:t>
            </w:r>
            <w:r w:rsidR="0024386E" w:rsidRPr="00B954C1">
              <w:rPr>
                <w:b/>
                <w:u w:val="single"/>
              </w:rPr>
              <w:t>Qm95</w:t>
            </w:r>
            <w:r w:rsidRPr="00B954C1">
              <w:rPr>
                <w:b/>
                <w:u w:val="single"/>
              </w:rPr>
              <w:t>full</w:t>
            </w:r>
            <w:r w:rsidR="0024386E" w:rsidRPr="00B954C1">
              <w:rPr>
                <w:bCs/>
                <w:u w:val="single"/>
              </w:rPr>
              <w:t xml:space="preserve"> * </w:t>
            </w:r>
            <w:r w:rsidR="0024386E" w:rsidRPr="00B954C1">
              <w:rPr>
                <w:b/>
                <w:bCs/>
                <w:u w:val="single"/>
              </w:rPr>
              <w:t>EIRm95</w:t>
            </w:r>
            <w:r w:rsidRPr="00B954C1">
              <w:rPr>
                <w:b/>
                <w:bCs/>
                <w:u w:val="single"/>
              </w:rPr>
              <w:t>full</w:t>
            </w:r>
            <w:r w:rsidR="0024386E" w:rsidRPr="00B954C1">
              <w:rPr>
                <w:iCs/>
                <w:u w:val="single"/>
              </w:rPr>
              <w:t>)</w:t>
            </w:r>
          </w:p>
        </w:tc>
      </w:tr>
    </w:tbl>
    <w:p w14:paraId="4BDCCB94" w14:textId="77777777" w:rsidR="00141736" w:rsidRPr="00B954C1" w:rsidRDefault="00141736" w:rsidP="00141736">
      <w:pPr>
        <w:rPr>
          <w:u w:val="single"/>
        </w:rPr>
      </w:pPr>
    </w:p>
    <w:p w14:paraId="477B82E0" w14:textId="77AEB1BF" w:rsidR="00B44453" w:rsidRPr="00B954C1" w:rsidRDefault="00B44453" w:rsidP="00B44453">
      <w:pPr>
        <w:pStyle w:val="Heading2"/>
        <w:rPr>
          <w:color w:val="auto"/>
          <w:u w:val="single"/>
        </w:rPr>
      </w:pPr>
      <w:r w:rsidRPr="00B954C1">
        <w:rPr>
          <w:rFonts w:ascii="Arial" w:hAnsi="Arial" w:cs="Arial"/>
          <w:b/>
          <w:bCs/>
          <w:color w:val="auto"/>
          <w:sz w:val="24"/>
          <w:szCs w:val="24"/>
          <w:u w:val="single"/>
        </w:rPr>
        <w:t>C</w:t>
      </w:r>
      <w:r w:rsidR="00EB5EC7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.6.9 </w:t>
      </w:r>
      <w:r w:rsidRPr="00B954C1">
        <w:rPr>
          <w:rFonts w:ascii="Arial" w:hAnsi="Arial" w:cs="Arial"/>
          <w:b/>
          <w:bCs/>
          <w:color w:val="auto"/>
          <w:sz w:val="24"/>
          <w:szCs w:val="24"/>
          <w:u w:val="single"/>
        </w:rPr>
        <w:t>Single Stage Systems</w:t>
      </w:r>
    </w:p>
    <w:p w14:paraId="5A86CF61" w14:textId="6A29A38F" w:rsidR="00192AC3" w:rsidRPr="00B954C1" w:rsidRDefault="00192AC3" w:rsidP="00192AC3">
      <w:pPr>
        <w:rPr>
          <w:u w:val="single"/>
          <w:lang w:val="en"/>
        </w:rPr>
      </w:pPr>
      <w:r w:rsidRPr="00B954C1">
        <w:rPr>
          <w:u w:val="single"/>
        </w:rPr>
        <w:t xml:space="preserve">Net heating performance data is defined at </w:t>
      </w:r>
      <w:r w:rsidR="00EE0072" w:rsidRPr="00B954C1">
        <w:rPr>
          <w:u w:val="single"/>
        </w:rPr>
        <w:t>the “</w:t>
      </w:r>
      <w:r w:rsidR="00BA1E57" w:rsidRPr="00B954C1">
        <w:rPr>
          <w:u w:val="single"/>
        </w:rPr>
        <w:t>Full</w:t>
      </w:r>
      <w:r w:rsidR="00EE0072" w:rsidRPr="00B954C1">
        <w:rPr>
          <w:u w:val="single"/>
        </w:rPr>
        <w:t>”</w:t>
      </w:r>
      <w:r w:rsidRPr="00B954C1">
        <w:rPr>
          <w:u w:val="single"/>
        </w:rPr>
        <w:t xml:space="preserve"> compressor speed </w:t>
      </w:r>
      <w:r w:rsidR="00EE0072" w:rsidRPr="00B954C1">
        <w:rPr>
          <w:u w:val="single"/>
        </w:rPr>
        <w:t>for</w:t>
      </w:r>
      <w:r w:rsidRPr="00B954C1">
        <w:rPr>
          <w:u w:val="single"/>
        </w:rPr>
        <w:t xml:space="preserve"> four outdoor temperatures (</w:t>
      </w:r>
      <w:proofErr w:type="spellStart"/>
      <w:r w:rsidRPr="00B954C1">
        <w:rPr>
          <w:u w:val="single"/>
        </w:rPr>
        <w:t>Tmin</w:t>
      </w:r>
      <w:proofErr w:type="spellEnd"/>
      <w:r w:rsidRPr="00B954C1">
        <w:rPr>
          <w:u w:val="single"/>
        </w:rPr>
        <w:t xml:space="preserve">, </w:t>
      </w:r>
      <w:r w:rsidRPr="00B954C1">
        <w:rPr>
          <w:u w:val="single"/>
          <w:lang w:val="en"/>
        </w:rPr>
        <w:t>5°F, 17°F, and 47°F).</w:t>
      </w:r>
    </w:p>
    <w:p w14:paraId="00CEAC8F" w14:textId="13372492" w:rsidR="00192AC3" w:rsidRPr="00B954C1" w:rsidRDefault="00192AC3" w:rsidP="00192AC3">
      <w:pPr>
        <w:rPr>
          <w:u w:val="single"/>
        </w:rPr>
      </w:pPr>
      <w:r w:rsidRPr="00B954C1">
        <w:rPr>
          <w:u w:val="single"/>
          <w:lang w:val="en"/>
        </w:rPr>
        <w:t xml:space="preserve">Net cooling performance is defined </w:t>
      </w:r>
      <w:r w:rsidR="00EE0072" w:rsidRPr="00B954C1">
        <w:rPr>
          <w:u w:val="single"/>
        </w:rPr>
        <w:t>at the “</w:t>
      </w:r>
      <w:r w:rsidR="00BA1E57" w:rsidRPr="00B954C1">
        <w:rPr>
          <w:u w:val="single"/>
        </w:rPr>
        <w:t>Full</w:t>
      </w:r>
      <w:r w:rsidR="00EE0072" w:rsidRPr="00B954C1">
        <w:rPr>
          <w:u w:val="single"/>
        </w:rPr>
        <w:t>” compressor speed for</w:t>
      </w:r>
      <w:r w:rsidRPr="00B954C1">
        <w:rPr>
          <w:u w:val="single"/>
        </w:rPr>
        <w:t xml:space="preserve"> two outdoor temperatures (</w:t>
      </w:r>
      <w:r w:rsidRPr="00B954C1">
        <w:rPr>
          <w:u w:val="single"/>
          <w:lang w:val="en"/>
        </w:rPr>
        <w:t>82°F and 95°F).</w:t>
      </w:r>
    </w:p>
    <w:p w14:paraId="7213CBBE" w14:textId="15C8B754" w:rsidR="00141736" w:rsidRPr="00B954C1" w:rsidRDefault="00141736" w:rsidP="008C41B0">
      <w:pPr>
        <w:rPr>
          <w:u w:val="single"/>
        </w:rPr>
      </w:pPr>
      <w:r w:rsidRPr="00B954C1">
        <w:rPr>
          <w:u w:val="single"/>
        </w:rPr>
        <w:t>The following values of normalized data shall be used to determine the full set of performance data:</w:t>
      </w:r>
    </w:p>
    <w:tbl>
      <w:tblPr>
        <w:tblStyle w:val="TableGrid"/>
        <w:tblW w:w="9131" w:type="dxa"/>
        <w:tblLook w:val="04A0" w:firstRow="1" w:lastRow="0" w:firstColumn="1" w:lastColumn="0" w:noHBand="0" w:noVBand="1"/>
      </w:tblPr>
      <w:tblGrid>
        <w:gridCol w:w="2163"/>
        <w:gridCol w:w="5882"/>
        <w:gridCol w:w="1086"/>
      </w:tblGrid>
      <w:tr w:rsidR="00B954C1" w:rsidRPr="00B954C1" w14:paraId="10EBA3E1" w14:textId="77777777" w:rsidTr="003F2D36">
        <w:tc>
          <w:tcPr>
            <w:tcW w:w="2163" w:type="dxa"/>
            <w:vAlign w:val="center"/>
          </w:tcPr>
          <w:p w14:paraId="7C7C1CA6" w14:textId="77777777" w:rsidR="00141736" w:rsidRPr="00B954C1" w:rsidRDefault="00141736">
            <w:pPr>
              <w:rPr>
                <w:u w:val="single"/>
              </w:rPr>
            </w:pPr>
            <w:r w:rsidRPr="00B954C1">
              <w:rPr>
                <w:b/>
                <w:u w:val="single"/>
              </w:rPr>
              <w:t>Quantity</w:t>
            </w:r>
          </w:p>
        </w:tc>
        <w:tc>
          <w:tcPr>
            <w:tcW w:w="5882" w:type="dxa"/>
            <w:vAlign w:val="center"/>
          </w:tcPr>
          <w:p w14:paraId="40640A69" w14:textId="77777777" w:rsidR="00141736" w:rsidRPr="00B954C1" w:rsidRDefault="00141736">
            <w:pPr>
              <w:rPr>
                <w:u w:val="single"/>
              </w:rPr>
            </w:pPr>
            <w:r w:rsidRPr="00B954C1">
              <w:rPr>
                <w:b/>
                <w:u w:val="single"/>
              </w:rPr>
              <w:t>Definition/Calculation</w:t>
            </w:r>
          </w:p>
        </w:tc>
        <w:tc>
          <w:tcPr>
            <w:tcW w:w="1086" w:type="dxa"/>
            <w:vAlign w:val="center"/>
          </w:tcPr>
          <w:p w14:paraId="58F02C98" w14:textId="77777777" w:rsidR="00141736" w:rsidRPr="00B954C1" w:rsidRDefault="00141736">
            <w:pPr>
              <w:rPr>
                <w:u w:val="single"/>
              </w:rPr>
            </w:pPr>
            <w:r w:rsidRPr="00B954C1">
              <w:rPr>
                <w:b/>
                <w:u w:val="single"/>
              </w:rPr>
              <w:t>Value</w:t>
            </w:r>
          </w:p>
        </w:tc>
      </w:tr>
      <w:tr w:rsidR="00B954C1" w:rsidRPr="00B954C1" w14:paraId="296D1F86" w14:textId="77777777" w:rsidTr="003F2D36">
        <w:tc>
          <w:tcPr>
            <w:tcW w:w="2163" w:type="dxa"/>
            <w:vAlign w:val="bottom"/>
          </w:tcPr>
          <w:p w14:paraId="3AFAAE5A" w14:textId="3FF7E817" w:rsidR="00141736" w:rsidRPr="00B954C1" w:rsidRDefault="00141736">
            <w:pPr>
              <w:rPr>
                <w:u w:val="single"/>
              </w:rPr>
            </w:pPr>
            <w:r w:rsidRPr="00B954C1">
              <w:rPr>
                <w:u w:val="single"/>
              </w:rPr>
              <w:t>Qm95</w:t>
            </w:r>
            <w:r w:rsidR="00BA1E57" w:rsidRPr="00B954C1">
              <w:rPr>
                <w:u w:val="single"/>
              </w:rPr>
              <w:t>full</w:t>
            </w:r>
          </w:p>
        </w:tc>
        <w:tc>
          <w:tcPr>
            <w:tcW w:w="5882" w:type="dxa"/>
            <w:vAlign w:val="center"/>
          </w:tcPr>
          <w:p w14:paraId="3DFF94B4" w14:textId="1D332DEB" w:rsidR="00141736" w:rsidRPr="00B954C1" w:rsidRDefault="00141736">
            <w:pPr>
              <w:rPr>
                <w:u w:val="single"/>
              </w:rPr>
            </w:pPr>
            <w:r w:rsidRPr="00B954C1">
              <w:rPr>
                <w:u w:val="single"/>
              </w:rPr>
              <w:t>Q95</w:t>
            </w:r>
            <w:r w:rsidR="00BA1E57" w:rsidRPr="00B954C1">
              <w:rPr>
                <w:u w:val="single"/>
              </w:rPr>
              <w:t>full</w:t>
            </w:r>
            <w:r w:rsidRPr="00B954C1">
              <w:rPr>
                <w:u w:val="single"/>
              </w:rPr>
              <w:t>/Q82</w:t>
            </w:r>
            <w:r w:rsidR="00BA1E57" w:rsidRPr="00B954C1">
              <w:rPr>
                <w:u w:val="single"/>
              </w:rPr>
              <w:t>full</w:t>
            </w:r>
            <w:r w:rsidRPr="00B954C1">
              <w:rPr>
                <w:u w:val="single"/>
              </w:rPr>
              <w:t xml:space="preserve"> = 1.0 / </w:t>
            </w:r>
            <w:proofErr w:type="spellStart"/>
            <w:proofErr w:type="gramStart"/>
            <w:r w:rsidRPr="00B954C1">
              <w:rPr>
                <w:u w:val="single"/>
              </w:rPr>
              <w:t>f</w:t>
            </w:r>
            <w:r w:rsidRPr="00B954C1">
              <w:rPr>
                <w:u w:val="single"/>
                <w:vertAlign w:val="subscript"/>
              </w:rPr>
              <w:t>Q,clg</w:t>
            </w:r>
            <w:proofErr w:type="gramEnd"/>
            <w:r w:rsidRPr="00B954C1">
              <w:rPr>
                <w:u w:val="single"/>
                <w:vertAlign w:val="subscript"/>
              </w:rPr>
              <w:t>,i</w:t>
            </w:r>
            <w:proofErr w:type="spellEnd"/>
            <w:r w:rsidRPr="00B954C1">
              <w:rPr>
                <w:u w:val="single"/>
              </w:rPr>
              <w:t>(</w:t>
            </w:r>
            <w:r w:rsidR="006742B8" w:rsidRPr="00B954C1">
              <w:rPr>
                <w:u w:val="single"/>
              </w:rPr>
              <w:t>67°F,</w:t>
            </w:r>
            <w:r w:rsidRPr="00B954C1">
              <w:rPr>
                <w:u w:val="single"/>
              </w:rPr>
              <w:t>82°F,400W/cfm)</w:t>
            </w:r>
          </w:p>
        </w:tc>
        <w:tc>
          <w:tcPr>
            <w:tcW w:w="1086" w:type="dxa"/>
            <w:vAlign w:val="bottom"/>
          </w:tcPr>
          <w:p w14:paraId="10F88759" w14:textId="77777777" w:rsidR="00141736" w:rsidRPr="00B954C1" w:rsidRDefault="00141736">
            <w:pPr>
              <w:rPr>
                <w:u w:val="single"/>
              </w:rPr>
            </w:pPr>
            <w:r w:rsidRPr="00B954C1">
              <w:rPr>
                <w:u w:val="single"/>
              </w:rPr>
              <w:t>0.936</w:t>
            </w:r>
          </w:p>
        </w:tc>
      </w:tr>
      <w:tr w:rsidR="00141736" w:rsidRPr="00B954C1" w14:paraId="72F9E275" w14:textId="77777777" w:rsidTr="003F2D36">
        <w:tc>
          <w:tcPr>
            <w:tcW w:w="2163" w:type="dxa"/>
            <w:vAlign w:val="bottom"/>
          </w:tcPr>
          <w:p w14:paraId="5A5F2860" w14:textId="1C98F615" w:rsidR="00141736" w:rsidRPr="00B954C1" w:rsidRDefault="00141736">
            <w:pPr>
              <w:rPr>
                <w:u w:val="single"/>
              </w:rPr>
            </w:pPr>
            <w:r w:rsidRPr="00B954C1">
              <w:rPr>
                <w:u w:val="single"/>
              </w:rPr>
              <w:t>EIRm17</w:t>
            </w:r>
            <w:r w:rsidR="00BA1E57" w:rsidRPr="00B954C1">
              <w:rPr>
                <w:u w:val="single"/>
              </w:rPr>
              <w:t>full</w:t>
            </w:r>
          </w:p>
        </w:tc>
        <w:tc>
          <w:tcPr>
            <w:tcW w:w="5882" w:type="dxa"/>
            <w:vAlign w:val="center"/>
          </w:tcPr>
          <w:p w14:paraId="0F9CDCC5" w14:textId="1B9FEC8B" w:rsidR="00141736" w:rsidRPr="00B954C1" w:rsidRDefault="00141736">
            <w:pPr>
              <w:rPr>
                <w:u w:val="single"/>
              </w:rPr>
            </w:pPr>
            <w:r w:rsidRPr="00B954C1">
              <w:rPr>
                <w:u w:val="single"/>
              </w:rPr>
              <w:t>(P17</w:t>
            </w:r>
            <w:r w:rsidR="00BA1E57" w:rsidRPr="00B954C1">
              <w:rPr>
                <w:u w:val="single"/>
              </w:rPr>
              <w:t>full</w:t>
            </w:r>
            <w:r w:rsidRPr="00B954C1">
              <w:rPr>
                <w:u w:val="single"/>
              </w:rPr>
              <w:t>/Q17</w:t>
            </w:r>
            <w:r w:rsidR="00BA1E57" w:rsidRPr="00B954C1">
              <w:rPr>
                <w:u w:val="single"/>
              </w:rPr>
              <w:t>full</w:t>
            </w:r>
            <w:r w:rsidRPr="00B954C1">
              <w:rPr>
                <w:u w:val="single"/>
              </w:rPr>
              <w:t>)/(P47</w:t>
            </w:r>
            <w:r w:rsidR="00BA1E57" w:rsidRPr="00B954C1">
              <w:rPr>
                <w:u w:val="single"/>
              </w:rPr>
              <w:t>full</w:t>
            </w:r>
            <w:r w:rsidRPr="00B954C1">
              <w:rPr>
                <w:u w:val="single"/>
              </w:rPr>
              <w:t>/Q47</w:t>
            </w:r>
            <w:r w:rsidR="00BA1E57" w:rsidRPr="00B954C1">
              <w:rPr>
                <w:u w:val="single"/>
              </w:rPr>
              <w:t>full</w:t>
            </w:r>
            <w:r w:rsidRPr="00B954C1">
              <w:rPr>
                <w:u w:val="single"/>
              </w:rPr>
              <w:t xml:space="preserve">) = </w:t>
            </w:r>
            <w:proofErr w:type="spellStart"/>
            <w:proofErr w:type="gramStart"/>
            <w:r w:rsidRPr="00B954C1">
              <w:rPr>
                <w:u w:val="single"/>
              </w:rPr>
              <w:t>f</w:t>
            </w:r>
            <w:r w:rsidRPr="00B954C1">
              <w:rPr>
                <w:u w:val="single"/>
                <w:vertAlign w:val="subscript"/>
              </w:rPr>
              <w:t>EIR,htg</w:t>
            </w:r>
            <w:proofErr w:type="gramEnd"/>
            <w:r w:rsidRPr="00B954C1">
              <w:rPr>
                <w:u w:val="single"/>
                <w:vertAlign w:val="subscript"/>
              </w:rPr>
              <w:t>,i</w:t>
            </w:r>
            <w:proofErr w:type="spellEnd"/>
            <w:r w:rsidRPr="00B954C1">
              <w:rPr>
                <w:u w:val="single"/>
              </w:rPr>
              <w:t>(</w:t>
            </w:r>
            <w:r w:rsidR="006742B8" w:rsidRPr="00B954C1">
              <w:rPr>
                <w:u w:val="single"/>
              </w:rPr>
              <w:t>70°F,</w:t>
            </w:r>
            <w:r w:rsidRPr="00B954C1">
              <w:rPr>
                <w:u w:val="single"/>
              </w:rPr>
              <w:t>17°F,400W/cfm)</w:t>
            </w:r>
          </w:p>
        </w:tc>
        <w:tc>
          <w:tcPr>
            <w:tcW w:w="1086" w:type="dxa"/>
            <w:vAlign w:val="bottom"/>
          </w:tcPr>
          <w:p w14:paraId="0FCE28A4" w14:textId="77777777" w:rsidR="00141736" w:rsidRPr="00B954C1" w:rsidRDefault="00141736">
            <w:pPr>
              <w:rPr>
                <w:u w:val="single"/>
              </w:rPr>
            </w:pPr>
            <w:r w:rsidRPr="00B954C1">
              <w:rPr>
                <w:u w:val="single"/>
              </w:rPr>
              <w:t>1.356</w:t>
            </w:r>
          </w:p>
        </w:tc>
      </w:tr>
    </w:tbl>
    <w:p w14:paraId="5C84969F" w14:textId="77777777" w:rsidR="00141736" w:rsidRPr="00B954C1" w:rsidRDefault="00141736" w:rsidP="00141736">
      <w:pPr>
        <w:rPr>
          <w:u w:val="single"/>
        </w:rPr>
      </w:pPr>
    </w:p>
    <w:p w14:paraId="65933B55" w14:textId="77777777" w:rsidR="00141736" w:rsidRPr="00B954C1" w:rsidRDefault="00141736" w:rsidP="1728AB0E">
      <w:pPr>
        <w:rPr>
          <w:u w:val="single"/>
        </w:rPr>
      </w:pPr>
      <w:r w:rsidRPr="00B954C1">
        <w:rPr>
          <w:u w:val="single"/>
        </w:rPr>
        <w:t>The following values are determined using bi-linear interpolation of the tables provided. The values in these tables are developed such that the model of the equipment results in consistent seasonal ratings when simulating the AHRI 210/240 2023 test procedures.</w:t>
      </w:r>
    </w:p>
    <w:p w14:paraId="5C582975" w14:textId="0141F5C0" w:rsidR="00141736" w:rsidRPr="00B954C1" w:rsidRDefault="00141736" w:rsidP="00141736">
      <w:pPr>
        <w:rPr>
          <w:u w:val="single"/>
        </w:rPr>
      </w:pPr>
      <w:r w:rsidRPr="00B954C1">
        <w:rPr>
          <w:i/>
          <w:iCs/>
          <w:u w:val="single"/>
          <w:lang w:val="en"/>
        </w:rPr>
        <w:t>COP47</w:t>
      </w:r>
      <w:r w:rsidR="00BA1E57" w:rsidRPr="00B954C1">
        <w:rPr>
          <w:i/>
          <w:iCs/>
          <w:u w:val="single"/>
          <w:lang w:val="en"/>
        </w:rPr>
        <w:t>full</w:t>
      </w:r>
      <w:r w:rsidRPr="00B954C1">
        <w:rPr>
          <w:u w:val="single"/>
          <w:lang w:val="en"/>
        </w:rPr>
        <w:t>:</w:t>
      </w:r>
    </w:p>
    <w:tbl>
      <w:tblPr>
        <w:tblW w:w="8420" w:type="dxa"/>
        <w:tblLook w:val="04A0" w:firstRow="1" w:lastRow="0" w:firstColumn="1" w:lastColumn="0" w:noHBand="0" w:noVBand="1"/>
      </w:tblPr>
      <w:tblGrid>
        <w:gridCol w:w="1580"/>
        <w:gridCol w:w="1376"/>
        <w:gridCol w:w="1363"/>
        <w:gridCol w:w="1363"/>
        <w:gridCol w:w="1363"/>
        <w:gridCol w:w="1375"/>
      </w:tblGrid>
      <w:tr w:rsidR="00B954C1" w:rsidRPr="00B954C1" w14:paraId="643688E9" w14:textId="77777777" w:rsidTr="003F2D36">
        <w:trPr>
          <w:trHeight w:val="3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B57D4" w14:textId="77777777" w:rsidR="00141736" w:rsidRPr="00B954C1" w:rsidRDefault="00141736">
            <w:pPr>
              <w:spacing w:after="0"/>
              <w:rPr>
                <w:sz w:val="20"/>
                <w:szCs w:val="20"/>
                <w:u w:val="single"/>
              </w:rPr>
            </w:pPr>
          </w:p>
        </w:tc>
        <w:tc>
          <w:tcPr>
            <w:tcW w:w="68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8A53031" w14:textId="77777777" w:rsidR="00141736" w:rsidRPr="00B954C1" w:rsidRDefault="00141736">
            <w:pPr>
              <w:spacing w:after="0"/>
              <w:jc w:val="center"/>
              <w:rPr>
                <w:b/>
                <w:bCs/>
                <w:u w:val="single"/>
              </w:rPr>
            </w:pPr>
            <w:r w:rsidRPr="00B954C1">
              <w:rPr>
                <w:b/>
                <w:bCs/>
                <w:u w:val="single"/>
              </w:rPr>
              <w:t>HSPF2</w:t>
            </w:r>
          </w:p>
        </w:tc>
      </w:tr>
      <w:tr w:rsidR="00B954C1" w:rsidRPr="00B954C1" w14:paraId="614F31AA" w14:textId="77777777" w:rsidTr="003F2D36">
        <w:trPr>
          <w:trHeight w:val="340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2F4CEE" w14:textId="18B5EC8B" w:rsidR="00141736" w:rsidRPr="00B954C1" w:rsidRDefault="00141736">
            <w:pPr>
              <w:spacing w:after="0"/>
              <w:jc w:val="right"/>
              <w:rPr>
                <w:b/>
                <w:bCs/>
                <w:u w:val="single"/>
              </w:rPr>
            </w:pPr>
            <w:r w:rsidRPr="00B954C1">
              <w:rPr>
                <w:b/>
                <w:bCs/>
                <w:u w:val="single"/>
              </w:rPr>
              <w:t>Qm17</w:t>
            </w:r>
            <w:r w:rsidR="00BA1E57" w:rsidRPr="00B954C1">
              <w:rPr>
                <w:b/>
                <w:bCs/>
                <w:u w:val="single"/>
              </w:rPr>
              <w:t>full</w:t>
            </w: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0A70ABA" w14:textId="77777777" w:rsidR="00141736" w:rsidRPr="00B954C1" w:rsidRDefault="00141736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5320E4" w14:textId="77777777" w:rsidR="00141736" w:rsidRPr="00B954C1" w:rsidRDefault="00141736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6.5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21A1D2" w14:textId="77777777" w:rsidR="00141736" w:rsidRPr="00B954C1" w:rsidRDefault="00141736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49D635" w14:textId="77777777" w:rsidR="00141736" w:rsidRPr="00B954C1" w:rsidRDefault="00141736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9.5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AB9A66" w14:textId="77777777" w:rsidR="00141736" w:rsidRPr="00B954C1" w:rsidRDefault="00141736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11</w:t>
            </w:r>
          </w:p>
        </w:tc>
      </w:tr>
      <w:tr w:rsidR="00B954C1" w:rsidRPr="00B954C1" w14:paraId="62295BB4" w14:textId="77777777" w:rsidTr="003F2D36">
        <w:trPr>
          <w:trHeight w:val="32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313534" w14:textId="77777777" w:rsidR="003B1A72" w:rsidRPr="00B954C1" w:rsidRDefault="003B1A72" w:rsidP="003B1A72">
            <w:pPr>
              <w:spacing w:after="0"/>
              <w:jc w:val="right"/>
              <w:rPr>
                <w:u w:val="single"/>
              </w:rPr>
            </w:pPr>
            <w:r w:rsidRPr="00B954C1">
              <w:rPr>
                <w:u w:val="single"/>
              </w:rPr>
              <w:t>0.500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2DBB1" w14:textId="4513A49F" w:rsidR="003B1A72" w:rsidRPr="00B954C1" w:rsidRDefault="003B1A72" w:rsidP="003B1A72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1.971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2D9EF" w14:textId="1D9F2F19" w:rsidR="003B1A72" w:rsidRPr="00B954C1" w:rsidRDefault="003B1A72" w:rsidP="003B1A72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2.844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F8E59" w14:textId="7EDE828F" w:rsidR="003B1A72" w:rsidRPr="00B954C1" w:rsidRDefault="003B1A72" w:rsidP="003B1A72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3.933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4D527" w14:textId="394395CB" w:rsidR="003B1A72" w:rsidRPr="00B954C1" w:rsidRDefault="003B1A72" w:rsidP="003B1A72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5.327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A23DCA" w14:textId="70D671AC" w:rsidR="003B1A72" w:rsidRPr="00B954C1" w:rsidRDefault="003B1A72" w:rsidP="003B1A72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7.178</w:t>
            </w:r>
          </w:p>
        </w:tc>
      </w:tr>
      <w:tr w:rsidR="00B954C1" w:rsidRPr="00B954C1" w14:paraId="1E085117" w14:textId="77777777" w:rsidTr="003F2D36">
        <w:trPr>
          <w:trHeight w:val="32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AFE2C1" w14:textId="77777777" w:rsidR="003B1A72" w:rsidRPr="00B954C1" w:rsidRDefault="003B1A72" w:rsidP="003B1A72">
            <w:pPr>
              <w:spacing w:after="0"/>
              <w:jc w:val="right"/>
              <w:rPr>
                <w:u w:val="single"/>
              </w:rPr>
            </w:pPr>
            <w:r w:rsidRPr="00B954C1">
              <w:rPr>
                <w:u w:val="single"/>
              </w:rPr>
              <w:t>0.533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AE233" w14:textId="6DD3C705" w:rsidR="003B1A72" w:rsidRPr="00B954C1" w:rsidRDefault="003B1A72" w:rsidP="003B1A72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1.963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4A170" w14:textId="70870E9D" w:rsidR="003B1A72" w:rsidRPr="00B954C1" w:rsidRDefault="003B1A72" w:rsidP="003B1A72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2.801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1F02D" w14:textId="08488A5C" w:rsidR="003B1A72" w:rsidRPr="00B954C1" w:rsidRDefault="003B1A72" w:rsidP="003B1A72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3.819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7A173" w14:textId="61F09F7F" w:rsidR="003B1A72" w:rsidRPr="00B954C1" w:rsidRDefault="003B1A72" w:rsidP="003B1A72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5.085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398DF9" w14:textId="6723AE31" w:rsidR="003B1A72" w:rsidRPr="00B954C1" w:rsidRDefault="003B1A72" w:rsidP="003B1A72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6.699</w:t>
            </w:r>
          </w:p>
        </w:tc>
      </w:tr>
      <w:tr w:rsidR="00B954C1" w:rsidRPr="00B954C1" w14:paraId="6178EB99" w14:textId="77777777" w:rsidTr="003F2D36">
        <w:trPr>
          <w:trHeight w:val="32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1BABB5" w14:textId="77777777" w:rsidR="003B1A72" w:rsidRPr="00B954C1" w:rsidRDefault="003B1A72" w:rsidP="003B1A72">
            <w:pPr>
              <w:spacing w:after="0"/>
              <w:jc w:val="right"/>
              <w:rPr>
                <w:u w:val="single"/>
              </w:rPr>
            </w:pPr>
            <w:r w:rsidRPr="00B954C1">
              <w:rPr>
                <w:u w:val="single"/>
              </w:rPr>
              <w:t>0.600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71C1E" w14:textId="3E8DB30E" w:rsidR="003B1A72" w:rsidRPr="00B954C1" w:rsidRDefault="003B1A72" w:rsidP="003B1A72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1.946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E6AD0" w14:textId="5D1AF880" w:rsidR="003B1A72" w:rsidRPr="00B954C1" w:rsidRDefault="003B1A72" w:rsidP="003B1A72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2.720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48514" w14:textId="6EBC2D39" w:rsidR="003B1A72" w:rsidRPr="00B954C1" w:rsidRDefault="003B1A72" w:rsidP="003B1A72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3.622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23B90" w14:textId="441FE509" w:rsidR="003B1A72" w:rsidRPr="00B954C1" w:rsidRDefault="003B1A72" w:rsidP="003B1A72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4.683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D3E159" w14:textId="16A25187" w:rsidR="003B1A72" w:rsidRPr="00B954C1" w:rsidRDefault="003B1A72" w:rsidP="003B1A72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5.951</w:t>
            </w:r>
          </w:p>
        </w:tc>
      </w:tr>
      <w:tr w:rsidR="00B954C1" w:rsidRPr="00B954C1" w14:paraId="004FDA6A" w14:textId="77777777" w:rsidTr="003F2D36">
        <w:trPr>
          <w:trHeight w:val="32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F3255E" w14:textId="77777777" w:rsidR="003B1A72" w:rsidRPr="00B954C1" w:rsidRDefault="003B1A72" w:rsidP="003B1A72">
            <w:pPr>
              <w:spacing w:after="0"/>
              <w:jc w:val="right"/>
              <w:rPr>
                <w:u w:val="single"/>
              </w:rPr>
            </w:pPr>
            <w:r w:rsidRPr="00B954C1">
              <w:rPr>
                <w:u w:val="single"/>
              </w:rPr>
              <w:t>0.733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D90B7" w14:textId="6C1E77EA" w:rsidR="003B1A72" w:rsidRPr="00B954C1" w:rsidRDefault="003B1A72" w:rsidP="003B1A72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1.915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5A933" w14:textId="67EB3DF9" w:rsidR="003B1A72" w:rsidRPr="00B954C1" w:rsidRDefault="003B1A72" w:rsidP="003B1A72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2.589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8F8DF" w14:textId="46B55DF0" w:rsidR="003B1A72" w:rsidRPr="00B954C1" w:rsidRDefault="003B1A72" w:rsidP="003B1A72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3.318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059DA" w14:textId="36E189EB" w:rsidR="003B1A72" w:rsidRPr="00B954C1" w:rsidRDefault="003B1A72" w:rsidP="003B1A72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4.111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83EE0B" w14:textId="0574CC06" w:rsidR="003B1A72" w:rsidRPr="00B954C1" w:rsidRDefault="003B1A72" w:rsidP="003B1A72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4.975</w:t>
            </w:r>
          </w:p>
        </w:tc>
      </w:tr>
      <w:tr w:rsidR="003B1A72" w:rsidRPr="00B954C1" w14:paraId="407E1395" w14:textId="77777777" w:rsidTr="003F2D36">
        <w:trPr>
          <w:trHeight w:val="34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7AD3C0" w14:textId="77777777" w:rsidR="003B1A72" w:rsidRPr="00B954C1" w:rsidRDefault="003B1A72" w:rsidP="003B1A72">
            <w:pPr>
              <w:spacing w:after="0"/>
              <w:jc w:val="right"/>
              <w:rPr>
                <w:u w:val="single"/>
              </w:rPr>
            </w:pPr>
            <w:r w:rsidRPr="00B954C1">
              <w:rPr>
                <w:u w:val="single"/>
              </w:rPr>
              <w:t>1.000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D1A2BEB" w14:textId="41ED7ABE" w:rsidR="003B1A72" w:rsidRPr="00B954C1" w:rsidRDefault="003B1A72" w:rsidP="003B1A72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1.904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0139CEF" w14:textId="4E8A92F4" w:rsidR="003B1A72" w:rsidRPr="00B954C1" w:rsidRDefault="003B1A72" w:rsidP="003B1A72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2.498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B78628F" w14:textId="540D7610" w:rsidR="003B1A72" w:rsidRPr="00B954C1" w:rsidRDefault="003B1A72" w:rsidP="003B1A72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3.102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469DCEA" w14:textId="2377217A" w:rsidR="003B1A72" w:rsidRPr="00B954C1" w:rsidRDefault="003B1A72" w:rsidP="003B1A72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3.718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4CFC76" w14:textId="0EC7E864" w:rsidR="003B1A72" w:rsidRPr="00B954C1" w:rsidRDefault="003B1A72" w:rsidP="003B1A72">
            <w:pPr>
              <w:spacing w:after="0"/>
              <w:jc w:val="center"/>
              <w:rPr>
                <w:u w:val="single"/>
              </w:rPr>
            </w:pPr>
            <w:r w:rsidRPr="00B954C1">
              <w:rPr>
                <w:u w:val="single"/>
              </w:rPr>
              <w:t>4.345</w:t>
            </w:r>
          </w:p>
        </w:tc>
      </w:tr>
    </w:tbl>
    <w:p w14:paraId="3FC2175E" w14:textId="77777777" w:rsidR="00141736" w:rsidRPr="00B954C1" w:rsidRDefault="00141736" w:rsidP="00141736">
      <w:pPr>
        <w:rPr>
          <w:u w:val="single"/>
          <w:lang w:val="en"/>
        </w:rPr>
      </w:pPr>
    </w:p>
    <w:p w14:paraId="14073BA1" w14:textId="77777777" w:rsidR="00141736" w:rsidRPr="00B954C1" w:rsidRDefault="00141736" w:rsidP="00141736">
      <w:pPr>
        <w:rPr>
          <w:u w:val="single"/>
          <w:lang w:val="en"/>
        </w:rPr>
      </w:pPr>
      <w:r w:rsidRPr="00B954C1">
        <w:rPr>
          <w:u w:val="single"/>
          <w:lang w:val="en"/>
        </w:rPr>
        <w:t xml:space="preserve">Full performance is calculated using the following equations based on the normalized data (in </w:t>
      </w:r>
      <w:r w:rsidRPr="00B954C1">
        <w:rPr>
          <w:b/>
          <w:u w:val="single"/>
          <w:lang w:val="en"/>
        </w:rPr>
        <w:t>bold</w:t>
      </w:r>
      <w:r w:rsidRPr="00B954C1">
        <w:rPr>
          <w:u w:val="single"/>
          <w:lang w:val="en"/>
        </w:rPr>
        <w:t xml:space="preserve">) and the AHRI certified rating data (in </w:t>
      </w:r>
      <w:r w:rsidRPr="00B954C1">
        <w:rPr>
          <w:i/>
          <w:u w:val="single"/>
          <w:lang w:val="en"/>
        </w:rPr>
        <w:t>italics</w:t>
      </w:r>
      <w:r w:rsidRPr="00B954C1">
        <w:rPr>
          <w:u w:val="single"/>
          <w:lang w:val="en"/>
        </w:rPr>
        <w:t>):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705"/>
        <w:gridCol w:w="7645"/>
      </w:tblGrid>
      <w:tr w:rsidR="00B954C1" w:rsidRPr="00B954C1" w14:paraId="735220F9" w14:textId="77777777" w:rsidTr="003F2D36">
        <w:trPr>
          <w:cantSplit/>
          <w:tblHeader/>
        </w:trPr>
        <w:tc>
          <w:tcPr>
            <w:tcW w:w="1705" w:type="dxa"/>
          </w:tcPr>
          <w:p w14:paraId="74875817" w14:textId="77777777" w:rsidR="00141736" w:rsidRPr="00B954C1" w:rsidRDefault="00141736">
            <w:pPr>
              <w:rPr>
                <w:b/>
                <w:bCs/>
                <w:u w:val="single"/>
              </w:rPr>
            </w:pPr>
            <w:r w:rsidRPr="00B954C1">
              <w:rPr>
                <w:b/>
                <w:bCs/>
                <w:u w:val="single"/>
              </w:rPr>
              <w:t>Value</w:t>
            </w:r>
          </w:p>
        </w:tc>
        <w:tc>
          <w:tcPr>
            <w:tcW w:w="7645" w:type="dxa"/>
          </w:tcPr>
          <w:p w14:paraId="074B6AF0" w14:textId="77777777" w:rsidR="00141736" w:rsidRPr="00B954C1" w:rsidRDefault="00141736">
            <w:pPr>
              <w:rPr>
                <w:b/>
                <w:bCs/>
                <w:iCs/>
                <w:u w:val="single"/>
              </w:rPr>
            </w:pPr>
            <w:r w:rsidRPr="00B954C1">
              <w:rPr>
                <w:b/>
                <w:bCs/>
                <w:iCs/>
                <w:u w:val="single"/>
              </w:rPr>
              <w:t>Equation</w:t>
            </w:r>
          </w:p>
        </w:tc>
      </w:tr>
      <w:tr w:rsidR="00B954C1" w:rsidRPr="00B954C1" w14:paraId="0F4FCB09" w14:textId="77777777" w:rsidTr="003F2D36">
        <w:trPr>
          <w:cantSplit/>
          <w:tblHeader/>
        </w:trPr>
        <w:tc>
          <w:tcPr>
            <w:tcW w:w="1705" w:type="dxa"/>
          </w:tcPr>
          <w:p w14:paraId="30C7DB9B" w14:textId="3ACA15A3" w:rsidR="00141736" w:rsidRPr="00B954C1" w:rsidRDefault="00141736">
            <w:pPr>
              <w:rPr>
                <w:u w:val="single"/>
              </w:rPr>
            </w:pPr>
            <w:r w:rsidRPr="00B954C1">
              <w:rPr>
                <w:u w:val="single"/>
              </w:rPr>
              <w:t>P47</w:t>
            </w:r>
            <w:r w:rsidR="00BA1E57" w:rsidRPr="00B954C1">
              <w:rPr>
                <w:u w:val="single"/>
              </w:rPr>
              <w:t>full</w:t>
            </w:r>
          </w:p>
        </w:tc>
        <w:tc>
          <w:tcPr>
            <w:tcW w:w="7645" w:type="dxa"/>
          </w:tcPr>
          <w:p w14:paraId="7E40998E" w14:textId="3B3B8649" w:rsidR="00141736" w:rsidRPr="00B954C1" w:rsidRDefault="00141736">
            <w:pPr>
              <w:rPr>
                <w:u w:val="single"/>
              </w:rPr>
            </w:pPr>
            <w:r w:rsidRPr="00B954C1">
              <w:rPr>
                <w:i/>
                <w:u w:val="single"/>
              </w:rPr>
              <w:t>Q47</w:t>
            </w:r>
            <w:r w:rsidR="00BA1E57" w:rsidRPr="00B954C1">
              <w:rPr>
                <w:i/>
                <w:u w:val="single"/>
              </w:rPr>
              <w:t>full</w:t>
            </w:r>
            <w:r w:rsidRPr="00B954C1">
              <w:rPr>
                <w:u w:val="single"/>
              </w:rPr>
              <w:t xml:space="preserve"> / </w:t>
            </w:r>
            <w:r w:rsidR="002C6F10" w:rsidRPr="00B954C1">
              <w:rPr>
                <w:u w:val="single"/>
              </w:rPr>
              <w:t>(</w:t>
            </w:r>
            <w:r w:rsidR="002C6F10" w:rsidRPr="00B954C1">
              <w:rPr>
                <w:i/>
                <w:iCs/>
                <w:u w:val="single"/>
              </w:rPr>
              <w:t>COP47full</w:t>
            </w:r>
            <w:r w:rsidR="002C6F10" w:rsidRPr="00B954C1">
              <w:rPr>
                <w:u w:val="single"/>
              </w:rPr>
              <w:t xml:space="preserve"> * 3.412 Btu/</w:t>
            </w:r>
            <w:proofErr w:type="spellStart"/>
            <w:r w:rsidR="002C6F10" w:rsidRPr="00B954C1">
              <w:rPr>
                <w:u w:val="single"/>
              </w:rPr>
              <w:t>Wh</w:t>
            </w:r>
            <w:proofErr w:type="spellEnd"/>
            <w:r w:rsidR="002C6F10" w:rsidRPr="00B954C1">
              <w:rPr>
                <w:u w:val="single"/>
              </w:rPr>
              <w:t>)</w:t>
            </w:r>
          </w:p>
        </w:tc>
      </w:tr>
      <w:tr w:rsidR="00B954C1" w:rsidRPr="00B954C1" w14:paraId="489EEF46" w14:textId="77777777" w:rsidTr="003F2D36">
        <w:trPr>
          <w:cantSplit/>
          <w:tblHeader/>
        </w:trPr>
        <w:tc>
          <w:tcPr>
            <w:tcW w:w="1705" w:type="dxa"/>
          </w:tcPr>
          <w:p w14:paraId="032CC1DC" w14:textId="4DA324F5" w:rsidR="00141736" w:rsidRPr="00B954C1" w:rsidRDefault="00141736">
            <w:pPr>
              <w:rPr>
                <w:u w:val="single"/>
              </w:rPr>
            </w:pPr>
            <w:r w:rsidRPr="00B954C1">
              <w:rPr>
                <w:u w:val="single"/>
              </w:rPr>
              <w:t>P17</w:t>
            </w:r>
            <w:r w:rsidR="00BA1E57" w:rsidRPr="00B954C1">
              <w:rPr>
                <w:u w:val="single"/>
              </w:rPr>
              <w:t>full</w:t>
            </w:r>
          </w:p>
        </w:tc>
        <w:tc>
          <w:tcPr>
            <w:tcW w:w="7645" w:type="dxa"/>
          </w:tcPr>
          <w:p w14:paraId="6715C121" w14:textId="47BD53D2" w:rsidR="00141736" w:rsidRPr="00B954C1" w:rsidRDefault="00141736">
            <w:pPr>
              <w:rPr>
                <w:u w:val="single"/>
              </w:rPr>
            </w:pPr>
            <w:r w:rsidRPr="00B954C1">
              <w:rPr>
                <w:u w:val="single"/>
              </w:rPr>
              <w:t>P47</w:t>
            </w:r>
            <w:r w:rsidR="00BA1E57" w:rsidRPr="00B954C1">
              <w:rPr>
                <w:u w:val="single"/>
              </w:rPr>
              <w:t>full</w:t>
            </w:r>
            <w:r w:rsidRPr="00B954C1">
              <w:rPr>
                <w:u w:val="single"/>
              </w:rPr>
              <w:t xml:space="preserve"> * ((</w:t>
            </w:r>
            <w:r w:rsidRPr="00B954C1">
              <w:rPr>
                <w:i/>
                <w:u w:val="single"/>
              </w:rPr>
              <w:t>Q17</w:t>
            </w:r>
            <w:r w:rsidR="00BA1E57" w:rsidRPr="00B954C1">
              <w:rPr>
                <w:i/>
                <w:u w:val="single"/>
              </w:rPr>
              <w:t>full</w:t>
            </w:r>
            <w:r w:rsidRPr="00B954C1">
              <w:rPr>
                <w:u w:val="single"/>
              </w:rPr>
              <w:t>/</w:t>
            </w:r>
            <w:r w:rsidRPr="00B954C1">
              <w:rPr>
                <w:i/>
                <w:u w:val="single"/>
              </w:rPr>
              <w:t>Q47</w:t>
            </w:r>
            <w:r w:rsidR="00BA1E57" w:rsidRPr="00B954C1">
              <w:rPr>
                <w:i/>
                <w:u w:val="single"/>
              </w:rPr>
              <w:t>full</w:t>
            </w:r>
            <w:r w:rsidRPr="00B954C1">
              <w:rPr>
                <w:u w:val="single"/>
              </w:rPr>
              <w:t xml:space="preserve">) * </w:t>
            </w:r>
            <w:r w:rsidRPr="00B954C1">
              <w:rPr>
                <w:b/>
                <w:u w:val="single"/>
              </w:rPr>
              <w:t>EIRm17</w:t>
            </w:r>
            <w:r w:rsidR="00BA1E57" w:rsidRPr="00B954C1">
              <w:rPr>
                <w:b/>
                <w:u w:val="single"/>
              </w:rPr>
              <w:t>full</w:t>
            </w:r>
            <w:r w:rsidRPr="00B954C1">
              <w:rPr>
                <w:u w:val="single"/>
              </w:rPr>
              <w:t>)</w:t>
            </w:r>
          </w:p>
        </w:tc>
      </w:tr>
      <w:tr w:rsidR="00B954C1" w:rsidRPr="00B954C1" w14:paraId="17FD559D" w14:textId="77777777" w:rsidTr="003F2D36">
        <w:trPr>
          <w:cantSplit/>
          <w:tblHeader/>
        </w:trPr>
        <w:tc>
          <w:tcPr>
            <w:tcW w:w="1705" w:type="dxa"/>
          </w:tcPr>
          <w:p w14:paraId="144E2A92" w14:textId="1308B266" w:rsidR="00141736" w:rsidRPr="00B954C1" w:rsidRDefault="00141736">
            <w:pPr>
              <w:rPr>
                <w:u w:val="single"/>
              </w:rPr>
            </w:pPr>
            <w:r w:rsidRPr="00B954C1">
              <w:rPr>
                <w:u w:val="single"/>
              </w:rPr>
              <w:t>P95</w:t>
            </w:r>
            <w:r w:rsidR="00BA1E57" w:rsidRPr="00B954C1">
              <w:rPr>
                <w:u w:val="single"/>
              </w:rPr>
              <w:t>full</w:t>
            </w:r>
          </w:p>
        </w:tc>
        <w:tc>
          <w:tcPr>
            <w:tcW w:w="7645" w:type="dxa"/>
          </w:tcPr>
          <w:p w14:paraId="15C3EA39" w14:textId="5E1B8F9F" w:rsidR="00141736" w:rsidRPr="00B954C1" w:rsidRDefault="00141736">
            <w:pPr>
              <w:rPr>
                <w:u w:val="single"/>
              </w:rPr>
            </w:pPr>
            <w:r w:rsidRPr="00B954C1">
              <w:rPr>
                <w:i/>
                <w:u w:val="single"/>
              </w:rPr>
              <w:t>Q95</w:t>
            </w:r>
            <w:r w:rsidR="00BA1E57" w:rsidRPr="00B954C1">
              <w:rPr>
                <w:i/>
                <w:u w:val="single"/>
              </w:rPr>
              <w:t>full</w:t>
            </w:r>
            <w:r w:rsidRPr="00B954C1">
              <w:rPr>
                <w:u w:val="single"/>
              </w:rPr>
              <w:t xml:space="preserve"> / </w:t>
            </w:r>
            <w:r w:rsidRPr="00B954C1">
              <w:rPr>
                <w:i/>
                <w:u w:val="single"/>
              </w:rPr>
              <w:t>EER2</w:t>
            </w:r>
          </w:p>
        </w:tc>
      </w:tr>
      <w:tr w:rsidR="00B954C1" w:rsidRPr="00B954C1" w14:paraId="7242CE95" w14:textId="77777777" w:rsidTr="003F2D36">
        <w:trPr>
          <w:cantSplit/>
          <w:tblHeader/>
        </w:trPr>
        <w:tc>
          <w:tcPr>
            <w:tcW w:w="1705" w:type="dxa"/>
          </w:tcPr>
          <w:p w14:paraId="6CCA37C2" w14:textId="7191522C" w:rsidR="00141736" w:rsidRPr="00B954C1" w:rsidRDefault="00141736">
            <w:pPr>
              <w:rPr>
                <w:u w:val="single"/>
              </w:rPr>
            </w:pPr>
            <w:r w:rsidRPr="00B954C1">
              <w:rPr>
                <w:u w:val="single"/>
              </w:rPr>
              <w:t>Q82</w:t>
            </w:r>
            <w:r w:rsidR="00BA1E57" w:rsidRPr="00B954C1">
              <w:rPr>
                <w:u w:val="single"/>
              </w:rPr>
              <w:t>full</w:t>
            </w:r>
          </w:p>
        </w:tc>
        <w:tc>
          <w:tcPr>
            <w:tcW w:w="7645" w:type="dxa"/>
          </w:tcPr>
          <w:p w14:paraId="24C9F182" w14:textId="23D4D2E9" w:rsidR="00141736" w:rsidRPr="00B954C1" w:rsidRDefault="00141736">
            <w:pPr>
              <w:rPr>
                <w:u w:val="single"/>
              </w:rPr>
            </w:pPr>
            <w:r w:rsidRPr="00B954C1">
              <w:rPr>
                <w:u w:val="single"/>
              </w:rPr>
              <w:t>Q95</w:t>
            </w:r>
            <w:r w:rsidR="00BA1E57" w:rsidRPr="00B954C1">
              <w:rPr>
                <w:u w:val="single"/>
              </w:rPr>
              <w:t>full</w:t>
            </w:r>
            <w:r w:rsidRPr="00B954C1">
              <w:rPr>
                <w:u w:val="single"/>
              </w:rPr>
              <w:t xml:space="preserve"> / </w:t>
            </w:r>
            <w:r w:rsidRPr="00B954C1">
              <w:rPr>
                <w:b/>
                <w:u w:val="single"/>
              </w:rPr>
              <w:t>Qm95</w:t>
            </w:r>
            <w:r w:rsidR="00BA1E57" w:rsidRPr="00B954C1">
              <w:rPr>
                <w:b/>
                <w:u w:val="single"/>
              </w:rPr>
              <w:t>full</w:t>
            </w:r>
          </w:p>
        </w:tc>
      </w:tr>
      <w:tr w:rsidR="0028165F" w:rsidRPr="00B954C1" w14:paraId="18A038F5" w14:textId="77777777" w:rsidTr="003F2D36">
        <w:trPr>
          <w:cantSplit/>
          <w:tblHeader/>
        </w:trPr>
        <w:tc>
          <w:tcPr>
            <w:tcW w:w="1705" w:type="dxa"/>
          </w:tcPr>
          <w:p w14:paraId="07FC197A" w14:textId="007B2AD2" w:rsidR="00141736" w:rsidRPr="00B954C1" w:rsidRDefault="00141736">
            <w:pPr>
              <w:rPr>
                <w:u w:val="single"/>
              </w:rPr>
            </w:pPr>
            <w:r w:rsidRPr="00B954C1">
              <w:rPr>
                <w:u w:val="single"/>
              </w:rPr>
              <w:t>P82</w:t>
            </w:r>
            <w:r w:rsidR="00BA1E57" w:rsidRPr="00B954C1">
              <w:rPr>
                <w:u w:val="single"/>
              </w:rPr>
              <w:t>full</w:t>
            </w:r>
          </w:p>
        </w:tc>
        <w:tc>
          <w:tcPr>
            <w:tcW w:w="7645" w:type="dxa"/>
          </w:tcPr>
          <w:p w14:paraId="6D6A0DCC" w14:textId="62619F07" w:rsidR="00141736" w:rsidRPr="00B954C1" w:rsidRDefault="00141736">
            <w:pPr>
              <w:rPr>
                <w:i/>
                <w:u w:val="single"/>
              </w:rPr>
            </w:pPr>
            <w:r w:rsidRPr="00B954C1">
              <w:rPr>
                <w:u w:val="single"/>
              </w:rPr>
              <w:t>Q82</w:t>
            </w:r>
            <w:r w:rsidR="00BA1E57" w:rsidRPr="00B954C1">
              <w:rPr>
                <w:u w:val="single"/>
              </w:rPr>
              <w:t>full</w:t>
            </w:r>
            <w:r w:rsidRPr="00B954C1">
              <w:rPr>
                <w:u w:val="single"/>
              </w:rPr>
              <w:t xml:space="preserve"> / ((</w:t>
            </w:r>
            <w:r w:rsidRPr="00B954C1">
              <w:rPr>
                <w:i/>
                <w:u w:val="single"/>
              </w:rPr>
              <w:t>SEER2</w:t>
            </w:r>
            <w:proofErr w:type="gramStart"/>
            <w:r w:rsidRPr="00B954C1">
              <w:rPr>
                <w:iCs/>
                <w:u w:val="single"/>
              </w:rPr>
              <w:t>/(</w:t>
            </w:r>
            <w:proofErr w:type="gramEnd"/>
            <w:r w:rsidRPr="00B954C1">
              <w:rPr>
                <w:iCs/>
                <w:u w:val="single"/>
              </w:rPr>
              <w:t>1.0 – 0.5*C</w:t>
            </w:r>
            <w:r w:rsidRPr="00B954C1">
              <w:rPr>
                <w:iCs/>
                <w:u w:val="single"/>
                <w:vertAlign w:val="subscript"/>
              </w:rPr>
              <w:t>D</w:t>
            </w:r>
            <w:r w:rsidRPr="00B954C1">
              <w:rPr>
                <w:iCs/>
                <w:u w:val="single"/>
              </w:rPr>
              <w:t>)</w:t>
            </w:r>
            <w:proofErr w:type="gramStart"/>
            <w:r w:rsidRPr="00B954C1">
              <w:rPr>
                <w:iCs/>
                <w:u w:val="single"/>
              </w:rPr>
              <w:t>)</w:t>
            </w:r>
            <w:r w:rsidRPr="00B954C1">
              <w:rPr>
                <w:u w:val="single"/>
              </w:rPr>
              <w:t xml:space="preserve">)   </w:t>
            </w:r>
            <w:proofErr w:type="gramEnd"/>
            <w:r w:rsidRPr="00B954C1">
              <w:rPr>
                <w:u w:val="single"/>
              </w:rPr>
              <w:t xml:space="preserve">where </w:t>
            </w:r>
            <w:r w:rsidRPr="00B954C1">
              <w:rPr>
                <w:iCs/>
                <w:u w:val="single"/>
              </w:rPr>
              <w:t>C</w:t>
            </w:r>
            <w:r w:rsidRPr="00B954C1">
              <w:rPr>
                <w:iCs/>
                <w:u w:val="single"/>
                <w:vertAlign w:val="subscript"/>
              </w:rPr>
              <w:t>D</w:t>
            </w:r>
            <w:r w:rsidRPr="00B954C1">
              <w:rPr>
                <w:iCs/>
                <w:u w:val="single"/>
              </w:rPr>
              <w:t>=0.</w:t>
            </w:r>
            <w:r w:rsidR="00F20359" w:rsidRPr="00B954C1">
              <w:rPr>
                <w:iCs/>
                <w:u w:val="single"/>
              </w:rPr>
              <w:t>08</w:t>
            </w:r>
          </w:p>
        </w:tc>
      </w:tr>
    </w:tbl>
    <w:p w14:paraId="1CD5A406" w14:textId="59E69C2E" w:rsidR="00274B49" w:rsidRPr="00B954C1" w:rsidRDefault="00274B49" w:rsidP="00274B49">
      <w:pPr>
        <w:rPr>
          <w:u w:val="single"/>
        </w:rPr>
      </w:pPr>
    </w:p>
    <w:p w14:paraId="257E5C00" w14:textId="7744E602" w:rsidR="00BB1B9E" w:rsidRPr="00B954C1" w:rsidRDefault="00B44453" w:rsidP="00B44453">
      <w:pPr>
        <w:pStyle w:val="Heading2"/>
        <w:rPr>
          <w:color w:val="auto"/>
          <w:u w:val="single"/>
        </w:rPr>
      </w:pPr>
      <w:r w:rsidRPr="00B954C1">
        <w:rPr>
          <w:rFonts w:ascii="Arial" w:hAnsi="Arial" w:cs="Arial"/>
          <w:b/>
          <w:bCs/>
          <w:color w:val="auto"/>
          <w:sz w:val="24"/>
          <w:szCs w:val="24"/>
          <w:u w:val="single"/>
        </w:rPr>
        <w:t>C</w:t>
      </w:r>
      <w:r w:rsidR="00EB5EC7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.6.10 </w:t>
      </w:r>
      <w:r w:rsidR="00BB1B9E" w:rsidRPr="00B954C1">
        <w:rPr>
          <w:rFonts w:ascii="Arial" w:hAnsi="Arial" w:cs="Arial"/>
          <w:b/>
          <w:bCs/>
          <w:color w:val="auto"/>
          <w:sz w:val="24"/>
          <w:szCs w:val="24"/>
          <w:u w:val="single"/>
        </w:rPr>
        <w:t>Extrapolation o</w:t>
      </w:r>
      <w:r w:rsidR="00592B9E" w:rsidRPr="00B954C1">
        <w:rPr>
          <w:rFonts w:ascii="Arial" w:hAnsi="Arial" w:cs="Arial"/>
          <w:b/>
          <w:bCs/>
          <w:color w:val="auto"/>
          <w:sz w:val="24"/>
          <w:szCs w:val="24"/>
          <w:u w:val="single"/>
        </w:rPr>
        <w:t>f Performance at other Outdoor Temperatures</w:t>
      </w:r>
    </w:p>
    <w:p w14:paraId="3892062C" w14:textId="436A7A48" w:rsidR="00592B9E" w:rsidRPr="00B954C1" w:rsidRDefault="00225335" w:rsidP="00592B9E">
      <w:pPr>
        <w:rPr>
          <w:u w:val="single"/>
        </w:rPr>
      </w:pPr>
      <w:r w:rsidRPr="00B954C1">
        <w:rPr>
          <w:u w:val="single"/>
        </w:rPr>
        <w:t>Net</w:t>
      </w:r>
      <w:r w:rsidR="00592B9E" w:rsidRPr="00B954C1">
        <w:rPr>
          <w:u w:val="single"/>
        </w:rPr>
        <w:t xml:space="preserve"> capacity (total and steady state) and </w:t>
      </w:r>
      <w:r w:rsidR="001B65DF" w:rsidRPr="00B954C1">
        <w:rPr>
          <w:u w:val="single"/>
        </w:rPr>
        <w:t xml:space="preserve">net </w:t>
      </w:r>
      <w:r w:rsidR="00592B9E" w:rsidRPr="00B954C1">
        <w:rPr>
          <w:u w:val="single"/>
        </w:rPr>
        <w:t xml:space="preserve">input power </w:t>
      </w:r>
      <w:r w:rsidR="00A32F58" w:rsidRPr="00B954C1">
        <w:rPr>
          <w:u w:val="single"/>
        </w:rPr>
        <w:t>are</w:t>
      </w:r>
      <w:r w:rsidR="00592B9E" w:rsidRPr="00B954C1">
        <w:rPr>
          <w:u w:val="single"/>
        </w:rPr>
        <w:t xml:space="preserve"> extrapolated for all speeds according to the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4680"/>
        <w:gridCol w:w="3505"/>
      </w:tblGrid>
      <w:tr w:rsidR="00B954C1" w:rsidRPr="00B954C1" w14:paraId="21319590" w14:textId="77777777" w:rsidTr="003F2D36">
        <w:trPr>
          <w:cantSplit/>
          <w:tblHeader/>
        </w:trPr>
        <w:tc>
          <w:tcPr>
            <w:tcW w:w="1165" w:type="dxa"/>
          </w:tcPr>
          <w:p w14:paraId="5503A0DF" w14:textId="77777777" w:rsidR="00592B9E" w:rsidRPr="00B954C1" w:rsidRDefault="00592B9E">
            <w:pPr>
              <w:rPr>
                <w:b/>
                <w:bCs/>
                <w:u w:val="single"/>
              </w:rPr>
            </w:pPr>
            <w:r w:rsidRPr="00B954C1">
              <w:rPr>
                <w:b/>
                <w:bCs/>
                <w:u w:val="single"/>
              </w:rPr>
              <w:lastRenderedPageBreak/>
              <w:t>Mode</w:t>
            </w:r>
          </w:p>
        </w:tc>
        <w:tc>
          <w:tcPr>
            <w:tcW w:w="4680" w:type="dxa"/>
          </w:tcPr>
          <w:p w14:paraId="073F7184" w14:textId="77777777" w:rsidR="00592B9E" w:rsidRPr="00B954C1" w:rsidRDefault="00592B9E">
            <w:pPr>
              <w:rPr>
                <w:b/>
                <w:bCs/>
                <w:u w:val="single"/>
              </w:rPr>
            </w:pPr>
            <w:r w:rsidRPr="00B954C1">
              <w:rPr>
                <w:b/>
                <w:bCs/>
                <w:u w:val="single"/>
              </w:rPr>
              <w:t>Temperature</w:t>
            </w:r>
          </w:p>
        </w:tc>
        <w:tc>
          <w:tcPr>
            <w:tcW w:w="3505" w:type="dxa"/>
          </w:tcPr>
          <w:p w14:paraId="27F29B03" w14:textId="77777777" w:rsidR="00592B9E" w:rsidRPr="00B954C1" w:rsidRDefault="00592B9E">
            <w:pPr>
              <w:rPr>
                <w:b/>
                <w:bCs/>
                <w:u w:val="single"/>
              </w:rPr>
            </w:pPr>
            <w:r w:rsidRPr="00B954C1">
              <w:rPr>
                <w:b/>
                <w:bCs/>
                <w:u w:val="single"/>
              </w:rPr>
              <w:t>Extrapolation</w:t>
            </w:r>
          </w:p>
        </w:tc>
      </w:tr>
      <w:tr w:rsidR="00B954C1" w:rsidRPr="00B954C1" w14:paraId="40E9DBA3" w14:textId="77777777" w:rsidTr="003F2D36">
        <w:trPr>
          <w:cantSplit/>
          <w:tblHeader/>
        </w:trPr>
        <w:tc>
          <w:tcPr>
            <w:tcW w:w="1165" w:type="dxa"/>
          </w:tcPr>
          <w:p w14:paraId="06437621" w14:textId="77777777" w:rsidR="00592B9E" w:rsidRPr="00B954C1" w:rsidRDefault="00592B9E">
            <w:pPr>
              <w:rPr>
                <w:u w:val="single"/>
              </w:rPr>
            </w:pPr>
            <w:r w:rsidRPr="00B954C1">
              <w:rPr>
                <w:u w:val="single"/>
              </w:rPr>
              <w:t>Cooling</w:t>
            </w:r>
          </w:p>
        </w:tc>
        <w:tc>
          <w:tcPr>
            <w:tcW w:w="4680" w:type="dxa"/>
          </w:tcPr>
          <w:p w14:paraId="65178808" w14:textId="75FA1E68" w:rsidR="00592B9E" w:rsidRPr="00B954C1" w:rsidRDefault="002C6F10">
            <w:pPr>
              <w:rPr>
                <w:u w:val="single"/>
              </w:rPr>
            </w:pPr>
            <w:r w:rsidRPr="00B954C1">
              <w:rPr>
                <w:u w:val="single"/>
              </w:rPr>
              <w:t>&lt; 82</w:t>
            </w:r>
            <w:r w:rsidR="00592B9E" w:rsidRPr="00B954C1">
              <w:rPr>
                <w:u w:val="single"/>
              </w:rPr>
              <w:t>°F</w:t>
            </w:r>
          </w:p>
        </w:tc>
        <w:tc>
          <w:tcPr>
            <w:tcW w:w="3505" w:type="dxa"/>
          </w:tcPr>
          <w:p w14:paraId="52CA9603" w14:textId="758BA143" w:rsidR="00592B9E" w:rsidRPr="00B954C1" w:rsidRDefault="00592B9E">
            <w:pPr>
              <w:rPr>
                <w:u w:val="single"/>
              </w:rPr>
            </w:pPr>
            <w:r w:rsidRPr="00B954C1">
              <w:rPr>
                <w:u w:val="single"/>
              </w:rPr>
              <w:t>Linear from 82°F and 95°F cooling performance</w:t>
            </w:r>
            <w:r w:rsidR="00124897" w:rsidRPr="00B954C1">
              <w:rPr>
                <w:u w:val="single"/>
              </w:rPr>
              <w:t>.</w:t>
            </w:r>
            <w:r w:rsidR="002C6F10" w:rsidRPr="00B954C1">
              <w:rPr>
                <w:u w:val="single"/>
              </w:rPr>
              <w:t xml:space="preserve"> Exception: Cooling power extrapolates linearly to the temperature where the lowest speed cooling power is 50% of the lowest speed cooling power at 82°</w:t>
            </w:r>
            <w:proofErr w:type="gramStart"/>
            <w:r w:rsidR="002C6F10" w:rsidRPr="00B954C1">
              <w:rPr>
                <w:u w:val="single"/>
              </w:rPr>
              <w:t>F, and</w:t>
            </w:r>
            <w:proofErr w:type="gramEnd"/>
            <w:r w:rsidR="002C6F10" w:rsidRPr="00B954C1">
              <w:rPr>
                <w:u w:val="single"/>
              </w:rPr>
              <w:t xml:space="preserve"> held constant at lower temperatures.</w:t>
            </w:r>
          </w:p>
        </w:tc>
      </w:tr>
      <w:tr w:rsidR="00B954C1" w:rsidRPr="00B954C1" w14:paraId="1AB4584B" w14:textId="77777777" w:rsidTr="003F2D36">
        <w:trPr>
          <w:cantSplit/>
          <w:tblHeader/>
        </w:trPr>
        <w:tc>
          <w:tcPr>
            <w:tcW w:w="1165" w:type="dxa"/>
          </w:tcPr>
          <w:p w14:paraId="669BE14B" w14:textId="77777777" w:rsidR="00592B9E" w:rsidRPr="00B954C1" w:rsidRDefault="00592B9E">
            <w:pPr>
              <w:rPr>
                <w:u w:val="single"/>
              </w:rPr>
            </w:pPr>
            <w:r w:rsidRPr="00B954C1">
              <w:rPr>
                <w:u w:val="single"/>
              </w:rPr>
              <w:t>Cooling</w:t>
            </w:r>
          </w:p>
        </w:tc>
        <w:tc>
          <w:tcPr>
            <w:tcW w:w="4680" w:type="dxa"/>
          </w:tcPr>
          <w:p w14:paraId="051ED55D" w14:textId="34BD27F8" w:rsidR="00592B9E" w:rsidRPr="00B954C1" w:rsidRDefault="002C6F10">
            <w:pPr>
              <w:rPr>
                <w:u w:val="single"/>
              </w:rPr>
            </w:pPr>
            <w:r w:rsidRPr="00B954C1">
              <w:rPr>
                <w:u w:val="single"/>
              </w:rPr>
              <w:t>&gt; 95°F</w:t>
            </w:r>
          </w:p>
        </w:tc>
        <w:tc>
          <w:tcPr>
            <w:tcW w:w="3505" w:type="dxa"/>
          </w:tcPr>
          <w:p w14:paraId="0AEBFF78" w14:textId="77777777" w:rsidR="00592B9E" w:rsidRPr="00B954C1" w:rsidRDefault="00592B9E">
            <w:pPr>
              <w:rPr>
                <w:u w:val="single"/>
              </w:rPr>
            </w:pPr>
            <w:r w:rsidRPr="00B954C1">
              <w:rPr>
                <w:u w:val="single"/>
              </w:rPr>
              <w:t>Linear from 82°F and 95°F cooling performance</w:t>
            </w:r>
          </w:p>
        </w:tc>
      </w:tr>
      <w:tr w:rsidR="00B954C1" w:rsidRPr="00B954C1" w14:paraId="1BF66106" w14:textId="77777777" w:rsidTr="003F2D36">
        <w:trPr>
          <w:cantSplit/>
          <w:tblHeader/>
        </w:trPr>
        <w:tc>
          <w:tcPr>
            <w:tcW w:w="1165" w:type="dxa"/>
          </w:tcPr>
          <w:p w14:paraId="13ABE37B" w14:textId="77777777" w:rsidR="00592B9E" w:rsidRPr="00B954C1" w:rsidRDefault="00592B9E">
            <w:pPr>
              <w:rPr>
                <w:u w:val="single"/>
              </w:rPr>
            </w:pPr>
            <w:r w:rsidRPr="00B954C1">
              <w:rPr>
                <w:u w:val="single"/>
              </w:rPr>
              <w:t>Heating</w:t>
            </w:r>
          </w:p>
        </w:tc>
        <w:tc>
          <w:tcPr>
            <w:tcW w:w="4680" w:type="dxa"/>
          </w:tcPr>
          <w:p w14:paraId="44429BEF" w14:textId="77777777" w:rsidR="00592B9E" w:rsidRPr="00B954C1" w:rsidRDefault="00592B9E">
            <w:pPr>
              <w:rPr>
                <w:u w:val="single"/>
              </w:rPr>
            </w:pPr>
            <w:r w:rsidRPr="00B954C1">
              <w:rPr>
                <w:u w:val="single"/>
              </w:rPr>
              <w:t>Minimum compressor operating temperature (if different from lowest temperature where heating performance is provided)</w:t>
            </w:r>
          </w:p>
        </w:tc>
        <w:tc>
          <w:tcPr>
            <w:tcW w:w="3505" w:type="dxa"/>
          </w:tcPr>
          <w:p w14:paraId="4A64E6C8" w14:textId="77777777" w:rsidR="00592B9E" w:rsidRPr="00B954C1" w:rsidRDefault="00592B9E">
            <w:pPr>
              <w:rPr>
                <w:u w:val="single"/>
              </w:rPr>
            </w:pPr>
            <w:r w:rsidRPr="00B954C1">
              <w:rPr>
                <w:u w:val="single"/>
              </w:rPr>
              <w:t>Linear from lowest two temperatures where heating performance is provided</w:t>
            </w:r>
          </w:p>
        </w:tc>
      </w:tr>
      <w:tr w:rsidR="0028165F" w:rsidRPr="00B954C1" w14:paraId="7B1212F6" w14:textId="77777777" w:rsidTr="003F2D36">
        <w:trPr>
          <w:cantSplit/>
          <w:tblHeader/>
        </w:trPr>
        <w:tc>
          <w:tcPr>
            <w:tcW w:w="1165" w:type="dxa"/>
          </w:tcPr>
          <w:p w14:paraId="55F4D8E7" w14:textId="77777777" w:rsidR="00592B9E" w:rsidRPr="00B954C1" w:rsidRDefault="00592B9E">
            <w:pPr>
              <w:rPr>
                <w:u w:val="single"/>
              </w:rPr>
            </w:pPr>
            <w:r w:rsidRPr="00B954C1">
              <w:rPr>
                <w:u w:val="single"/>
              </w:rPr>
              <w:t>Heating</w:t>
            </w:r>
          </w:p>
        </w:tc>
        <w:tc>
          <w:tcPr>
            <w:tcW w:w="4680" w:type="dxa"/>
          </w:tcPr>
          <w:p w14:paraId="2D31F8D3" w14:textId="633216EE" w:rsidR="00592B9E" w:rsidRPr="00B954C1" w:rsidRDefault="002C6F10">
            <w:pPr>
              <w:rPr>
                <w:u w:val="single"/>
              </w:rPr>
            </w:pPr>
            <w:r w:rsidRPr="00B954C1">
              <w:rPr>
                <w:u w:val="single"/>
              </w:rPr>
              <w:t>&gt;47°F</w:t>
            </w:r>
          </w:p>
        </w:tc>
        <w:tc>
          <w:tcPr>
            <w:tcW w:w="3505" w:type="dxa"/>
          </w:tcPr>
          <w:p w14:paraId="7123877F" w14:textId="1F97FFE5" w:rsidR="00592B9E" w:rsidRPr="00B954C1" w:rsidRDefault="002C6F10">
            <w:pPr>
              <w:rPr>
                <w:u w:val="single"/>
              </w:rPr>
            </w:pPr>
            <w:r w:rsidRPr="00B954C1">
              <w:rPr>
                <w:u w:val="single"/>
              </w:rPr>
              <w:t>Linear from 17°F and 47°F heating performance</w:t>
            </w:r>
          </w:p>
        </w:tc>
      </w:tr>
    </w:tbl>
    <w:p w14:paraId="7AFCAF07" w14:textId="77777777" w:rsidR="00B44453" w:rsidRPr="00B954C1" w:rsidRDefault="00B44453" w:rsidP="00B44453">
      <w:pPr>
        <w:pStyle w:val="Heading2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</w:p>
    <w:p w14:paraId="7FDE90C7" w14:textId="50C31BE0" w:rsidR="0034258D" w:rsidRPr="00B954C1" w:rsidRDefault="00B44453" w:rsidP="00B44453">
      <w:pPr>
        <w:pStyle w:val="Heading2"/>
        <w:rPr>
          <w:color w:val="auto"/>
          <w:u w:val="single"/>
        </w:rPr>
      </w:pPr>
      <w:r w:rsidRPr="00B954C1">
        <w:rPr>
          <w:rFonts w:ascii="Arial" w:hAnsi="Arial" w:cs="Arial"/>
          <w:b/>
          <w:bCs/>
          <w:color w:val="auto"/>
          <w:sz w:val="24"/>
          <w:szCs w:val="24"/>
          <w:u w:val="single"/>
        </w:rPr>
        <w:t>C</w:t>
      </w:r>
      <w:r w:rsidR="00EB5EC7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.6.11 </w:t>
      </w:r>
      <w:r w:rsidR="0034258D" w:rsidRPr="00B954C1">
        <w:rPr>
          <w:rFonts w:ascii="Arial" w:hAnsi="Arial" w:cs="Arial"/>
          <w:b/>
          <w:bCs/>
          <w:color w:val="auto"/>
          <w:sz w:val="24"/>
          <w:szCs w:val="24"/>
          <w:u w:val="single"/>
        </w:rPr>
        <w:t>Sensible</w:t>
      </w:r>
      <w:r w:rsidR="00615BCD" w:rsidRPr="00B954C1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Cooling</w:t>
      </w:r>
      <w:r w:rsidR="0034258D" w:rsidRPr="00B954C1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Capacity</w:t>
      </w:r>
    </w:p>
    <w:p w14:paraId="1F6920B0" w14:textId="1B46DF49" w:rsidR="00D42F61" w:rsidRPr="00B954C1" w:rsidRDefault="005B64F5" w:rsidP="00D42F61">
      <w:pPr>
        <w:rPr>
          <w:u w:val="single"/>
        </w:rPr>
      </w:pPr>
      <w:r w:rsidRPr="00B954C1">
        <w:rPr>
          <w:u w:val="single"/>
        </w:rPr>
        <w:t>Calculate</w:t>
      </w:r>
      <w:r w:rsidR="00E159DC" w:rsidRPr="00B954C1">
        <w:rPr>
          <w:u w:val="single"/>
        </w:rPr>
        <w:t xml:space="preserve"> gross</w:t>
      </w:r>
      <w:r w:rsidR="002713A9" w:rsidRPr="00B954C1">
        <w:rPr>
          <w:u w:val="single"/>
        </w:rPr>
        <w:t xml:space="preserve"> SHR at AHRI “A” conditions for each speed</w:t>
      </w:r>
      <w:r w:rsidR="00D42F61" w:rsidRPr="00B954C1">
        <w:rPr>
          <w:u w:val="single"/>
        </w:rPr>
        <w:t xml:space="preserve"> from</w:t>
      </w:r>
      <w:r w:rsidR="008E3CD9" w:rsidRPr="00B954C1">
        <w:rPr>
          <w:u w:val="single"/>
        </w:rPr>
        <w:t>:</w:t>
      </w:r>
    </w:p>
    <w:p w14:paraId="46ED5411" w14:textId="5BCD442C" w:rsidR="00422953" w:rsidRPr="00B954C1" w:rsidRDefault="00422953" w:rsidP="00D42F61">
      <w:pPr>
        <w:rPr>
          <w:u w:val="single"/>
        </w:rPr>
      </w:pPr>
      <w:proofErr w:type="spellStart"/>
      <w:proofErr w:type="gramStart"/>
      <w:r w:rsidRPr="00B954C1">
        <w:rPr>
          <w:u w:val="single"/>
        </w:rPr>
        <w:t>SHR</w:t>
      </w:r>
      <w:r w:rsidR="002A0C35" w:rsidRPr="00B954C1">
        <w:rPr>
          <w:u w:val="single"/>
          <w:vertAlign w:val="subscript"/>
        </w:rPr>
        <w:t>gross,A</w:t>
      </w:r>
      <w:proofErr w:type="gramEnd"/>
      <w:r w:rsidR="002A0C35" w:rsidRPr="00B954C1">
        <w:rPr>
          <w:u w:val="single"/>
          <w:vertAlign w:val="subscript"/>
        </w:rPr>
        <w:t>,</w:t>
      </w:r>
      <w:r w:rsidR="009679A5" w:rsidRPr="00B954C1">
        <w:rPr>
          <w:u w:val="single"/>
          <w:vertAlign w:val="subscript"/>
        </w:rPr>
        <w:t>i</w:t>
      </w:r>
      <w:proofErr w:type="spellEnd"/>
      <w:r w:rsidR="002A0C35" w:rsidRPr="00B954C1">
        <w:rPr>
          <w:u w:val="single"/>
        </w:rPr>
        <w:t xml:space="preserve"> = </w:t>
      </w:r>
      <w:r w:rsidR="002C6F10" w:rsidRPr="00B954C1">
        <w:rPr>
          <w:u w:val="single"/>
        </w:rPr>
        <w:t>0.708</w:t>
      </w:r>
      <w:r w:rsidR="002C6F10" w:rsidRPr="00B954C1">
        <w:rPr>
          <w:u w:val="single"/>
          <w:vertAlign w:val="superscript"/>
        </w:rPr>
        <w:footnoteReference w:id="2"/>
      </w:r>
    </w:p>
    <w:p w14:paraId="15F8E56D" w14:textId="6E72298B" w:rsidR="00E07A10" w:rsidRPr="00B954C1" w:rsidRDefault="009737B0" w:rsidP="00E07A10">
      <w:pPr>
        <w:rPr>
          <w:u w:val="single"/>
        </w:rPr>
      </w:pPr>
      <w:r w:rsidRPr="00B954C1">
        <w:rPr>
          <w:u w:val="single"/>
        </w:rPr>
        <w:t xml:space="preserve">Calculate </w:t>
      </w:r>
      <w:r w:rsidR="00D55EEB" w:rsidRPr="00B954C1">
        <w:rPr>
          <w:u w:val="single"/>
        </w:rPr>
        <w:t>“A</w:t>
      </w:r>
      <w:r w:rsidR="00D55EEB" w:rsidRPr="00B954C1">
        <w:rPr>
          <w:u w:val="single"/>
          <w:vertAlign w:val="subscript"/>
        </w:rPr>
        <w:t>0</w:t>
      </w:r>
      <w:r w:rsidR="00D55EEB" w:rsidRPr="00B954C1">
        <w:rPr>
          <w:u w:val="single"/>
        </w:rPr>
        <w:t xml:space="preserve">” coil constant from </w:t>
      </w:r>
      <w:r w:rsidR="00340944" w:rsidRPr="00B954C1">
        <w:rPr>
          <w:u w:val="single"/>
        </w:rPr>
        <w:t>Bypass Factor at “A” conditions for each speed</w:t>
      </w:r>
      <w:r w:rsidR="001C3C48" w:rsidRPr="00B954C1">
        <w:rPr>
          <w:u w:val="single"/>
        </w:rPr>
        <w:t xml:space="preserve">, using </w:t>
      </w:r>
      <w:r w:rsidR="00AA0B02" w:rsidRPr="00B954C1">
        <w:rPr>
          <w:u w:val="single"/>
        </w:rPr>
        <w:t>the A</w:t>
      </w:r>
      <w:r w:rsidR="001C3C48" w:rsidRPr="00B954C1">
        <w:rPr>
          <w:u w:val="single"/>
        </w:rPr>
        <w:t xml:space="preserve">pparatus </w:t>
      </w:r>
      <w:r w:rsidR="00AA0B02" w:rsidRPr="00B954C1">
        <w:rPr>
          <w:u w:val="single"/>
        </w:rPr>
        <w:t>D</w:t>
      </w:r>
      <w:r w:rsidR="001C3C48" w:rsidRPr="00B954C1">
        <w:rPr>
          <w:u w:val="single"/>
        </w:rPr>
        <w:t xml:space="preserve">ew </w:t>
      </w:r>
      <w:r w:rsidR="00AA0B02" w:rsidRPr="00B954C1">
        <w:rPr>
          <w:u w:val="single"/>
        </w:rPr>
        <w:t>P</w:t>
      </w:r>
      <w:r w:rsidR="001C3C48" w:rsidRPr="00B954C1">
        <w:rPr>
          <w:u w:val="single"/>
        </w:rPr>
        <w:t>oint methodolog</w:t>
      </w:r>
      <w:r w:rsidR="00AA0B02" w:rsidRPr="00B954C1">
        <w:rPr>
          <w:u w:val="single"/>
        </w:rPr>
        <w:t>y</w:t>
      </w:r>
      <w:r w:rsidR="001C3C48" w:rsidRPr="00B954C1">
        <w:rPr>
          <w:u w:val="single"/>
        </w:rPr>
        <w:t>.</w:t>
      </w:r>
    </w:p>
    <w:p w14:paraId="67AB87D8" w14:textId="739AEEC7" w:rsidR="001850B0" w:rsidRPr="00B954C1" w:rsidRDefault="001850B0" w:rsidP="00E07A10">
      <w:pPr>
        <w:rPr>
          <w:u w:val="single"/>
        </w:rPr>
      </w:pPr>
      <w:r w:rsidRPr="00B954C1">
        <w:rPr>
          <w:u w:val="single"/>
        </w:rPr>
        <w:t xml:space="preserve">Bypass Factor </w:t>
      </w:r>
      <w:r w:rsidR="00F66EDE" w:rsidRPr="00B954C1">
        <w:rPr>
          <w:u w:val="single"/>
        </w:rPr>
        <w:t>for any speed at given operating conditions is:</w:t>
      </w:r>
    </w:p>
    <w:p w14:paraId="0B0A3AEC" w14:textId="609F9191" w:rsidR="00F66EDE" w:rsidRPr="00B954C1" w:rsidRDefault="00F66EDE" w:rsidP="00E07A10">
      <w:pPr>
        <w:rPr>
          <w:u w:val="single"/>
        </w:rPr>
      </w:pPr>
      <w:proofErr w:type="spellStart"/>
      <w:r w:rsidRPr="00B954C1">
        <w:rPr>
          <w:u w:val="single"/>
        </w:rPr>
        <w:t>BF</w:t>
      </w:r>
      <w:r w:rsidRPr="00B954C1">
        <w:rPr>
          <w:u w:val="single"/>
          <w:vertAlign w:val="subscript"/>
        </w:rPr>
        <w:t>i</w:t>
      </w:r>
      <w:proofErr w:type="spellEnd"/>
      <w:r w:rsidR="00CD32EC" w:rsidRPr="00B954C1">
        <w:rPr>
          <w:u w:val="single"/>
        </w:rPr>
        <w:t xml:space="preserve"> = e</w:t>
      </w:r>
      <w:r w:rsidR="00CD32EC" w:rsidRPr="00B954C1">
        <w:rPr>
          <w:u w:val="single"/>
          <w:vertAlign w:val="superscript"/>
        </w:rPr>
        <w:t>A</w:t>
      </w:r>
      <w:proofErr w:type="gramStart"/>
      <w:r w:rsidR="00CD32EC" w:rsidRPr="00B954C1">
        <w:rPr>
          <w:u w:val="single"/>
          <w:vertAlign w:val="superscript"/>
        </w:rPr>
        <w:t>0,i</w:t>
      </w:r>
      <w:proofErr w:type="gramEnd"/>
      <w:r w:rsidR="000026AE" w:rsidRPr="00B954C1">
        <w:rPr>
          <w:u w:val="single"/>
          <w:vertAlign w:val="superscript"/>
        </w:rPr>
        <w:t>/</w:t>
      </w:r>
      <w:proofErr w:type="spellStart"/>
      <w:proofErr w:type="gramStart"/>
      <w:r w:rsidR="000026AE" w:rsidRPr="00B954C1">
        <w:rPr>
          <w:u w:val="single"/>
          <w:vertAlign w:val="superscript"/>
        </w:rPr>
        <w:t>mclg,</w:t>
      </w:r>
      <w:r w:rsidR="00407694" w:rsidRPr="00B954C1">
        <w:rPr>
          <w:u w:val="single"/>
          <w:vertAlign w:val="superscript"/>
        </w:rPr>
        <w:t>i</w:t>
      </w:r>
      <w:proofErr w:type="spellEnd"/>
      <w:proofErr w:type="gramEnd"/>
    </w:p>
    <w:p w14:paraId="6A41D090" w14:textId="772A19E4" w:rsidR="00260FDB" w:rsidRPr="00B954C1" w:rsidRDefault="00F05094" w:rsidP="00E07A10">
      <w:pPr>
        <w:rPr>
          <w:u w:val="single"/>
        </w:rPr>
      </w:pPr>
      <w:r w:rsidRPr="00B954C1">
        <w:rPr>
          <w:u w:val="single"/>
        </w:rPr>
        <w:t xml:space="preserve">Gross sensible </w:t>
      </w:r>
      <w:r w:rsidR="00714169" w:rsidRPr="00B954C1">
        <w:rPr>
          <w:u w:val="single"/>
        </w:rPr>
        <w:t xml:space="preserve">cooling </w:t>
      </w:r>
      <w:r w:rsidRPr="00B954C1">
        <w:rPr>
          <w:u w:val="single"/>
        </w:rPr>
        <w:t>capacity</w:t>
      </w:r>
      <w:r w:rsidR="001850B0" w:rsidRPr="00B954C1">
        <w:rPr>
          <w:u w:val="single"/>
        </w:rPr>
        <w:t xml:space="preserve"> is calculated from</w:t>
      </w:r>
      <w:r w:rsidR="00C85A63" w:rsidRPr="00B954C1">
        <w:rPr>
          <w:u w:val="single"/>
        </w:rPr>
        <w:t xml:space="preserve"> the </w:t>
      </w:r>
      <w:r w:rsidR="00113286" w:rsidRPr="00B954C1">
        <w:rPr>
          <w:u w:val="single"/>
        </w:rPr>
        <w:t>g</w:t>
      </w:r>
      <w:r w:rsidR="00C85A63" w:rsidRPr="00B954C1">
        <w:rPr>
          <w:u w:val="single"/>
        </w:rPr>
        <w:t xml:space="preserve">ross </w:t>
      </w:r>
      <w:r w:rsidR="00714169" w:rsidRPr="00B954C1">
        <w:rPr>
          <w:u w:val="single"/>
        </w:rPr>
        <w:t>t</w:t>
      </w:r>
      <w:r w:rsidR="00C85A63" w:rsidRPr="00B954C1">
        <w:rPr>
          <w:u w:val="single"/>
        </w:rPr>
        <w:t xml:space="preserve">otal </w:t>
      </w:r>
      <w:r w:rsidR="00714169" w:rsidRPr="00B954C1">
        <w:rPr>
          <w:u w:val="single"/>
        </w:rPr>
        <w:t>c</w:t>
      </w:r>
      <w:r w:rsidR="00C85A63" w:rsidRPr="00B954C1">
        <w:rPr>
          <w:u w:val="single"/>
        </w:rPr>
        <w:t xml:space="preserve">ooling </w:t>
      </w:r>
      <w:r w:rsidR="00714169" w:rsidRPr="00B954C1">
        <w:rPr>
          <w:u w:val="single"/>
        </w:rPr>
        <w:t>capacity and the Bypass Factor using the</w:t>
      </w:r>
      <w:r w:rsidR="00EE6B33" w:rsidRPr="00B954C1">
        <w:rPr>
          <w:u w:val="single"/>
        </w:rPr>
        <w:t xml:space="preserve"> </w:t>
      </w:r>
      <w:r w:rsidR="00837299" w:rsidRPr="00B954C1">
        <w:rPr>
          <w:u w:val="single"/>
        </w:rPr>
        <w:t>corresponding</w:t>
      </w:r>
      <w:r w:rsidR="00EE6B33" w:rsidRPr="00B954C1">
        <w:rPr>
          <w:u w:val="single"/>
        </w:rPr>
        <w:t xml:space="preserve"> Apparatus Dew Point conditions</w:t>
      </w:r>
      <w:r w:rsidR="00837299" w:rsidRPr="00B954C1">
        <w:rPr>
          <w:u w:val="single"/>
        </w:rPr>
        <w:t>.</w:t>
      </w:r>
    </w:p>
    <w:p w14:paraId="7FA648E3" w14:textId="0DBBB687" w:rsidR="00780FF6" w:rsidRPr="00B954C1" w:rsidRDefault="00780FF6" w:rsidP="00780FF6">
      <w:pPr>
        <w:pStyle w:val="Heading1"/>
        <w:rPr>
          <w:color w:val="auto"/>
          <w:u w:val="single"/>
        </w:rPr>
      </w:pPr>
      <w:r w:rsidRPr="00B954C1">
        <w:rPr>
          <w:color w:val="auto"/>
          <w:u w:val="single"/>
        </w:rPr>
        <w:t>Defrost</w:t>
      </w:r>
    </w:p>
    <w:p w14:paraId="29472C4B" w14:textId="5C208DDA" w:rsidR="00780FF6" w:rsidRPr="00B954C1" w:rsidRDefault="00780FF6" w:rsidP="00780FF6">
      <w:pPr>
        <w:rPr>
          <w:u w:val="single"/>
        </w:rPr>
      </w:pPr>
      <w:r w:rsidRPr="00B954C1">
        <w:rPr>
          <w:u w:val="single"/>
        </w:rPr>
        <w:t xml:space="preserve">The integrated heating capacity </w:t>
      </w:r>
      <w:r w:rsidR="00AF003A" w:rsidRPr="00B954C1">
        <w:rPr>
          <w:u w:val="single"/>
        </w:rPr>
        <w:t xml:space="preserve">and power </w:t>
      </w:r>
      <w:r w:rsidRPr="00B954C1">
        <w:rPr>
          <w:u w:val="single"/>
        </w:rPr>
        <w:t xml:space="preserve">of the heat pump shall be reduced for any outdoor </w:t>
      </w:r>
      <w:proofErr w:type="spellStart"/>
      <w:r w:rsidRPr="00B954C1">
        <w:rPr>
          <w:u w:val="single"/>
        </w:rPr>
        <w:t>drybulb</w:t>
      </w:r>
      <w:proofErr w:type="spellEnd"/>
      <w:r w:rsidRPr="00B954C1">
        <w:rPr>
          <w:u w:val="single"/>
        </w:rPr>
        <w:t xml:space="preserve"> temperature lower than the maximum defrost temperature</w:t>
      </w:r>
      <w:r w:rsidR="00683D31" w:rsidRPr="00B954C1">
        <w:rPr>
          <w:u w:val="single"/>
        </w:rPr>
        <w:t xml:space="preserve"> (40°F)</w:t>
      </w:r>
      <w:r w:rsidRPr="00B954C1">
        <w:rPr>
          <w:u w:val="single"/>
        </w:rPr>
        <w:t xml:space="preserve"> </w:t>
      </w:r>
      <w:r w:rsidR="00A720FB" w:rsidRPr="00B954C1">
        <w:rPr>
          <w:u w:val="single"/>
        </w:rPr>
        <w:t>using the equations</w:t>
      </w:r>
      <w:r w:rsidRPr="00B954C1">
        <w:rPr>
          <w:u w:val="single"/>
        </w:rPr>
        <w:t xml:space="preserve"> below</w:t>
      </w:r>
      <w:r w:rsidR="002C6F10" w:rsidRPr="00B954C1">
        <w:rPr>
          <w:u w:val="single"/>
          <w:vertAlign w:val="superscript"/>
        </w:rPr>
        <w:footnoteReference w:id="3"/>
      </w:r>
      <w:r w:rsidRPr="00B954C1">
        <w:rPr>
          <w:u w:val="single"/>
        </w:rPr>
        <w:t>.</w:t>
      </w:r>
    </w:p>
    <w:p w14:paraId="44FF8B49" w14:textId="2AEF910A" w:rsidR="00E260AA" w:rsidRPr="00B954C1" w:rsidRDefault="00E260AA" w:rsidP="00780FF6">
      <w:pPr>
        <w:rPr>
          <w:u w:val="single"/>
        </w:rPr>
      </w:pPr>
      <w:proofErr w:type="spellStart"/>
      <w:proofErr w:type="gramStart"/>
      <w:r w:rsidRPr="00B954C1">
        <w:rPr>
          <w:u w:val="single"/>
        </w:rPr>
        <w:t>f</w:t>
      </w:r>
      <w:r w:rsidRPr="00B954C1">
        <w:rPr>
          <w:u w:val="single"/>
          <w:vertAlign w:val="subscript"/>
        </w:rPr>
        <w:t>def</w:t>
      </w:r>
      <w:proofErr w:type="spellEnd"/>
      <w:r w:rsidRPr="00B954C1">
        <w:rPr>
          <w:u w:val="single"/>
        </w:rPr>
        <w:t>(</w:t>
      </w:r>
      <w:proofErr w:type="spellStart"/>
      <w:proofErr w:type="gramEnd"/>
      <w:r w:rsidRPr="00B954C1">
        <w:rPr>
          <w:u w:val="single"/>
        </w:rPr>
        <w:t>T</w:t>
      </w:r>
      <w:r w:rsidRPr="00B954C1">
        <w:rPr>
          <w:u w:val="single"/>
          <w:vertAlign w:val="subscript"/>
        </w:rPr>
        <w:t>odb</w:t>
      </w:r>
      <w:proofErr w:type="spellEnd"/>
      <w:r w:rsidRPr="00B954C1">
        <w:rPr>
          <w:u w:val="single"/>
        </w:rPr>
        <w:t>)</w:t>
      </w:r>
      <w:r w:rsidR="00AD1547" w:rsidRPr="00B954C1">
        <w:rPr>
          <w:u w:val="single"/>
        </w:rPr>
        <w:t xml:space="preserve"> = </w:t>
      </w:r>
      <w:proofErr w:type="gramStart"/>
      <w:r w:rsidR="00C75FE4" w:rsidRPr="00B954C1">
        <w:rPr>
          <w:u w:val="single"/>
        </w:rPr>
        <w:t>max(min(</w:t>
      </w:r>
      <w:proofErr w:type="gramEnd"/>
      <w:r w:rsidR="00C75FE4" w:rsidRPr="00B954C1">
        <w:rPr>
          <w:u w:val="single"/>
        </w:rPr>
        <w:t>0.134-0.003*</w:t>
      </w:r>
      <w:proofErr w:type="spellStart"/>
      <w:r w:rsidR="00FB5865" w:rsidRPr="00B954C1">
        <w:rPr>
          <w:u w:val="single"/>
        </w:rPr>
        <w:t>T</w:t>
      </w:r>
      <w:r w:rsidR="00FB5865" w:rsidRPr="00B954C1">
        <w:rPr>
          <w:u w:val="single"/>
          <w:vertAlign w:val="subscript"/>
        </w:rPr>
        <w:t>odb</w:t>
      </w:r>
      <w:proofErr w:type="spellEnd"/>
      <w:r w:rsidR="00FB5865" w:rsidRPr="00B954C1">
        <w:rPr>
          <w:u w:val="single"/>
        </w:rPr>
        <w:t>, 0.08</w:t>
      </w:r>
      <w:r w:rsidR="00422752" w:rsidRPr="00B954C1">
        <w:rPr>
          <w:u w:val="single"/>
        </w:rPr>
        <w:t>)</w:t>
      </w:r>
      <w:r w:rsidR="00FB5865" w:rsidRPr="00B954C1">
        <w:rPr>
          <w:u w:val="single"/>
        </w:rPr>
        <w:t>, 0)</w:t>
      </w:r>
    </w:p>
    <w:p w14:paraId="71C10CD1" w14:textId="2FE4951D" w:rsidR="00780FF6" w:rsidRPr="00B954C1" w:rsidRDefault="00780FF6" w:rsidP="00780FF6">
      <w:pPr>
        <w:rPr>
          <w:u w:val="single"/>
        </w:rPr>
      </w:pPr>
      <w:proofErr w:type="spellStart"/>
      <w:proofErr w:type="gramStart"/>
      <w:r w:rsidRPr="00B954C1">
        <w:rPr>
          <w:u w:val="single"/>
        </w:rPr>
        <w:t>Q</w:t>
      </w:r>
      <w:r w:rsidRPr="00B954C1">
        <w:rPr>
          <w:u w:val="single"/>
          <w:vertAlign w:val="subscript"/>
        </w:rPr>
        <w:t>gross,int</w:t>
      </w:r>
      <w:proofErr w:type="gramEnd"/>
      <w:r w:rsidRPr="00B954C1">
        <w:rPr>
          <w:u w:val="single"/>
          <w:vertAlign w:val="subscript"/>
        </w:rPr>
        <w:t>,</w:t>
      </w:r>
      <w:proofErr w:type="gramStart"/>
      <w:r w:rsidRPr="00B954C1">
        <w:rPr>
          <w:u w:val="single"/>
          <w:vertAlign w:val="subscript"/>
        </w:rPr>
        <w:t>htg,i</w:t>
      </w:r>
      <w:proofErr w:type="spellEnd"/>
      <w:proofErr w:type="gramEnd"/>
      <w:r w:rsidRPr="00B954C1">
        <w:rPr>
          <w:u w:val="single"/>
        </w:rPr>
        <w:t xml:space="preserve"> = </w:t>
      </w:r>
      <w:proofErr w:type="spellStart"/>
      <w:proofErr w:type="gramStart"/>
      <w:r w:rsidRPr="00B954C1">
        <w:rPr>
          <w:u w:val="single"/>
        </w:rPr>
        <w:t>Q</w:t>
      </w:r>
      <w:r w:rsidRPr="00B954C1">
        <w:rPr>
          <w:u w:val="single"/>
          <w:vertAlign w:val="subscript"/>
        </w:rPr>
        <w:t>gross,ss</w:t>
      </w:r>
      <w:proofErr w:type="gramEnd"/>
      <w:r w:rsidRPr="00B954C1">
        <w:rPr>
          <w:u w:val="single"/>
          <w:vertAlign w:val="subscript"/>
        </w:rPr>
        <w:t>,</w:t>
      </w:r>
      <w:proofErr w:type="gramStart"/>
      <w:r w:rsidRPr="00B954C1">
        <w:rPr>
          <w:u w:val="single"/>
          <w:vertAlign w:val="subscript"/>
        </w:rPr>
        <w:t>htg,i</w:t>
      </w:r>
      <w:proofErr w:type="spellEnd"/>
      <w:proofErr w:type="gramEnd"/>
      <w:r w:rsidRPr="00B954C1">
        <w:rPr>
          <w:u w:val="single"/>
        </w:rPr>
        <w:t xml:space="preserve">*[1 - </w:t>
      </w:r>
      <w:r w:rsidR="0001439B" w:rsidRPr="00B954C1">
        <w:rPr>
          <w:u w:val="single"/>
        </w:rPr>
        <w:t>1.8*</w:t>
      </w:r>
      <w:proofErr w:type="spellStart"/>
      <w:proofErr w:type="gramStart"/>
      <w:r w:rsidRPr="00B954C1">
        <w:rPr>
          <w:u w:val="single"/>
        </w:rPr>
        <w:t>f</w:t>
      </w:r>
      <w:r w:rsidRPr="00B954C1">
        <w:rPr>
          <w:u w:val="single"/>
          <w:vertAlign w:val="subscript"/>
        </w:rPr>
        <w:t>def</w:t>
      </w:r>
      <w:proofErr w:type="spellEnd"/>
      <w:r w:rsidRPr="00B954C1">
        <w:rPr>
          <w:u w:val="single"/>
        </w:rPr>
        <w:t>(</w:t>
      </w:r>
      <w:proofErr w:type="spellStart"/>
      <w:proofErr w:type="gramEnd"/>
      <w:r w:rsidRPr="00B954C1">
        <w:rPr>
          <w:u w:val="single"/>
        </w:rPr>
        <w:t>T</w:t>
      </w:r>
      <w:r w:rsidRPr="00B954C1">
        <w:rPr>
          <w:u w:val="single"/>
          <w:vertAlign w:val="subscript"/>
        </w:rPr>
        <w:t>odb</w:t>
      </w:r>
      <w:proofErr w:type="spellEnd"/>
      <w:r w:rsidRPr="00B954C1">
        <w:rPr>
          <w:u w:val="single"/>
        </w:rPr>
        <w:t>)]</w:t>
      </w:r>
    </w:p>
    <w:p w14:paraId="1615A13E" w14:textId="08FFA10F" w:rsidR="00780FF6" w:rsidRPr="00B954C1" w:rsidRDefault="00780FF6" w:rsidP="00780FF6">
      <w:pPr>
        <w:rPr>
          <w:u w:val="single"/>
        </w:rPr>
      </w:pPr>
      <w:proofErr w:type="spellStart"/>
      <w:proofErr w:type="gramStart"/>
      <w:r w:rsidRPr="00B954C1">
        <w:rPr>
          <w:u w:val="single"/>
        </w:rPr>
        <w:t>P</w:t>
      </w:r>
      <w:r w:rsidRPr="00B954C1">
        <w:rPr>
          <w:u w:val="single"/>
          <w:vertAlign w:val="subscript"/>
        </w:rPr>
        <w:t>gross,int</w:t>
      </w:r>
      <w:proofErr w:type="gramEnd"/>
      <w:r w:rsidRPr="00B954C1">
        <w:rPr>
          <w:u w:val="single"/>
          <w:vertAlign w:val="subscript"/>
        </w:rPr>
        <w:t>,</w:t>
      </w:r>
      <w:proofErr w:type="gramStart"/>
      <w:r w:rsidRPr="00B954C1">
        <w:rPr>
          <w:u w:val="single"/>
          <w:vertAlign w:val="subscript"/>
        </w:rPr>
        <w:t>htg,i</w:t>
      </w:r>
      <w:proofErr w:type="spellEnd"/>
      <w:proofErr w:type="gramEnd"/>
      <w:r w:rsidRPr="00B954C1">
        <w:rPr>
          <w:u w:val="single"/>
        </w:rPr>
        <w:t xml:space="preserve"> = </w:t>
      </w:r>
      <w:proofErr w:type="spellStart"/>
      <w:proofErr w:type="gramStart"/>
      <w:r w:rsidRPr="00B954C1">
        <w:rPr>
          <w:u w:val="single"/>
        </w:rPr>
        <w:t>P</w:t>
      </w:r>
      <w:r w:rsidRPr="00B954C1">
        <w:rPr>
          <w:u w:val="single"/>
          <w:vertAlign w:val="subscript"/>
        </w:rPr>
        <w:t>gross,ss</w:t>
      </w:r>
      <w:proofErr w:type="gramEnd"/>
      <w:r w:rsidRPr="00B954C1">
        <w:rPr>
          <w:u w:val="single"/>
          <w:vertAlign w:val="subscript"/>
        </w:rPr>
        <w:t>,</w:t>
      </w:r>
      <w:proofErr w:type="gramStart"/>
      <w:r w:rsidRPr="00B954C1">
        <w:rPr>
          <w:u w:val="single"/>
          <w:vertAlign w:val="subscript"/>
        </w:rPr>
        <w:t>htg,i</w:t>
      </w:r>
      <w:proofErr w:type="spellEnd"/>
      <w:proofErr w:type="gramEnd"/>
      <w:r w:rsidR="00AD1547" w:rsidRPr="00B954C1">
        <w:rPr>
          <w:u w:val="single"/>
        </w:rPr>
        <w:t xml:space="preserve">*[1 - </w:t>
      </w:r>
      <w:r w:rsidR="00D75D63" w:rsidRPr="00B954C1">
        <w:rPr>
          <w:u w:val="single"/>
        </w:rPr>
        <w:t>0.3*</w:t>
      </w:r>
      <w:proofErr w:type="spellStart"/>
      <w:proofErr w:type="gramStart"/>
      <w:r w:rsidR="00AD1547" w:rsidRPr="00B954C1">
        <w:rPr>
          <w:u w:val="single"/>
        </w:rPr>
        <w:t>f</w:t>
      </w:r>
      <w:r w:rsidR="00AD1547" w:rsidRPr="00B954C1">
        <w:rPr>
          <w:u w:val="single"/>
          <w:vertAlign w:val="subscript"/>
        </w:rPr>
        <w:t>def</w:t>
      </w:r>
      <w:proofErr w:type="spellEnd"/>
      <w:r w:rsidR="00AD1547" w:rsidRPr="00B954C1">
        <w:rPr>
          <w:u w:val="single"/>
        </w:rPr>
        <w:t>(</w:t>
      </w:r>
      <w:proofErr w:type="spellStart"/>
      <w:proofErr w:type="gramEnd"/>
      <w:r w:rsidR="00AD1547" w:rsidRPr="00B954C1">
        <w:rPr>
          <w:u w:val="single"/>
        </w:rPr>
        <w:t>T</w:t>
      </w:r>
      <w:r w:rsidR="00AD1547" w:rsidRPr="00B954C1">
        <w:rPr>
          <w:u w:val="single"/>
          <w:vertAlign w:val="subscript"/>
        </w:rPr>
        <w:t>odb</w:t>
      </w:r>
      <w:proofErr w:type="spellEnd"/>
      <w:r w:rsidR="00AD1547" w:rsidRPr="00B954C1">
        <w:rPr>
          <w:u w:val="single"/>
        </w:rPr>
        <w:t>)]</w:t>
      </w:r>
    </w:p>
    <w:p w14:paraId="26BB5C76" w14:textId="204AF53B" w:rsidR="00780FF6" w:rsidRPr="00B954C1" w:rsidRDefault="00780FF6" w:rsidP="00780FF6">
      <w:pPr>
        <w:rPr>
          <w:u w:val="single"/>
        </w:rPr>
      </w:pPr>
      <w:r w:rsidRPr="00B954C1">
        <w:rPr>
          <w:u w:val="single"/>
        </w:rPr>
        <w:lastRenderedPageBreak/>
        <w:t>While defrosting</w:t>
      </w:r>
      <w:r w:rsidR="002C6F10" w:rsidRPr="00B954C1">
        <w:rPr>
          <w:u w:val="single"/>
        </w:rPr>
        <w:t xml:space="preserve"> in systems with supplemental heat</w:t>
      </w:r>
      <w:r w:rsidRPr="00B954C1">
        <w:rPr>
          <w:u w:val="single"/>
        </w:rPr>
        <w:t>,</w:t>
      </w:r>
      <w:r w:rsidR="001D04F3" w:rsidRPr="00B954C1">
        <w:rPr>
          <w:u w:val="single"/>
        </w:rPr>
        <w:t xml:space="preserve"> the</w:t>
      </w:r>
      <w:r w:rsidRPr="00B954C1">
        <w:rPr>
          <w:u w:val="single"/>
        </w:rPr>
        <w:t xml:space="preserve"> supplemental heat is </w:t>
      </w:r>
      <w:proofErr w:type="gramStart"/>
      <w:r w:rsidRPr="00B954C1">
        <w:rPr>
          <w:u w:val="single"/>
        </w:rPr>
        <w:t>active</w:t>
      </w:r>
      <w:proofErr w:type="gramEnd"/>
      <w:r w:rsidR="00C30D16" w:rsidRPr="00B954C1">
        <w:rPr>
          <w:u w:val="single"/>
        </w:rPr>
        <w:t xml:space="preserve"> and the indoor fan is running</w:t>
      </w:r>
      <w:r w:rsidR="002C6F10" w:rsidRPr="00B954C1">
        <w:rPr>
          <w:u w:val="single"/>
        </w:rPr>
        <w:t xml:space="preserve"> during the defrost period</w:t>
      </w:r>
      <w:r w:rsidR="0068273A" w:rsidRPr="00B954C1">
        <w:rPr>
          <w:u w:val="single"/>
        </w:rPr>
        <w:t>. The supplemental heater is cycled or modulated to add exactly enough heat to offset the reduced capacity</w:t>
      </w:r>
      <w:r w:rsidR="00316983" w:rsidRPr="00B954C1">
        <w:rPr>
          <w:u w:val="single"/>
        </w:rPr>
        <w:t>.</w:t>
      </w:r>
    </w:p>
    <w:p w14:paraId="7CD6F142" w14:textId="1D04C494" w:rsidR="00780FF6" w:rsidRPr="00B954C1" w:rsidRDefault="00780FF6" w:rsidP="00780FF6">
      <w:pPr>
        <w:rPr>
          <w:u w:val="single"/>
        </w:rPr>
      </w:pPr>
      <w:r w:rsidRPr="00B954C1">
        <w:rPr>
          <w:u w:val="single"/>
        </w:rPr>
        <w:t>Pan heaters</w:t>
      </w:r>
      <w:r w:rsidR="00D15F63" w:rsidRPr="00B954C1">
        <w:rPr>
          <w:u w:val="single"/>
        </w:rPr>
        <w:t xml:space="preserve"> are assumed to operate at 150W whenever the outdoor temperature is below </w:t>
      </w:r>
      <w:r w:rsidR="00CE3EF6" w:rsidRPr="00B954C1">
        <w:rPr>
          <w:u w:val="single"/>
        </w:rPr>
        <w:t>32</w:t>
      </w:r>
      <w:r w:rsidR="00EB6120" w:rsidRPr="00B954C1">
        <w:rPr>
          <w:u w:val="single"/>
        </w:rPr>
        <w:t>°F</w:t>
      </w:r>
      <w:r w:rsidR="00CE3EF6" w:rsidRPr="00B954C1">
        <w:rPr>
          <w:u w:val="single"/>
        </w:rPr>
        <w:t>.</w:t>
      </w:r>
    </w:p>
    <w:p w14:paraId="61887E6D" w14:textId="77777777" w:rsidR="00B44453" w:rsidRPr="00B954C1" w:rsidRDefault="00B44453" w:rsidP="00B44453">
      <w:pPr>
        <w:pStyle w:val="Heading2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</w:p>
    <w:p w14:paraId="573A9700" w14:textId="2017BC4E" w:rsidR="00EB364C" w:rsidRPr="00B954C1" w:rsidRDefault="00B44453" w:rsidP="00B44453">
      <w:pPr>
        <w:pStyle w:val="Heading2"/>
        <w:rPr>
          <w:color w:val="auto"/>
          <w:u w:val="single"/>
        </w:rPr>
      </w:pPr>
      <w:r w:rsidRPr="00B954C1">
        <w:rPr>
          <w:rFonts w:ascii="Arial" w:hAnsi="Arial" w:cs="Arial"/>
          <w:b/>
          <w:bCs/>
          <w:color w:val="auto"/>
          <w:sz w:val="24"/>
          <w:szCs w:val="24"/>
          <w:u w:val="single"/>
        </w:rPr>
        <w:t>C</w:t>
      </w:r>
      <w:r w:rsidR="00EB5EC7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.6.12 </w:t>
      </w:r>
      <w:r w:rsidR="00EB364C" w:rsidRPr="00B954C1">
        <w:rPr>
          <w:rFonts w:ascii="Arial" w:hAnsi="Arial" w:cs="Arial"/>
          <w:b/>
          <w:bCs/>
          <w:color w:val="auto"/>
          <w:sz w:val="24"/>
          <w:szCs w:val="24"/>
          <w:u w:val="single"/>
        </w:rPr>
        <w:t>Operating Performance</w:t>
      </w:r>
    </w:p>
    <w:p w14:paraId="7DBFBFB3" w14:textId="23E6C6DD" w:rsidR="00EB364C" w:rsidRPr="00B954C1" w:rsidRDefault="00EB364C" w:rsidP="00EB364C">
      <w:pPr>
        <w:rPr>
          <w:u w:val="single"/>
        </w:rPr>
      </w:pPr>
      <w:r w:rsidRPr="00B954C1">
        <w:rPr>
          <w:u w:val="single"/>
        </w:rPr>
        <w:t>Operating performance is determined based on the</w:t>
      </w:r>
      <w:r w:rsidR="003B0FF3" w:rsidRPr="00B954C1">
        <w:rPr>
          <w:u w:val="single"/>
        </w:rPr>
        <w:t xml:space="preserve"> </w:t>
      </w:r>
      <w:r w:rsidR="00110B88" w:rsidRPr="00B954C1">
        <w:rPr>
          <w:u w:val="single"/>
        </w:rPr>
        <w:t>gross performance of the system</w:t>
      </w:r>
      <w:r w:rsidR="003D5E20" w:rsidRPr="00B954C1">
        <w:rPr>
          <w:u w:val="single"/>
        </w:rPr>
        <w:t xml:space="preserve"> </w:t>
      </w:r>
      <w:r w:rsidR="00175D4E" w:rsidRPr="00B954C1">
        <w:rPr>
          <w:u w:val="single"/>
        </w:rPr>
        <w:t>(</w:t>
      </w:r>
      <w:r w:rsidR="003D5E20" w:rsidRPr="00B954C1">
        <w:rPr>
          <w:u w:val="single"/>
        </w:rPr>
        <w:t>interpolated based on outdoor temperature</w:t>
      </w:r>
      <w:r w:rsidR="00175D4E" w:rsidRPr="00B954C1">
        <w:rPr>
          <w:u w:val="single"/>
        </w:rPr>
        <w:t>)</w:t>
      </w:r>
      <w:r w:rsidR="003D5E20" w:rsidRPr="00B954C1">
        <w:rPr>
          <w:u w:val="single"/>
        </w:rPr>
        <w:t>, and the</w:t>
      </w:r>
      <w:r w:rsidRPr="00B954C1">
        <w:rPr>
          <w:u w:val="single"/>
        </w:rPr>
        <w:t xml:space="preserve"> sensible load on the system</w:t>
      </w:r>
      <w:r w:rsidR="00DE334C" w:rsidRPr="00B954C1">
        <w:rPr>
          <w:u w:val="single"/>
        </w:rPr>
        <w:t>:</w:t>
      </w:r>
    </w:p>
    <w:p w14:paraId="35E5FB1A" w14:textId="7010BFA7" w:rsidR="00DE334C" w:rsidRPr="00B954C1" w:rsidRDefault="00991280" w:rsidP="00DE334C">
      <w:pPr>
        <w:pStyle w:val="ListParagraph"/>
        <w:numPr>
          <w:ilvl w:val="0"/>
          <w:numId w:val="8"/>
        </w:numPr>
        <w:rPr>
          <w:u w:val="single"/>
        </w:rPr>
      </w:pPr>
      <w:r w:rsidRPr="00B954C1">
        <w:rPr>
          <w:u w:val="single"/>
        </w:rPr>
        <w:t>If the sensible load is less than the minimum capacity of the system at the current operating conditions</w:t>
      </w:r>
      <w:r w:rsidR="00013A8F" w:rsidRPr="00B954C1">
        <w:rPr>
          <w:u w:val="single"/>
        </w:rPr>
        <w:t>, the system will cycle between performance at minimum capacity and off</w:t>
      </w:r>
      <w:r w:rsidR="00537D31" w:rsidRPr="00B954C1">
        <w:rPr>
          <w:u w:val="single"/>
        </w:rPr>
        <w:t>.</w:t>
      </w:r>
      <w:r w:rsidR="00D25E0A" w:rsidRPr="00B954C1">
        <w:rPr>
          <w:u w:val="single"/>
        </w:rPr>
        <w:t xml:space="preserve"> While cycling, </w:t>
      </w:r>
      <w:r w:rsidR="009C73EC" w:rsidRPr="00B954C1">
        <w:rPr>
          <w:u w:val="single"/>
        </w:rPr>
        <w:t xml:space="preserve">a degradation coefficient </w:t>
      </w:r>
      <w:r w:rsidR="00E87B02" w:rsidRPr="00B954C1">
        <w:rPr>
          <w:u w:val="single"/>
        </w:rPr>
        <w:t xml:space="preserve">of </w:t>
      </w:r>
      <w:r w:rsidR="00A10B1B" w:rsidRPr="00B954C1">
        <w:rPr>
          <w:u w:val="single"/>
        </w:rPr>
        <w:t xml:space="preserve">0.08 shall be applied to </w:t>
      </w:r>
      <w:r w:rsidR="002C5C0B" w:rsidRPr="00B954C1">
        <w:rPr>
          <w:u w:val="single"/>
        </w:rPr>
        <w:t xml:space="preserve">single stage and two stage systems, and a degradation coefficient of </w:t>
      </w:r>
      <w:r w:rsidR="00E87B02" w:rsidRPr="00B954C1">
        <w:rPr>
          <w:u w:val="single"/>
        </w:rPr>
        <w:t>0.</w:t>
      </w:r>
      <w:r w:rsidR="002C5C0B" w:rsidRPr="00B954C1">
        <w:rPr>
          <w:u w:val="single"/>
        </w:rPr>
        <w:t xml:space="preserve">40 </w:t>
      </w:r>
      <w:r w:rsidR="009C73EC" w:rsidRPr="00B954C1">
        <w:rPr>
          <w:u w:val="single"/>
        </w:rPr>
        <w:t>shall be applied</w:t>
      </w:r>
      <w:r w:rsidR="002C5C0B" w:rsidRPr="00B954C1">
        <w:rPr>
          <w:u w:val="single"/>
        </w:rPr>
        <w:t xml:space="preserve"> to variable speed systems</w:t>
      </w:r>
      <w:r w:rsidR="009C73EC" w:rsidRPr="00B954C1">
        <w:rPr>
          <w:u w:val="single"/>
        </w:rPr>
        <w:t>.</w:t>
      </w:r>
    </w:p>
    <w:p w14:paraId="12D209DE" w14:textId="29675EE1" w:rsidR="00537D31" w:rsidRPr="00B954C1" w:rsidRDefault="00537D31" w:rsidP="00DE334C">
      <w:pPr>
        <w:pStyle w:val="ListParagraph"/>
        <w:numPr>
          <w:ilvl w:val="0"/>
          <w:numId w:val="8"/>
        </w:numPr>
        <w:rPr>
          <w:u w:val="single"/>
        </w:rPr>
      </w:pPr>
      <w:r w:rsidRPr="00B954C1">
        <w:rPr>
          <w:u w:val="single"/>
        </w:rPr>
        <w:t xml:space="preserve">If the sensible load is greater than the maximum capacity of the system at the current operating conditions, the system </w:t>
      </w:r>
      <w:r w:rsidR="000E0F20" w:rsidRPr="00B954C1">
        <w:rPr>
          <w:u w:val="single"/>
        </w:rPr>
        <w:t>will operate at maximum capacity.</w:t>
      </w:r>
    </w:p>
    <w:p w14:paraId="2919FB65" w14:textId="7C603A22" w:rsidR="00C41628" w:rsidRPr="00B954C1" w:rsidRDefault="00C41628" w:rsidP="00DE334C">
      <w:pPr>
        <w:pStyle w:val="ListParagraph"/>
        <w:numPr>
          <w:ilvl w:val="0"/>
          <w:numId w:val="8"/>
        </w:numPr>
        <w:rPr>
          <w:u w:val="single"/>
        </w:rPr>
      </w:pPr>
      <w:r w:rsidRPr="00B954C1">
        <w:rPr>
          <w:u w:val="single"/>
        </w:rPr>
        <w:t xml:space="preserve">If the sensible load is between the capacity of two speeds, </w:t>
      </w:r>
      <w:r w:rsidR="00E20E7E" w:rsidRPr="00B954C1">
        <w:rPr>
          <w:u w:val="single"/>
        </w:rPr>
        <w:t xml:space="preserve">the </w:t>
      </w:r>
      <w:r w:rsidR="00176637" w:rsidRPr="00B954C1">
        <w:rPr>
          <w:u w:val="single"/>
        </w:rPr>
        <w:t xml:space="preserve">gross </w:t>
      </w:r>
      <w:r w:rsidR="00E20E7E" w:rsidRPr="00B954C1">
        <w:rPr>
          <w:u w:val="single"/>
        </w:rPr>
        <w:t xml:space="preserve">performance is interpolated using the ratio </w:t>
      </w:r>
      <w:r w:rsidR="00AA1037" w:rsidRPr="00B954C1">
        <w:rPr>
          <w:u w:val="single"/>
        </w:rPr>
        <w:t xml:space="preserve">of the load to the gross sensible capacities </w:t>
      </w:r>
      <w:r w:rsidR="008F49D7" w:rsidRPr="00B954C1">
        <w:rPr>
          <w:u w:val="single"/>
        </w:rPr>
        <w:t xml:space="preserve">at the speeds above and below </w:t>
      </w:r>
      <w:r w:rsidR="002C4256" w:rsidRPr="00B954C1">
        <w:rPr>
          <w:u w:val="single"/>
        </w:rPr>
        <w:t>the load.</w:t>
      </w:r>
    </w:p>
    <w:p w14:paraId="7C759E39" w14:textId="4DF2672D" w:rsidR="00C801EA" w:rsidRPr="00B954C1" w:rsidRDefault="00C455D9" w:rsidP="00C801EA">
      <w:pPr>
        <w:rPr>
          <w:u w:val="single"/>
        </w:rPr>
      </w:pPr>
      <w:r w:rsidRPr="00B954C1">
        <w:rPr>
          <w:u w:val="single"/>
        </w:rPr>
        <w:t xml:space="preserve">When cycling, </w:t>
      </w:r>
      <w:r w:rsidR="00191E5F" w:rsidRPr="00B954C1">
        <w:rPr>
          <w:u w:val="single"/>
        </w:rPr>
        <w:t>the cy</w:t>
      </w:r>
      <w:r w:rsidR="000C6A37" w:rsidRPr="00B954C1">
        <w:rPr>
          <w:u w:val="single"/>
        </w:rPr>
        <w:t>c</w:t>
      </w:r>
      <w:r w:rsidR="00191E5F" w:rsidRPr="00B954C1">
        <w:rPr>
          <w:u w:val="single"/>
        </w:rPr>
        <w:t>li</w:t>
      </w:r>
      <w:r w:rsidR="000C6A37" w:rsidRPr="00B954C1">
        <w:rPr>
          <w:u w:val="single"/>
        </w:rPr>
        <w:t>ng ratio is</w:t>
      </w:r>
      <w:r w:rsidR="00AF003A" w:rsidRPr="00B954C1">
        <w:rPr>
          <w:u w:val="single"/>
        </w:rPr>
        <w:t xml:space="preserve"> the</w:t>
      </w:r>
      <w:r w:rsidR="000C6A37" w:rsidRPr="00B954C1">
        <w:rPr>
          <w:u w:val="single"/>
        </w:rPr>
        <w:t xml:space="preserve"> </w:t>
      </w:r>
      <w:r w:rsidR="002E3F17" w:rsidRPr="00B954C1">
        <w:rPr>
          <w:u w:val="single"/>
        </w:rPr>
        <w:t xml:space="preserve">ratio of </w:t>
      </w:r>
      <w:r w:rsidR="00331B12" w:rsidRPr="00B954C1">
        <w:rPr>
          <w:u w:val="single"/>
        </w:rPr>
        <w:t xml:space="preserve">the </w:t>
      </w:r>
      <w:r w:rsidR="00EF2611" w:rsidRPr="00B954C1">
        <w:rPr>
          <w:u w:val="single"/>
        </w:rPr>
        <w:t xml:space="preserve">sensible </w:t>
      </w:r>
      <w:r w:rsidR="00331B12" w:rsidRPr="00B954C1">
        <w:rPr>
          <w:u w:val="single"/>
        </w:rPr>
        <w:t xml:space="preserve">load </w:t>
      </w:r>
      <w:r w:rsidR="002E3F17" w:rsidRPr="00B954C1">
        <w:rPr>
          <w:u w:val="single"/>
        </w:rPr>
        <w:t>to</w:t>
      </w:r>
      <w:r w:rsidR="00331B12" w:rsidRPr="00B954C1">
        <w:rPr>
          <w:u w:val="single"/>
        </w:rPr>
        <w:t xml:space="preserve"> the </w:t>
      </w:r>
      <w:r w:rsidR="00EF2611" w:rsidRPr="00B954C1">
        <w:rPr>
          <w:u w:val="single"/>
        </w:rPr>
        <w:t>minimum sensible capacity at the cur</w:t>
      </w:r>
      <w:r w:rsidR="002E3F17" w:rsidRPr="00B954C1">
        <w:rPr>
          <w:u w:val="single"/>
        </w:rPr>
        <w:t>rent operating conditions</w:t>
      </w:r>
      <w:r w:rsidR="00051660" w:rsidRPr="00B954C1">
        <w:rPr>
          <w:u w:val="single"/>
        </w:rPr>
        <w:t>:</w:t>
      </w:r>
    </w:p>
    <w:p w14:paraId="25E2052F" w14:textId="23874919" w:rsidR="00051660" w:rsidRPr="00B954C1" w:rsidRDefault="002E3F17" w:rsidP="00C801EA">
      <w:pPr>
        <w:rPr>
          <w:u w:val="single"/>
          <w:vertAlign w:val="subscript"/>
        </w:rPr>
      </w:pPr>
      <w:proofErr w:type="spellStart"/>
      <w:r w:rsidRPr="00B954C1">
        <w:rPr>
          <w:u w:val="single"/>
        </w:rPr>
        <w:t>f</w:t>
      </w:r>
      <w:r w:rsidRPr="00B954C1">
        <w:rPr>
          <w:u w:val="single"/>
          <w:vertAlign w:val="subscript"/>
        </w:rPr>
        <w:t>cyc</w:t>
      </w:r>
      <w:proofErr w:type="spellEnd"/>
      <w:r w:rsidRPr="00B954C1">
        <w:rPr>
          <w:u w:val="single"/>
        </w:rPr>
        <w:t xml:space="preserve"> = </w:t>
      </w:r>
      <w:proofErr w:type="spellStart"/>
      <w:r w:rsidR="009A7F65" w:rsidRPr="00B954C1">
        <w:rPr>
          <w:u w:val="single"/>
        </w:rPr>
        <w:t>Load</w:t>
      </w:r>
      <w:r w:rsidR="00EF2611" w:rsidRPr="00B954C1">
        <w:rPr>
          <w:u w:val="single"/>
          <w:vertAlign w:val="subscript"/>
        </w:rPr>
        <w:t>sen</w:t>
      </w:r>
      <w:proofErr w:type="spellEnd"/>
      <w:r w:rsidR="009A7F65" w:rsidRPr="00B954C1">
        <w:rPr>
          <w:u w:val="single"/>
        </w:rPr>
        <w:t>/</w:t>
      </w:r>
      <w:proofErr w:type="spellStart"/>
      <w:proofErr w:type="gramStart"/>
      <w:r w:rsidR="00051660" w:rsidRPr="00B954C1">
        <w:rPr>
          <w:u w:val="single"/>
        </w:rPr>
        <w:t>Q</w:t>
      </w:r>
      <w:r w:rsidR="003862AC" w:rsidRPr="00B954C1">
        <w:rPr>
          <w:u w:val="single"/>
          <w:vertAlign w:val="subscript"/>
        </w:rPr>
        <w:t>sen</w:t>
      </w:r>
      <w:r w:rsidR="00454A20" w:rsidRPr="00B954C1">
        <w:rPr>
          <w:u w:val="single"/>
          <w:vertAlign w:val="subscript"/>
        </w:rPr>
        <w:t>,min</w:t>
      </w:r>
      <w:proofErr w:type="spellEnd"/>
      <w:proofErr w:type="gramEnd"/>
    </w:p>
    <w:p w14:paraId="19BAA07C" w14:textId="62020D5B" w:rsidR="002E3F17" w:rsidRPr="00B954C1" w:rsidRDefault="00F31036" w:rsidP="00C801EA">
      <w:pPr>
        <w:rPr>
          <w:u w:val="single"/>
        </w:rPr>
      </w:pPr>
      <w:r w:rsidRPr="00B954C1">
        <w:rPr>
          <w:u w:val="single"/>
        </w:rPr>
        <w:t xml:space="preserve">The additional </w:t>
      </w:r>
      <w:r w:rsidR="0057447A" w:rsidRPr="00B954C1">
        <w:rPr>
          <w:u w:val="single"/>
        </w:rPr>
        <w:t xml:space="preserve">energy related to cycling degradation </w:t>
      </w:r>
      <w:r w:rsidR="00FF6DF3" w:rsidRPr="00B954C1">
        <w:rPr>
          <w:u w:val="single"/>
        </w:rPr>
        <w:t xml:space="preserve">is accounted for by adjusting the </w:t>
      </w:r>
      <w:r w:rsidR="007845C2" w:rsidRPr="00B954C1">
        <w:rPr>
          <w:u w:val="single"/>
        </w:rPr>
        <w:t>power</w:t>
      </w:r>
      <w:r w:rsidR="003F38D1" w:rsidRPr="00B954C1">
        <w:rPr>
          <w:u w:val="single"/>
        </w:rPr>
        <w:t>:</w:t>
      </w:r>
    </w:p>
    <w:p w14:paraId="112893A7" w14:textId="55756891" w:rsidR="003F38D1" w:rsidRPr="00B954C1" w:rsidRDefault="003F38D1" w:rsidP="00C801EA">
      <w:pPr>
        <w:rPr>
          <w:u w:val="single"/>
        </w:rPr>
      </w:pPr>
      <w:proofErr w:type="spellStart"/>
      <w:proofErr w:type="gramStart"/>
      <w:r w:rsidRPr="00B954C1">
        <w:rPr>
          <w:u w:val="single"/>
        </w:rPr>
        <w:t>P</w:t>
      </w:r>
      <w:r w:rsidR="00357B1A" w:rsidRPr="00B954C1">
        <w:rPr>
          <w:u w:val="single"/>
          <w:vertAlign w:val="subscript"/>
        </w:rPr>
        <w:t>gross</w:t>
      </w:r>
      <w:r w:rsidR="007C6191" w:rsidRPr="00B954C1">
        <w:rPr>
          <w:u w:val="single"/>
          <w:vertAlign w:val="subscript"/>
        </w:rPr>
        <w:t>,cyc</w:t>
      </w:r>
      <w:proofErr w:type="spellEnd"/>
      <w:proofErr w:type="gramEnd"/>
      <w:r w:rsidR="007002B7" w:rsidRPr="00B954C1">
        <w:rPr>
          <w:u w:val="single"/>
        </w:rPr>
        <w:t xml:space="preserve"> = </w:t>
      </w:r>
      <w:proofErr w:type="spellStart"/>
      <w:proofErr w:type="gramStart"/>
      <w:r w:rsidR="008538BE" w:rsidRPr="00B954C1">
        <w:rPr>
          <w:u w:val="single"/>
        </w:rPr>
        <w:t>P</w:t>
      </w:r>
      <w:r w:rsidR="008538BE" w:rsidRPr="00B954C1">
        <w:rPr>
          <w:u w:val="single"/>
          <w:vertAlign w:val="subscript"/>
        </w:rPr>
        <w:t>gross,min</w:t>
      </w:r>
      <w:proofErr w:type="spellEnd"/>
      <w:r w:rsidR="003E44FE" w:rsidRPr="00B954C1">
        <w:rPr>
          <w:u w:val="single"/>
        </w:rPr>
        <w:t>/</w:t>
      </w:r>
      <w:r w:rsidR="004A0095" w:rsidRPr="00B954C1">
        <w:rPr>
          <w:u w:val="single"/>
        </w:rPr>
        <w:t>[</w:t>
      </w:r>
      <w:proofErr w:type="gramEnd"/>
      <w:r w:rsidR="004A0095" w:rsidRPr="00B954C1">
        <w:rPr>
          <w:u w:val="single"/>
        </w:rPr>
        <w:t>1+C</w:t>
      </w:r>
      <w:r w:rsidR="004A0095" w:rsidRPr="00B954C1">
        <w:rPr>
          <w:u w:val="single"/>
          <w:vertAlign w:val="subscript"/>
        </w:rPr>
        <w:t>D</w:t>
      </w:r>
      <w:r w:rsidR="00F03CE2" w:rsidRPr="00B954C1">
        <w:rPr>
          <w:u w:val="single"/>
        </w:rPr>
        <w:t>*(</w:t>
      </w:r>
      <w:proofErr w:type="spellStart"/>
      <w:r w:rsidR="00F03CE2" w:rsidRPr="00B954C1">
        <w:rPr>
          <w:u w:val="single"/>
        </w:rPr>
        <w:t>f</w:t>
      </w:r>
      <w:r w:rsidR="00914C9D" w:rsidRPr="00B954C1">
        <w:rPr>
          <w:u w:val="single"/>
          <w:vertAlign w:val="subscript"/>
        </w:rPr>
        <w:t>cyc</w:t>
      </w:r>
      <w:proofErr w:type="spellEnd"/>
      <w:r w:rsidR="00914C9D" w:rsidRPr="00B954C1">
        <w:rPr>
          <w:u w:val="single"/>
        </w:rPr>
        <w:t xml:space="preserve"> - 1</w:t>
      </w:r>
      <w:r w:rsidR="00F03CE2" w:rsidRPr="00B954C1">
        <w:rPr>
          <w:u w:val="single"/>
        </w:rPr>
        <w:t>)</w:t>
      </w:r>
      <w:r w:rsidR="004A0095" w:rsidRPr="00B954C1">
        <w:rPr>
          <w:u w:val="single"/>
        </w:rPr>
        <w:t>]</w:t>
      </w:r>
    </w:p>
    <w:p w14:paraId="6A94ABDC" w14:textId="77777777" w:rsidR="00B44453" w:rsidRPr="00B954C1" w:rsidRDefault="00B44453" w:rsidP="00B44453">
      <w:pPr>
        <w:pStyle w:val="Heading2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</w:p>
    <w:p w14:paraId="166C3343" w14:textId="5DE629D7" w:rsidR="006A3D56" w:rsidRPr="00B954C1" w:rsidRDefault="00B44453" w:rsidP="00B44453">
      <w:pPr>
        <w:pStyle w:val="Heading2"/>
        <w:rPr>
          <w:color w:val="auto"/>
          <w:u w:val="single"/>
        </w:rPr>
      </w:pPr>
      <w:r w:rsidRPr="00B954C1">
        <w:rPr>
          <w:rFonts w:ascii="Arial" w:hAnsi="Arial" w:cs="Arial"/>
          <w:b/>
          <w:bCs/>
          <w:color w:val="auto"/>
          <w:sz w:val="24"/>
          <w:szCs w:val="24"/>
          <w:u w:val="single"/>
        </w:rPr>
        <w:t>C</w:t>
      </w:r>
      <w:r w:rsidR="00EB5EC7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.6.13 </w:t>
      </w:r>
      <w:r w:rsidR="00512374" w:rsidRPr="00B954C1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Indoor </w:t>
      </w:r>
      <w:r w:rsidR="006A3D56" w:rsidRPr="00B954C1">
        <w:rPr>
          <w:rFonts w:ascii="Arial" w:hAnsi="Arial" w:cs="Arial"/>
          <w:b/>
          <w:bCs/>
          <w:color w:val="auto"/>
          <w:sz w:val="24"/>
          <w:szCs w:val="24"/>
          <w:u w:val="single"/>
        </w:rPr>
        <w:t>Fan Energy</w:t>
      </w:r>
    </w:p>
    <w:p w14:paraId="6D739DDA" w14:textId="185C3540" w:rsidR="002C6F10" w:rsidRPr="00B954C1" w:rsidRDefault="002C6F10" w:rsidP="002C6F10">
      <w:pPr>
        <w:rPr>
          <w:u w:val="single"/>
        </w:rPr>
      </w:pPr>
      <w:r w:rsidRPr="00B954C1">
        <w:rPr>
          <w:u w:val="single"/>
        </w:rPr>
        <w:t xml:space="preserve">The measured operational flow rate, </w:t>
      </w:r>
      <w:proofErr w:type="spellStart"/>
      <w:r w:rsidRPr="00B954C1">
        <w:rPr>
          <w:u w:val="single"/>
        </w:rPr>
        <w:t>V</w:t>
      </w:r>
      <w:r w:rsidRPr="00B954C1">
        <w:rPr>
          <w:u w:val="single"/>
          <w:vertAlign w:val="subscript"/>
        </w:rPr>
        <w:t>op,measured</w:t>
      </w:r>
      <w:proofErr w:type="spellEnd"/>
      <w:r w:rsidRPr="00B954C1">
        <w:rPr>
          <w:u w:val="single"/>
          <w:vertAlign w:val="subscript"/>
        </w:rPr>
        <w:t>,</w:t>
      </w:r>
      <w:r w:rsidRPr="00B954C1">
        <w:rPr>
          <w:u w:val="single"/>
        </w:rPr>
        <w:t xml:space="preserve"> and fan power, </w:t>
      </w:r>
      <w:proofErr w:type="spellStart"/>
      <w:r w:rsidRPr="00B954C1">
        <w:rPr>
          <w:u w:val="single"/>
        </w:rPr>
        <w:t>P</w:t>
      </w:r>
      <w:r w:rsidRPr="00B954C1">
        <w:rPr>
          <w:u w:val="single"/>
          <w:vertAlign w:val="subscript"/>
        </w:rPr>
        <w:t>fan,op,measured</w:t>
      </w:r>
      <w:proofErr w:type="spellEnd"/>
      <w:r w:rsidRPr="00B954C1">
        <w:rPr>
          <w:u w:val="single"/>
        </w:rPr>
        <w:t>, shall be measured at a known mode (</w:t>
      </w:r>
      <w:proofErr w:type="spellStart"/>
      <w:r w:rsidRPr="00B954C1">
        <w:rPr>
          <w:u w:val="single"/>
        </w:rPr>
        <w:t>htg</w:t>
      </w:r>
      <w:proofErr w:type="spellEnd"/>
      <w:r w:rsidRPr="00B954C1">
        <w:rPr>
          <w:u w:val="single"/>
        </w:rPr>
        <w:t>/</w:t>
      </w:r>
      <w:proofErr w:type="spellStart"/>
      <w:r w:rsidRPr="00B954C1">
        <w:rPr>
          <w:u w:val="single"/>
        </w:rPr>
        <w:t>clg</w:t>
      </w:r>
      <w:proofErr w:type="spellEnd"/>
      <w:r w:rsidRPr="00B954C1">
        <w:rPr>
          <w:u w:val="single"/>
        </w:rPr>
        <w:t xml:space="preserve">) and compressor speed, </w:t>
      </w:r>
      <w:proofErr w:type="spellStart"/>
      <w:r w:rsidRPr="00B954C1">
        <w:rPr>
          <w:u w:val="single"/>
        </w:rPr>
        <w:t>i</w:t>
      </w:r>
      <w:proofErr w:type="spellEnd"/>
      <w:r w:rsidRPr="00B954C1">
        <w:rPr>
          <w:u w:val="single"/>
        </w:rPr>
        <w:t>, according to RESNET/ACCA 310</w:t>
      </w:r>
      <w:r w:rsidR="00712FC4">
        <w:rPr>
          <w:color w:val="EE0000"/>
          <w:u w:val="single"/>
        </w:rPr>
        <w:t xml:space="preserve">, </w:t>
      </w:r>
      <w:r w:rsidR="006B33CF">
        <w:rPr>
          <w:color w:val="EE0000"/>
          <w:u w:val="single"/>
        </w:rPr>
        <w:t>or shall use the default 360 cfm/ton for cooling or heat pump heating or 240 cfm/ton for furnace heating</w:t>
      </w:r>
      <w:r w:rsidRPr="00B954C1">
        <w:rPr>
          <w:u w:val="single"/>
        </w:rPr>
        <w:t>.</w:t>
      </w:r>
    </w:p>
    <w:p w14:paraId="077BA6EA" w14:textId="1CF663B2" w:rsidR="002C6F10" w:rsidRPr="00B954C1" w:rsidRDefault="002C6F10" w:rsidP="002C6F10">
      <w:pPr>
        <w:rPr>
          <w:u w:val="single"/>
        </w:rPr>
      </w:pPr>
      <w:proofErr w:type="spellStart"/>
      <w:r w:rsidRPr="00B954C1">
        <w:rPr>
          <w:u w:val="single"/>
        </w:rPr>
        <w:t>v</w:t>
      </w:r>
      <w:r w:rsidRPr="00B954C1">
        <w:rPr>
          <w:u w:val="single"/>
          <w:vertAlign w:val="subscript"/>
        </w:rPr>
        <w:t>op</w:t>
      </w:r>
      <w:proofErr w:type="spellEnd"/>
      <w:r w:rsidRPr="00B954C1">
        <w:rPr>
          <w:u w:val="single"/>
        </w:rPr>
        <w:t xml:space="preserve"> = </w:t>
      </w:r>
      <w:proofErr w:type="spellStart"/>
      <w:proofErr w:type="gramStart"/>
      <w:r w:rsidRPr="00B954C1">
        <w:rPr>
          <w:u w:val="single"/>
        </w:rPr>
        <w:t>V</w:t>
      </w:r>
      <w:r w:rsidRPr="00B954C1">
        <w:rPr>
          <w:u w:val="single"/>
          <w:vertAlign w:val="subscript"/>
        </w:rPr>
        <w:t>op,measured</w:t>
      </w:r>
      <w:proofErr w:type="spellEnd"/>
      <w:r w:rsidRPr="00B954C1">
        <w:rPr>
          <w:u w:val="single"/>
        </w:rPr>
        <w:t>/(</w:t>
      </w:r>
      <w:proofErr w:type="spellStart"/>
      <w:r w:rsidRPr="00B954C1">
        <w:rPr>
          <w:u w:val="single"/>
        </w:rPr>
        <w:t>Q</w:t>
      </w:r>
      <w:r w:rsidRPr="00B954C1">
        <w:rPr>
          <w:u w:val="single"/>
          <w:vertAlign w:val="subscript"/>
        </w:rPr>
        <w:t>net,mode</w:t>
      </w:r>
      <w:proofErr w:type="gramEnd"/>
      <w:r w:rsidRPr="00B954C1">
        <w:rPr>
          <w:u w:val="single"/>
          <w:vertAlign w:val="subscript"/>
        </w:rPr>
        <w:t>,A</w:t>
      </w:r>
      <w:proofErr w:type="spellEnd"/>
      <w:r w:rsidRPr="00B954C1">
        <w:rPr>
          <w:u w:val="single"/>
          <w:vertAlign w:val="subscript"/>
        </w:rPr>
        <w:t>/H</w:t>
      </w:r>
      <w:proofErr w:type="gramStart"/>
      <w:r w:rsidRPr="00B954C1">
        <w:rPr>
          <w:u w:val="single"/>
          <w:vertAlign w:val="subscript"/>
        </w:rPr>
        <w:t>1,i</w:t>
      </w:r>
      <w:proofErr w:type="gramEnd"/>
      <w:r w:rsidR="00736CA8" w:rsidRPr="00736CA8">
        <w:rPr>
          <w:strike/>
          <w:color w:val="EE0000"/>
          <w:u w:val="single"/>
        </w:rPr>
        <w:t>*(0.083 ton/(</w:t>
      </w:r>
      <w:proofErr w:type="spellStart"/>
      <w:r w:rsidR="00736CA8" w:rsidRPr="00736CA8">
        <w:rPr>
          <w:strike/>
          <w:color w:val="EE0000"/>
          <w:u w:val="single"/>
        </w:rPr>
        <w:t>kBtu</w:t>
      </w:r>
      <w:proofErr w:type="spellEnd"/>
      <w:r w:rsidR="00736CA8" w:rsidRPr="00736CA8">
        <w:rPr>
          <w:strike/>
          <w:color w:val="EE0000"/>
          <w:u w:val="single"/>
        </w:rPr>
        <w:t>/</w:t>
      </w:r>
      <w:proofErr w:type="spellStart"/>
      <w:r w:rsidR="00736CA8" w:rsidRPr="00736CA8">
        <w:rPr>
          <w:strike/>
          <w:color w:val="EE0000"/>
          <w:u w:val="single"/>
        </w:rPr>
        <w:t>hr</w:t>
      </w:r>
      <w:proofErr w:type="spellEnd"/>
      <w:r w:rsidR="00736CA8" w:rsidRPr="00736CA8">
        <w:rPr>
          <w:strike/>
          <w:color w:val="EE0000"/>
          <w:u w:val="single"/>
        </w:rPr>
        <w:t>))</w:t>
      </w:r>
      <w:proofErr w:type="gramStart"/>
      <w:r w:rsidR="00736CA8">
        <w:rPr>
          <w:color w:val="EE0000"/>
          <w:u w:val="single"/>
        </w:rPr>
        <w:t>/(</w:t>
      </w:r>
      <w:proofErr w:type="gramEnd"/>
      <w:r w:rsidR="00736CA8">
        <w:rPr>
          <w:color w:val="EE0000"/>
          <w:u w:val="single"/>
        </w:rPr>
        <w:t>12,000 (Btu/h)/ton))</w:t>
      </w:r>
    </w:p>
    <w:p w14:paraId="2DBF1615" w14:textId="77777777" w:rsidR="002C6F10" w:rsidRPr="00B954C1" w:rsidRDefault="002C6F10" w:rsidP="002C6F10">
      <w:pPr>
        <w:rPr>
          <w:u w:val="single"/>
        </w:rPr>
      </w:pPr>
      <w:r w:rsidRPr="00B954C1">
        <w:rPr>
          <w:u w:val="single"/>
        </w:rPr>
        <w:t xml:space="preserve">The operational airflow rate shall be calculated at all other combinations of mode and compressor speed: </w:t>
      </w:r>
    </w:p>
    <w:p w14:paraId="16BEEA84" w14:textId="778436AE" w:rsidR="002C6F10" w:rsidRPr="00B954C1" w:rsidRDefault="002C6F10" w:rsidP="002C6F10">
      <w:pPr>
        <w:rPr>
          <w:u w:val="single"/>
        </w:rPr>
      </w:pPr>
      <w:proofErr w:type="spellStart"/>
      <w:proofErr w:type="gramStart"/>
      <w:r w:rsidRPr="00B954C1">
        <w:rPr>
          <w:u w:val="single"/>
        </w:rPr>
        <w:t>V</w:t>
      </w:r>
      <w:r w:rsidRPr="00B954C1">
        <w:rPr>
          <w:u w:val="single"/>
          <w:vertAlign w:val="subscript"/>
        </w:rPr>
        <w:t>op,clg</w:t>
      </w:r>
      <w:proofErr w:type="gramEnd"/>
      <w:r w:rsidRPr="00B954C1">
        <w:rPr>
          <w:u w:val="single"/>
          <w:vertAlign w:val="subscript"/>
        </w:rPr>
        <w:t>,i</w:t>
      </w:r>
      <w:proofErr w:type="spellEnd"/>
      <w:r w:rsidRPr="00B954C1">
        <w:rPr>
          <w:u w:val="single"/>
        </w:rPr>
        <w:t xml:space="preserve"> = </w:t>
      </w:r>
      <w:proofErr w:type="spellStart"/>
      <w:r w:rsidRPr="00B954C1">
        <w:rPr>
          <w:u w:val="single"/>
        </w:rPr>
        <w:t>v</w:t>
      </w:r>
      <w:r w:rsidRPr="00B954C1">
        <w:rPr>
          <w:u w:val="single"/>
          <w:vertAlign w:val="subscript"/>
        </w:rPr>
        <w:t>op</w:t>
      </w:r>
      <w:proofErr w:type="spellEnd"/>
      <w:r w:rsidRPr="00B954C1">
        <w:rPr>
          <w:u w:val="single"/>
        </w:rPr>
        <w:t>*</w:t>
      </w:r>
      <w:proofErr w:type="spellStart"/>
      <w:proofErr w:type="gramStart"/>
      <w:r w:rsidRPr="00B954C1">
        <w:rPr>
          <w:u w:val="single"/>
        </w:rPr>
        <w:t>Q</w:t>
      </w:r>
      <w:r w:rsidRPr="00B954C1">
        <w:rPr>
          <w:u w:val="single"/>
          <w:vertAlign w:val="subscript"/>
        </w:rPr>
        <w:t>net,tot</w:t>
      </w:r>
      <w:proofErr w:type="gramEnd"/>
      <w:r w:rsidRPr="00B954C1">
        <w:rPr>
          <w:u w:val="single"/>
          <w:vertAlign w:val="subscript"/>
        </w:rPr>
        <w:t>,</w:t>
      </w:r>
      <w:proofErr w:type="gramStart"/>
      <w:r w:rsidRPr="00B954C1">
        <w:rPr>
          <w:u w:val="single"/>
          <w:vertAlign w:val="subscript"/>
        </w:rPr>
        <w:t>clg,A</w:t>
      </w:r>
      <w:proofErr w:type="gramEnd"/>
      <w:r w:rsidRPr="00B954C1">
        <w:rPr>
          <w:u w:val="single"/>
          <w:vertAlign w:val="subscript"/>
        </w:rPr>
        <w:t>,i</w:t>
      </w:r>
      <w:proofErr w:type="spellEnd"/>
      <w:r w:rsidR="00736CA8" w:rsidRPr="00736CA8">
        <w:rPr>
          <w:strike/>
          <w:color w:val="EE0000"/>
          <w:u w:val="single"/>
        </w:rPr>
        <w:t>*(0.083 ton/(</w:t>
      </w:r>
      <w:proofErr w:type="spellStart"/>
      <w:r w:rsidR="00736CA8" w:rsidRPr="00736CA8">
        <w:rPr>
          <w:strike/>
          <w:color w:val="EE0000"/>
          <w:u w:val="single"/>
        </w:rPr>
        <w:t>kBtu</w:t>
      </w:r>
      <w:proofErr w:type="spellEnd"/>
      <w:r w:rsidR="00736CA8" w:rsidRPr="00736CA8">
        <w:rPr>
          <w:strike/>
          <w:color w:val="EE0000"/>
          <w:u w:val="single"/>
        </w:rPr>
        <w:t>/</w:t>
      </w:r>
      <w:proofErr w:type="spellStart"/>
      <w:proofErr w:type="gramStart"/>
      <w:r w:rsidR="00736CA8" w:rsidRPr="00736CA8">
        <w:rPr>
          <w:strike/>
          <w:color w:val="EE0000"/>
          <w:u w:val="single"/>
        </w:rPr>
        <w:t>hr</w:t>
      </w:r>
      <w:proofErr w:type="spellEnd"/>
      <w:r w:rsidR="00736CA8" w:rsidRPr="00736CA8">
        <w:rPr>
          <w:strike/>
          <w:color w:val="EE0000"/>
          <w:u w:val="single"/>
        </w:rPr>
        <w:t>))</w:t>
      </w:r>
      <w:r w:rsidR="00736CA8">
        <w:rPr>
          <w:color w:val="EE0000"/>
          <w:u w:val="single"/>
        </w:rPr>
        <w:t>/(</w:t>
      </w:r>
      <w:proofErr w:type="gramEnd"/>
      <w:r w:rsidR="00736CA8">
        <w:rPr>
          <w:color w:val="EE0000"/>
          <w:u w:val="single"/>
        </w:rPr>
        <w:t>12,000 (Btu/h)/ton)</w:t>
      </w:r>
    </w:p>
    <w:p w14:paraId="353776FC" w14:textId="02233D61" w:rsidR="002C6F10" w:rsidRPr="00B954C1" w:rsidRDefault="002C6F10" w:rsidP="002C6F10">
      <w:pPr>
        <w:rPr>
          <w:u w:val="single"/>
        </w:rPr>
      </w:pPr>
      <w:proofErr w:type="spellStart"/>
      <w:proofErr w:type="gramStart"/>
      <w:r w:rsidRPr="00B954C1">
        <w:rPr>
          <w:u w:val="single"/>
        </w:rPr>
        <w:t>V</w:t>
      </w:r>
      <w:r w:rsidRPr="00B954C1">
        <w:rPr>
          <w:u w:val="single"/>
          <w:vertAlign w:val="subscript"/>
        </w:rPr>
        <w:t>op,htg</w:t>
      </w:r>
      <w:proofErr w:type="gramEnd"/>
      <w:r w:rsidRPr="00B954C1">
        <w:rPr>
          <w:u w:val="single"/>
          <w:vertAlign w:val="subscript"/>
        </w:rPr>
        <w:t>,</w:t>
      </w:r>
      <w:proofErr w:type="gramStart"/>
      <w:r w:rsidRPr="00B954C1">
        <w:rPr>
          <w:u w:val="single"/>
          <w:vertAlign w:val="subscript"/>
        </w:rPr>
        <w:t>ss,i</w:t>
      </w:r>
      <w:proofErr w:type="spellEnd"/>
      <w:proofErr w:type="gramEnd"/>
      <w:r w:rsidRPr="00B954C1">
        <w:rPr>
          <w:u w:val="single"/>
        </w:rPr>
        <w:t xml:space="preserve"> = </w:t>
      </w:r>
      <w:proofErr w:type="spellStart"/>
      <w:r w:rsidRPr="00B954C1">
        <w:rPr>
          <w:u w:val="single"/>
        </w:rPr>
        <w:t>v</w:t>
      </w:r>
      <w:r w:rsidRPr="00B954C1">
        <w:rPr>
          <w:u w:val="single"/>
          <w:vertAlign w:val="subscript"/>
        </w:rPr>
        <w:t>op</w:t>
      </w:r>
      <w:proofErr w:type="spellEnd"/>
      <w:r w:rsidRPr="00B954C1">
        <w:rPr>
          <w:u w:val="single"/>
        </w:rPr>
        <w:t>*</w:t>
      </w:r>
      <w:proofErr w:type="gramStart"/>
      <w:r w:rsidRPr="00B954C1">
        <w:rPr>
          <w:u w:val="single"/>
        </w:rPr>
        <w:t>Q</w:t>
      </w:r>
      <w:r w:rsidRPr="00B954C1">
        <w:rPr>
          <w:u w:val="single"/>
          <w:vertAlign w:val="subscript"/>
        </w:rPr>
        <w:t>net,ss</w:t>
      </w:r>
      <w:proofErr w:type="gramEnd"/>
      <w:r w:rsidRPr="00B954C1">
        <w:rPr>
          <w:u w:val="single"/>
          <w:vertAlign w:val="subscript"/>
        </w:rPr>
        <w:t>,</w:t>
      </w:r>
      <w:proofErr w:type="gramStart"/>
      <w:r w:rsidRPr="00B954C1">
        <w:rPr>
          <w:u w:val="single"/>
          <w:vertAlign w:val="subscript"/>
        </w:rPr>
        <w:t>htg,H1,i</w:t>
      </w:r>
      <w:proofErr w:type="gramEnd"/>
      <w:r w:rsidR="00736CA8" w:rsidRPr="00736CA8">
        <w:rPr>
          <w:strike/>
          <w:color w:val="EE0000"/>
          <w:u w:val="single"/>
        </w:rPr>
        <w:t>*(0.083 ton/(</w:t>
      </w:r>
      <w:proofErr w:type="spellStart"/>
      <w:r w:rsidR="00736CA8" w:rsidRPr="00736CA8">
        <w:rPr>
          <w:strike/>
          <w:color w:val="EE0000"/>
          <w:u w:val="single"/>
        </w:rPr>
        <w:t>kBtu</w:t>
      </w:r>
      <w:proofErr w:type="spellEnd"/>
      <w:r w:rsidR="00736CA8" w:rsidRPr="00736CA8">
        <w:rPr>
          <w:strike/>
          <w:color w:val="EE0000"/>
          <w:u w:val="single"/>
        </w:rPr>
        <w:t>/</w:t>
      </w:r>
      <w:proofErr w:type="spellStart"/>
      <w:r w:rsidR="00736CA8" w:rsidRPr="00736CA8">
        <w:rPr>
          <w:strike/>
          <w:color w:val="EE0000"/>
          <w:u w:val="single"/>
        </w:rPr>
        <w:t>hr</w:t>
      </w:r>
      <w:proofErr w:type="spellEnd"/>
      <w:r w:rsidR="00736CA8" w:rsidRPr="00736CA8">
        <w:rPr>
          <w:strike/>
          <w:color w:val="EE0000"/>
          <w:u w:val="single"/>
        </w:rPr>
        <w:t>))</w:t>
      </w:r>
      <w:proofErr w:type="gramStart"/>
      <w:r w:rsidR="00736CA8">
        <w:rPr>
          <w:color w:val="EE0000"/>
          <w:u w:val="single"/>
        </w:rPr>
        <w:t>/(</w:t>
      </w:r>
      <w:proofErr w:type="gramEnd"/>
      <w:r w:rsidR="00736CA8">
        <w:rPr>
          <w:color w:val="EE0000"/>
          <w:u w:val="single"/>
        </w:rPr>
        <w:t>12,000 (Btu/h)/ton)</w:t>
      </w:r>
    </w:p>
    <w:p w14:paraId="2BDC81C2" w14:textId="77777777" w:rsidR="002C6F10" w:rsidRPr="00B954C1" w:rsidRDefault="002C6F10" w:rsidP="002C6F10">
      <w:pPr>
        <w:rPr>
          <w:u w:val="single"/>
        </w:rPr>
      </w:pPr>
      <w:r w:rsidRPr="00B954C1">
        <w:rPr>
          <w:u w:val="single"/>
        </w:rPr>
        <w:t>Operational fan power for each mode and compressor speed shall be calculated</w:t>
      </w:r>
    </w:p>
    <w:p w14:paraId="456AABA5" w14:textId="77777777" w:rsidR="002C6F10" w:rsidRPr="00B954C1" w:rsidRDefault="002C6F10" w:rsidP="002C6F10">
      <w:pPr>
        <w:rPr>
          <w:u w:val="single"/>
        </w:rPr>
      </w:pPr>
      <w:r w:rsidRPr="00B954C1">
        <w:rPr>
          <w:b/>
          <w:bCs/>
          <w:u w:val="single"/>
        </w:rPr>
        <w:t>BPM Motors (Ducted Systems):</w:t>
      </w:r>
      <w:r w:rsidRPr="00B954C1">
        <w:rPr>
          <w:u w:val="single"/>
        </w:rPr>
        <w:t xml:space="preserve"> </w:t>
      </w:r>
      <w:proofErr w:type="spellStart"/>
      <w:proofErr w:type="gramStart"/>
      <w:r w:rsidRPr="00B954C1">
        <w:rPr>
          <w:u w:val="single"/>
        </w:rPr>
        <w:t>P</w:t>
      </w:r>
      <w:r w:rsidRPr="00B954C1">
        <w:rPr>
          <w:u w:val="single"/>
          <w:vertAlign w:val="subscript"/>
        </w:rPr>
        <w:t>fan,op</w:t>
      </w:r>
      <w:proofErr w:type="gramEnd"/>
      <w:r w:rsidRPr="00B954C1">
        <w:rPr>
          <w:u w:val="single"/>
          <w:vertAlign w:val="subscript"/>
        </w:rPr>
        <w:t>,</w:t>
      </w:r>
      <w:proofErr w:type="gramStart"/>
      <w:r w:rsidRPr="00B954C1">
        <w:rPr>
          <w:u w:val="single"/>
          <w:vertAlign w:val="subscript"/>
        </w:rPr>
        <w:t>mode,i</w:t>
      </w:r>
      <w:proofErr w:type="spellEnd"/>
      <w:proofErr w:type="gramEnd"/>
      <w:r w:rsidRPr="00B954C1">
        <w:rPr>
          <w:u w:val="single"/>
        </w:rPr>
        <w:t xml:space="preserve"> = </w:t>
      </w:r>
      <w:proofErr w:type="spellStart"/>
      <w:proofErr w:type="gramStart"/>
      <w:r w:rsidRPr="00B954C1">
        <w:rPr>
          <w:u w:val="single"/>
        </w:rPr>
        <w:t>P</w:t>
      </w:r>
      <w:r w:rsidRPr="00B954C1">
        <w:rPr>
          <w:u w:val="single"/>
          <w:vertAlign w:val="subscript"/>
        </w:rPr>
        <w:t>fan,op</w:t>
      </w:r>
      <w:proofErr w:type="gramEnd"/>
      <w:r w:rsidRPr="00B954C1">
        <w:rPr>
          <w:u w:val="single"/>
          <w:vertAlign w:val="subscript"/>
        </w:rPr>
        <w:t>,measured</w:t>
      </w:r>
      <w:proofErr w:type="spellEnd"/>
      <w:r w:rsidRPr="00B954C1">
        <w:rPr>
          <w:u w:val="single"/>
        </w:rPr>
        <w:t>*(</w:t>
      </w:r>
      <w:proofErr w:type="spellStart"/>
      <w:proofErr w:type="gramStart"/>
      <w:r w:rsidRPr="00B954C1">
        <w:rPr>
          <w:u w:val="single"/>
        </w:rPr>
        <w:t>V</w:t>
      </w:r>
      <w:r w:rsidRPr="00B954C1">
        <w:rPr>
          <w:u w:val="single"/>
          <w:vertAlign w:val="subscript"/>
        </w:rPr>
        <w:t>op,mode</w:t>
      </w:r>
      <w:proofErr w:type="gramEnd"/>
      <w:r w:rsidRPr="00B954C1">
        <w:rPr>
          <w:u w:val="single"/>
          <w:vertAlign w:val="subscript"/>
        </w:rPr>
        <w:t>,i</w:t>
      </w:r>
      <w:proofErr w:type="spellEnd"/>
      <w:r w:rsidRPr="00B954C1">
        <w:rPr>
          <w:u w:val="single"/>
        </w:rPr>
        <w:t>/</w:t>
      </w:r>
      <w:proofErr w:type="spellStart"/>
      <w:proofErr w:type="gramStart"/>
      <w:r w:rsidRPr="00B954C1">
        <w:rPr>
          <w:u w:val="single"/>
        </w:rPr>
        <w:t>V</w:t>
      </w:r>
      <w:r w:rsidRPr="00B954C1">
        <w:rPr>
          <w:u w:val="single"/>
          <w:vertAlign w:val="subscript"/>
        </w:rPr>
        <w:t>op,measured</w:t>
      </w:r>
      <w:proofErr w:type="spellEnd"/>
      <w:proofErr w:type="gramEnd"/>
      <w:r w:rsidRPr="00B954C1">
        <w:rPr>
          <w:u w:val="single"/>
        </w:rPr>
        <w:t>)</w:t>
      </w:r>
      <w:r w:rsidRPr="00B954C1">
        <w:rPr>
          <w:u w:val="single"/>
          <w:vertAlign w:val="superscript"/>
        </w:rPr>
        <w:t>2.75</w:t>
      </w:r>
    </w:p>
    <w:p w14:paraId="2847AD50" w14:textId="77777777" w:rsidR="002C6F10" w:rsidRPr="00B954C1" w:rsidRDefault="002C6F10" w:rsidP="002C6F10">
      <w:pPr>
        <w:rPr>
          <w:u w:val="single"/>
        </w:rPr>
      </w:pPr>
      <w:r w:rsidRPr="00B954C1">
        <w:rPr>
          <w:b/>
          <w:bCs/>
          <w:u w:val="single"/>
        </w:rPr>
        <w:t>BPM Motors (Ductless Systems):</w:t>
      </w:r>
      <w:r w:rsidRPr="00B954C1">
        <w:rPr>
          <w:u w:val="single"/>
        </w:rPr>
        <w:t xml:space="preserve"> </w:t>
      </w:r>
      <w:proofErr w:type="spellStart"/>
      <w:proofErr w:type="gramStart"/>
      <w:r w:rsidRPr="00B954C1">
        <w:rPr>
          <w:u w:val="single"/>
        </w:rPr>
        <w:t>P</w:t>
      </w:r>
      <w:r w:rsidRPr="00B954C1">
        <w:rPr>
          <w:u w:val="single"/>
          <w:vertAlign w:val="subscript"/>
        </w:rPr>
        <w:t>fan,op</w:t>
      </w:r>
      <w:proofErr w:type="gramEnd"/>
      <w:r w:rsidRPr="00B954C1">
        <w:rPr>
          <w:u w:val="single"/>
          <w:vertAlign w:val="subscript"/>
        </w:rPr>
        <w:t>,</w:t>
      </w:r>
      <w:proofErr w:type="gramStart"/>
      <w:r w:rsidRPr="00B954C1">
        <w:rPr>
          <w:u w:val="single"/>
          <w:vertAlign w:val="subscript"/>
        </w:rPr>
        <w:t>mode,i</w:t>
      </w:r>
      <w:proofErr w:type="spellEnd"/>
      <w:proofErr w:type="gramEnd"/>
      <w:r w:rsidRPr="00B954C1">
        <w:rPr>
          <w:u w:val="single"/>
        </w:rPr>
        <w:t xml:space="preserve"> = </w:t>
      </w:r>
      <w:proofErr w:type="spellStart"/>
      <w:proofErr w:type="gramStart"/>
      <w:r w:rsidRPr="00B954C1">
        <w:rPr>
          <w:u w:val="single"/>
        </w:rPr>
        <w:t>P</w:t>
      </w:r>
      <w:r w:rsidRPr="00B954C1">
        <w:rPr>
          <w:u w:val="single"/>
          <w:vertAlign w:val="subscript"/>
        </w:rPr>
        <w:t>fan,op</w:t>
      </w:r>
      <w:proofErr w:type="gramEnd"/>
      <w:r w:rsidRPr="00B954C1">
        <w:rPr>
          <w:u w:val="single"/>
          <w:vertAlign w:val="subscript"/>
        </w:rPr>
        <w:t>,measured</w:t>
      </w:r>
      <w:proofErr w:type="spellEnd"/>
      <w:r w:rsidRPr="00B954C1">
        <w:rPr>
          <w:u w:val="single"/>
        </w:rPr>
        <w:t>*(</w:t>
      </w:r>
      <w:proofErr w:type="spellStart"/>
      <w:proofErr w:type="gramStart"/>
      <w:r w:rsidRPr="00B954C1">
        <w:rPr>
          <w:u w:val="single"/>
        </w:rPr>
        <w:t>V</w:t>
      </w:r>
      <w:r w:rsidRPr="00B954C1">
        <w:rPr>
          <w:u w:val="single"/>
          <w:vertAlign w:val="subscript"/>
        </w:rPr>
        <w:t>op,mode</w:t>
      </w:r>
      <w:proofErr w:type="gramEnd"/>
      <w:r w:rsidRPr="00B954C1">
        <w:rPr>
          <w:u w:val="single"/>
          <w:vertAlign w:val="subscript"/>
        </w:rPr>
        <w:t>,i</w:t>
      </w:r>
      <w:proofErr w:type="spellEnd"/>
      <w:r w:rsidRPr="00B954C1">
        <w:rPr>
          <w:u w:val="single"/>
        </w:rPr>
        <w:t>/</w:t>
      </w:r>
      <w:proofErr w:type="spellStart"/>
      <w:proofErr w:type="gramStart"/>
      <w:r w:rsidRPr="00B954C1">
        <w:rPr>
          <w:u w:val="single"/>
        </w:rPr>
        <w:t>V</w:t>
      </w:r>
      <w:r w:rsidRPr="00B954C1">
        <w:rPr>
          <w:u w:val="single"/>
          <w:vertAlign w:val="subscript"/>
        </w:rPr>
        <w:t>op,measured</w:t>
      </w:r>
      <w:proofErr w:type="spellEnd"/>
      <w:proofErr w:type="gramEnd"/>
      <w:r w:rsidRPr="00B954C1">
        <w:rPr>
          <w:u w:val="single"/>
        </w:rPr>
        <w:t>)</w:t>
      </w:r>
      <w:r w:rsidRPr="00B954C1">
        <w:rPr>
          <w:u w:val="single"/>
          <w:vertAlign w:val="superscript"/>
        </w:rPr>
        <w:t>3</w:t>
      </w:r>
    </w:p>
    <w:p w14:paraId="5FBBB2B5" w14:textId="04B96BBE" w:rsidR="0033213A" w:rsidRPr="00B954C1" w:rsidRDefault="002C6F10" w:rsidP="002C6F10">
      <w:pPr>
        <w:rPr>
          <w:u w:val="single"/>
        </w:rPr>
      </w:pPr>
      <w:r w:rsidRPr="00B954C1">
        <w:rPr>
          <w:b/>
          <w:bCs/>
          <w:u w:val="single"/>
        </w:rPr>
        <w:t>PSC Motors:</w:t>
      </w:r>
      <w:r w:rsidRPr="00B954C1">
        <w:rPr>
          <w:u w:val="single"/>
        </w:rPr>
        <w:t xml:space="preserve"> </w:t>
      </w:r>
      <w:proofErr w:type="spellStart"/>
      <w:proofErr w:type="gramStart"/>
      <w:r w:rsidRPr="00B954C1">
        <w:rPr>
          <w:sz w:val="22"/>
          <w:szCs w:val="22"/>
          <w:u w:val="single"/>
        </w:rPr>
        <w:t>P</w:t>
      </w:r>
      <w:r w:rsidRPr="00B954C1">
        <w:rPr>
          <w:sz w:val="22"/>
          <w:szCs w:val="22"/>
          <w:u w:val="single"/>
          <w:vertAlign w:val="subscript"/>
        </w:rPr>
        <w:t>fan,op</w:t>
      </w:r>
      <w:proofErr w:type="gramEnd"/>
      <w:r w:rsidRPr="00B954C1">
        <w:rPr>
          <w:sz w:val="22"/>
          <w:szCs w:val="22"/>
          <w:u w:val="single"/>
          <w:vertAlign w:val="subscript"/>
        </w:rPr>
        <w:t>,</w:t>
      </w:r>
      <w:proofErr w:type="gramStart"/>
      <w:r w:rsidRPr="00B954C1">
        <w:rPr>
          <w:sz w:val="22"/>
          <w:szCs w:val="22"/>
          <w:u w:val="single"/>
          <w:vertAlign w:val="subscript"/>
        </w:rPr>
        <w:t>mode,i</w:t>
      </w:r>
      <w:proofErr w:type="spellEnd"/>
      <w:proofErr w:type="gramEnd"/>
      <w:r w:rsidRPr="00B954C1">
        <w:rPr>
          <w:sz w:val="22"/>
          <w:szCs w:val="22"/>
          <w:u w:val="single"/>
        </w:rPr>
        <w:t xml:space="preserve"> = </w:t>
      </w:r>
      <w:proofErr w:type="gramStart"/>
      <w:r w:rsidRPr="00B954C1">
        <w:rPr>
          <w:sz w:val="22"/>
          <w:szCs w:val="22"/>
          <w:u w:val="single"/>
        </w:rPr>
        <w:t>P</w:t>
      </w:r>
      <w:r w:rsidRPr="00B954C1">
        <w:rPr>
          <w:sz w:val="22"/>
          <w:szCs w:val="22"/>
          <w:u w:val="single"/>
          <w:vertAlign w:val="subscript"/>
        </w:rPr>
        <w:t>fan,op</w:t>
      </w:r>
      <w:proofErr w:type="gramEnd"/>
      <w:r w:rsidRPr="00B954C1">
        <w:rPr>
          <w:sz w:val="22"/>
          <w:szCs w:val="22"/>
          <w:u w:val="single"/>
          <w:vertAlign w:val="subscript"/>
        </w:rPr>
        <w:t>,measured</w:t>
      </w:r>
      <w:r w:rsidRPr="00B954C1">
        <w:rPr>
          <w:sz w:val="22"/>
          <w:szCs w:val="22"/>
          <w:u w:val="single"/>
        </w:rPr>
        <w:t>*(</w:t>
      </w:r>
      <w:proofErr w:type="gramStart"/>
      <w:r w:rsidRPr="00B954C1">
        <w:rPr>
          <w:sz w:val="22"/>
          <w:szCs w:val="22"/>
          <w:u w:val="single"/>
        </w:rPr>
        <w:t>V</w:t>
      </w:r>
      <w:r w:rsidRPr="00B954C1">
        <w:rPr>
          <w:sz w:val="22"/>
          <w:szCs w:val="22"/>
          <w:u w:val="single"/>
          <w:vertAlign w:val="subscript"/>
        </w:rPr>
        <w:t>op,mode</w:t>
      </w:r>
      <w:proofErr w:type="gramEnd"/>
      <w:r w:rsidRPr="00B954C1">
        <w:rPr>
          <w:sz w:val="22"/>
          <w:szCs w:val="22"/>
          <w:u w:val="single"/>
          <w:vertAlign w:val="subscript"/>
        </w:rPr>
        <w:t>,i</w:t>
      </w:r>
      <w:r w:rsidRPr="00B954C1">
        <w:rPr>
          <w:sz w:val="22"/>
          <w:szCs w:val="22"/>
          <w:u w:val="single"/>
        </w:rPr>
        <w:t>/</w:t>
      </w:r>
      <w:proofErr w:type="gramStart"/>
      <w:r w:rsidRPr="00B954C1">
        <w:rPr>
          <w:sz w:val="22"/>
          <w:szCs w:val="22"/>
          <w:u w:val="single"/>
        </w:rPr>
        <w:t>V</w:t>
      </w:r>
      <w:r w:rsidRPr="00B954C1">
        <w:rPr>
          <w:sz w:val="22"/>
          <w:szCs w:val="22"/>
          <w:u w:val="single"/>
          <w:vertAlign w:val="subscript"/>
        </w:rPr>
        <w:t>op,measured</w:t>
      </w:r>
      <w:proofErr w:type="gramEnd"/>
      <w:r w:rsidRPr="00B954C1">
        <w:rPr>
          <w:sz w:val="22"/>
          <w:szCs w:val="22"/>
          <w:u w:val="single"/>
        </w:rPr>
        <w:t>)*(0.3*(</w:t>
      </w:r>
      <w:proofErr w:type="gramStart"/>
      <w:r w:rsidRPr="00B954C1">
        <w:rPr>
          <w:sz w:val="22"/>
          <w:szCs w:val="22"/>
          <w:u w:val="single"/>
        </w:rPr>
        <w:t>V</w:t>
      </w:r>
      <w:r w:rsidRPr="00B954C1">
        <w:rPr>
          <w:sz w:val="22"/>
          <w:szCs w:val="22"/>
          <w:u w:val="single"/>
          <w:vertAlign w:val="subscript"/>
        </w:rPr>
        <w:t>op,mode</w:t>
      </w:r>
      <w:proofErr w:type="gramEnd"/>
      <w:r w:rsidRPr="00B954C1">
        <w:rPr>
          <w:sz w:val="22"/>
          <w:szCs w:val="22"/>
          <w:u w:val="single"/>
          <w:vertAlign w:val="subscript"/>
        </w:rPr>
        <w:t>,i</w:t>
      </w:r>
      <w:r w:rsidRPr="00B954C1">
        <w:rPr>
          <w:sz w:val="22"/>
          <w:szCs w:val="22"/>
          <w:u w:val="single"/>
        </w:rPr>
        <w:t>/</w:t>
      </w:r>
      <w:proofErr w:type="gramStart"/>
      <w:r w:rsidRPr="00B954C1">
        <w:rPr>
          <w:sz w:val="22"/>
          <w:szCs w:val="22"/>
          <w:u w:val="single"/>
        </w:rPr>
        <w:t>V</w:t>
      </w:r>
      <w:r w:rsidRPr="00B954C1">
        <w:rPr>
          <w:sz w:val="22"/>
          <w:szCs w:val="22"/>
          <w:u w:val="single"/>
          <w:vertAlign w:val="subscript"/>
        </w:rPr>
        <w:t>op,measured</w:t>
      </w:r>
      <w:proofErr w:type="gramEnd"/>
      <w:r w:rsidRPr="00B954C1">
        <w:rPr>
          <w:sz w:val="22"/>
          <w:szCs w:val="22"/>
          <w:u w:val="single"/>
        </w:rPr>
        <w:t>) + 0.7))</w:t>
      </w:r>
    </w:p>
    <w:p w14:paraId="5898B43A" w14:textId="77777777" w:rsidR="00B44453" w:rsidRPr="00B954C1" w:rsidRDefault="00B44453" w:rsidP="00B44453">
      <w:pPr>
        <w:pStyle w:val="Heading2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</w:p>
    <w:p w14:paraId="382F6827" w14:textId="205B50C0" w:rsidR="00FA351B" w:rsidRPr="00B954C1" w:rsidRDefault="00B44453" w:rsidP="0028165F">
      <w:pPr>
        <w:pStyle w:val="Heading2"/>
        <w:rPr>
          <w:color w:val="auto"/>
          <w:u w:val="single"/>
        </w:rPr>
      </w:pPr>
      <w:r w:rsidRPr="00B954C1">
        <w:rPr>
          <w:rFonts w:ascii="Arial" w:hAnsi="Arial" w:cs="Arial"/>
          <w:b/>
          <w:bCs/>
          <w:color w:val="auto"/>
          <w:sz w:val="24"/>
          <w:szCs w:val="24"/>
          <w:u w:val="single"/>
        </w:rPr>
        <w:t>C</w:t>
      </w:r>
      <w:r w:rsidR="00EB5EC7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.6.14 </w:t>
      </w:r>
      <w:r w:rsidR="00FA351B" w:rsidRPr="00B954C1">
        <w:rPr>
          <w:rFonts w:ascii="Arial" w:hAnsi="Arial" w:cs="Arial"/>
          <w:b/>
          <w:bCs/>
          <w:color w:val="auto"/>
          <w:sz w:val="24"/>
          <w:szCs w:val="24"/>
          <w:u w:val="single"/>
        </w:rPr>
        <w:t>Supplemental Heating</w:t>
      </w:r>
    </w:p>
    <w:p w14:paraId="7F330EAD" w14:textId="40E9929A" w:rsidR="006E60A3" w:rsidRPr="00B954C1" w:rsidRDefault="001E4F64" w:rsidP="00274B01">
      <w:pPr>
        <w:rPr>
          <w:u w:val="single"/>
        </w:rPr>
      </w:pPr>
      <w:r w:rsidRPr="00B954C1">
        <w:rPr>
          <w:u w:val="single"/>
        </w:rPr>
        <w:t>Supplemental heating shall operate when there is not adequate capacity (in the compressor and/or gas backup) to meet the full load</w:t>
      </w:r>
      <w:r w:rsidR="00274B01" w:rsidRPr="00B954C1">
        <w:rPr>
          <w:u w:val="single"/>
        </w:rPr>
        <w:t xml:space="preserve">, including </w:t>
      </w:r>
      <w:r w:rsidR="006E60A3" w:rsidRPr="00B954C1">
        <w:rPr>
          <w:u w:val="single"/>
        </w:rPr>
        <w:t xml:space="preserve">when the </w:t>
      </w:r>
      <w:r w:rsidR="00274B01" w:rsidRPr="00B954C1">
        <w:rPr>
          <w:u w:val="single"/>
        </w:rPr>
        <w:t xml:space="preserve">outdoor </w:t>
      </w:r>
      <w:r w:rsidR="006E60A3" w:rsidRPr="00B954C1">
        <w:rPr>
          <w:u w:val="single"/>
        </w:rPr>
        <w:t xml:space="preserve">temperature falls below the minimum compressor operating temperature. </w:t>
      </w:r>
      <w:r w:rsidR="00422B7E" w:rsidRPr="00B954C1">
        <w:rPr>
          <w:u w:val="single"/>
        </w:rPr>
        <w:t>Supplemental heating shall only provide the additional amount of heat to meet the load.</w:t>
      </w:r>
      <w:r w:rsidR="002B0AEA" w:rsidRPr="00B954C1">
        <w:rPr>
          <w:u w:val="single"/>
        </w:rPr>
        <w:t xml:space="preserve"> The supplemental heating capacity in </w:t>
      </w:r>
      <w:r w:rsidR="00093A86" w:rsidRPr="00B954C1">
        <w:rPr>
          <w:u w:val="single"/>
        </w:rPr>
        <w:t xml:space="preserve">both the Rated Home and the Reference Home shall be </w:t>
      </w:r>
      <w:r w:rsidR="00BC7204" w:rsidRPr="00B954C1">
        <w:rPr>
          <w:u w:val="single"/>
        </w:rPr>
        <w:t>sized to meet the building heating load.</w:t>
      </w:r>
    </w:p>
    <w:p w14:paraId="4FBEF187" w14:textId="601DC88C" w:rsidR="00CA4517" w:rsidRPr="00B954C1" w:rsidRDefault="00CA4517" w:rsidP="00FA351B">
      <w:pPr>
        <w:rPr>
          <w:u w:val="single"/>
        </w:rPr>
      </w:pPr>
      <w:r w:rsidRPr="00B954C1">
        <w:rPr>
          <w:u w:val="single"/>
        </w:rPr>
        <w:t xml:space="preserve">If the system does not have supplemental heating, </w:t>
      </w:r>
      <w:r w:rsidR="00F36034" w:rsidRPr="00B954C1">
        <w:rPr>
          <w:u w:val="single"/>
        </w:rPr>
        <w:t xml:space="preserve">the system in the </w:t>
      </w:r>
      <w:r w:rsidR="007C1E19" w:rsidRPr="00B954C1">
        <w:rPr>
          <w:u w:val="single"/>
        </w:rPr>
        <w:t>R</w:t>
      </w:r>
      <w:r w:rsidR="00F36034" w:rsidRPr="00B954C1">
        <w:rPr>
          <w:u w:val="single"/>
        </w:rPr>
        <w:t xml:space="preserve">ated </w:t>
      </w:r>
      <w:r w:rsidR="007C1E19" w:rsidRPr="00B954C1">
        <w:rPr>
          <w:u w:val="single"/>
        </w:rPr>
        <w:t>H</w:t>
      </w:r>
      <w:r w:rsidR="00F36034" w:rsidRPr="00B954C1">
        <w:rPr>
          <w:u w:val="single"/>
        </w:rPr>
        <w:t xml:space="preserve">ome shall include electric resistance </w:t>
      </w:r>
      <w:r w:rsidR="00422B7E" w:rsidRPr="00B954C1">
        <w:rPr>
          <w:u w:val="single"/>
        </w:rPr>
        <w:t>supplemental heat</w:t>
      </w:r>
      <w:r w:rsidR="002C6F10" w:rsidRPr="00B954C1">
        <w:rPr>
          <w:u w:val="single"/>
        </w:rPr>
        <w:t xml:space="preserve"> that operates only when the integrated heating capacity is not adequate to meet the load (and not during defrost operation)</w:t>
      </w:r>
      <w:r w:rsidR="00422B7E" w:rsidRPr="00B954C1">
        <w:rPr>
          <w:u w:val="single"/>
        </w:rPr>
        <w:t>.</w:t>
      </w:r>
    </w:p>
    <w:p w14:paraId="2D8D24B0" w14:textId="77777777" w:rsidR="0028165F" w:rsidRPr="00B954C1" w:rsidRDefault="0028165F" w:rsidP="0028165F">
      <w:pPr>
        <w:pStyle w:val="Heading2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</w:p>
    <w:p w14:paraId="1583B886" w14:textId="76216C5F" w:rsidR="005B210D" w:rsidRPr="00B954C1" w:rsidRDefault="00EB5EC7" w:rsidP="0028165F">
      <w:pPr>
        <w:pStyle w:val="Heading2"/>
        <w:rPr>
          <w:color w:val="auto"/>
          <w:u w:val="single"/>
        </w:rPr>
      </w:pPr>
      <w:r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C.6.15 </w:t>
      </w:r>
      <w:r w:rsidR="005B210D" w:rsidRPr="00B954C1">
        <w:rPr>
          <w:rFonts w:ascii="Arial" w:hAnsi="Arial" w:cs="Arial"/>
          <w:b/>
          <w:bCs/>
          <w:color w:val="auto"/>
          <w:sz w:val="24"/>
          <w:szCs w:val="24"/>
          <w:u w:val="single"/>
        </w:rPr>
        <w:t>Standby</w:t>
      </w:r>
      <w:r w:rsidR="00D542C0" w:rsidRPr="00B954C1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Power</w:t>
      </w:r>
    </w:p>
    <w:p w14:paraId="224C7553" w14:textId="57E164CC" w:rsidR="00D542C0" w:rsidRPr="00B954C1" w:rsidRDefault="001E77E8" w:rsidP="00D542C0">
      <w:pPr>
        <w:rPr>
          <w:u w:val="single"/>
        </w:rPr>
      </w:pPr>
      <w:r w:rsidRPr="00B954C1">
        <w:rPr>
          <w:u w:val="single"/>
        </w:rPr>
        <w:t>Crankcase power</w:t>
      </w:r>
      <w:r w:rsidR="00805FFF" w:rsidRPr="00B954C1">
        <w:rPr>
          <w:u w:val="single"/>
        </w:rPr>
        <w:t xml:space="preserve"> = </w:t>
      </w:r>
      <w:r w:rsidR="008C7820" w:rsidRPr="00B954C1">
        <w:rPr>
          <w:u w:val="single"/>
        </w:rPr>
        <w:t>10 W per ton</w:t>
      </w:r>
      <w:r w:rsidR="00B561AC" w:rsidRPr="00B954C1">
        <w:rPr>
          <w:u w:val="single"/>
        </w:rPr>
        <w:t xml:space="preserve"> of rated </w:t>
      </w:r>
      <w:r w:rsidR="002C6F10" w:rsidRPr="00B954C1">
        <w:rPr>
          <w:u w:val="single"/>
        </w:rPr>
        <w:t xml:space="preserve">full load </w:t>
      </w:r>
      <w:r w:rsidR="00B561AC" w:rsidRPr="00B954C1">
        <w:rPr>
          <w:u w:val="single"/>
        </w:rPr>
        <w:t>net cooling capacity</w:t>
      </w:r>
      <w:r w:rsidR="00F51541" w:rsidRPr="00B954C1">
        <w:rPr>
          <w:u w:val="single"/>
        </w:rPr>
        <w:t xml:space="preserve"> when the </w:t>
      </w:r>
      <w:r w:rsidR="008A4054" w:rsidRPr="00B954C1">
        <w:rPr>
          <w:u w:val="single"/>
        </w:rPr>
        <w:t xml:space="preserve">system is not on </w:t>
      </w:r>
      <w:r w:rsidR="005D223A" w:rsidRPr="00B954C1">
        <w:rPr>
          <w:u w:val="single"/>
        </w:rPr>
        <w:t>and the temperature is below 50</w:t>
      </w:r>
      <w:r w:rsidR="00EB6120" w:rsidRPr="00B954C1">
        <w:rPr>
          <w:u w:val="single"/>
        </w:rPr>
        <w:t>°F</w:t>
      </w:r>
      <w:r w:rsidR="00F16257" w:rsidRPr="00B954C1">
        <w:rPr>
          <w:u w:val="single"/>
        </w:rPr>
        <w:t>.</w:t>
      </w:r>
    </w:p>
    <w:p w14:paraId="566AC49C" w14:textId="77777777" w:rsidR="0028165F" w:rsidRPr="00B954C1" w:rsidRDefault="0028165F" w:rsidP="0028165F">
      <w:pPr>
        <w:pStyle w:val="Heading2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</w:p>
    <w:p w14:paraId="52B63440" w14:textId="2AECCA7C" w:rsidR="38C0018A" w:rsidRDefault="0028165F" w:rsidP="0028165F">
      <w:pPr>
        <w:pStyle w:val="Heading2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proofErr w:type="gramStart"/>
      <w:r w:rsidRPr="00B954C1">
        <w:rPr>
          <w:rFonts w:ascii="Arial" w:hAnsi="Arial" w:cs="Arial"/>
          <w:b/>
          <w:bCs/>
          <w:color w:val="auto"/>
          <w:sz w:val="24"/>
          <w:szCs w:val="24"/>
          <w:u w:val="single"/>
        </w:rPr>
        <w:t>C</w:t>
      </w:r>
      <w:r w:rsidR="00EB5EC7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.6.16 </w:t>
      </w:r>
      <w:r w:rsidRPr="00B954C1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</w:t>
      </w:r>
      <w:r w:rsidR="001440D7" w:rsidRPr="00B954C1">
        <w:rPr>
          <w:rFonts w:ascii="Arial" w:hAnsi="Arial" w:cs="Arial"/>
          <w:b/>
          <w:bCs/>
          <w:color w:val="auto"/>
          <w:sz w:val="24"/>
          <w:szCs w:val="24"/>
          <w:u w:val="single"/>
        </w:rPr>
        <w:t>Minimum</w:t>
      </w:r>
      <w:proofErr w:type="gramEnd"/>
      <w:r w:rsidR="001440D7" w:rsidRPr="00B954C1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</w:t>
      </w:r>
      <w:r w:rsidR="007F512B" w:rsidRPr="00B954C1">
        <w:rPr>
          <w:rFonts w:ascii="Arial" w:hAnsi="Arial" w:cs="Arial"/>
          <w:b/>
          <w:bCs/>
          <w:color w:val="auto"/>
          <w:sz w:val="24"/>
          <w:szCs w:val="24"/>
          <w:u w:val="single"/>
        </w:rPr>
        <w:t>Rated Features</w:t>
      </w:r>
    </w:p>
    <w:p w14:paraId="58038847" w14:textId="77777777" w:rsidR="00EB5EC7" w:rsidRPr="00EB5EC7" w:rsidRDefault="00EB5EC7" w:rsidP="00EB5E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7"/>
        <w:gridCol w:w="1571"/>
        <w:gridCol w:w="2215"/>
        <w:gridCol w:w="1696"/>
        <w:gridCol w:w="2301"/>
      </w:tblGrid>
      <w:tr w:rsidR="00B954C1" w:rsidRPr="00B954C1" w14:paraId="6C29BCD9" w14:textId="4BECD814" w:rsidTr="00B75A45">
        <w:tc>
          <w:tcPr>
            <w:tcW w:w="1567" w:type="dxa"/>
          </w:tcPr>
          <w:p w14:paraId="48AC1838" w14:textId="78F0E8F7" w:rsidR="00230FC5" w:rsidRPr="00B954C1" w:rsidRDefault="00230FC5" w:rsidP="007F512B">
            <w:pPr>
              <w:rPr>
                <w:b/>
                <w:bCs/>
                <w:u w:val="single"/>
              </w:rPr>
            </w:pPr>
            <w:r w:rsidRPr="00B954C1">
              <w:rPr>
                <w:b/>
                <w:bCs/>
                <w:u w:val="single"/>
              </w:rPr>
              <w:t>Feature</w:t>
            </w:r>
          </w:p>
        </w:tc>
        <w:tc>
          <w:tcPr>
            <w:tcW w:w="1571" w:type="dxa"/>
          </w:tcPr>
          <w:p w14:paraId="533A78B3" w14:textId="6A0EE045" w:rsidR="00230FC5" w:rsidRPr="00B954C1" w:rsidRDefault="00230FC5" w:rsidP="007F512B">
            <w:pPr>
              <w:rPr>
                <w:b/>
                <w:bCs/>
                <w:u w:val="single"/>
              </w:rPr>
            </w:pPr>
            <w:r w:rsidRPr="00B954C1">
              <w:rPr>
                <w:b/>
                <w:bCs/>
                <w:u w:val="single"/>
              </w:rPr>
              <w:t>Description</w:t>
            </w:r>
          </w:p>
        </w:tc>
        <w:tc>
          <w:tcPr>
            <w:tcW w:w="2215" w:type="dxa"/>
          </w:tcPr>
          <w:p w14:paraId="0D29EB2C" w14:textId="0F4E8B16" w:rsidR="00230FC5" w:rsidRPr="00B954C1" w:rsidRDefault="00230FC5" w:rsidP="007F512B">
            <w:pPr>
              <w:rPr>
                <w:b/>
                <w:bCs/>
                <w:u w:val="single"/>
              </w:rPr>
            </w:pPr>
            <w:r w:rsidRPr="00B954C1">
              <w:rPr>
                <w:b/>
                <w:bCs/>
                <w:u w:val="single"/>
              </w:rPr>
              <w:t>Source</w:t>
            </w:r>
          </w:p>
        </w:tc>
        <w:tc>
          <w:tcPr>
            <w:tcW w:w="1696" w:type="dxa"/>
          </w:tcPr>
          <w:p w14:paraId="1C2FADC2" w14:textId="28B71038" w:rsidR="00230FC5" w:rsidRPr="00B954C1" w:rsidRDefault="00230FC5" w:rsidP="007F512B">
            <w:pPr>
              <w:rPr>
                <w:b/>
                <w:bCs/>
                <w:u w:val="single"/>
              </w:rPr>
            </w:pPr>
            <w:r w:rsidRPr="00B954C1">
              <w:rPr>
                <w:b/>
                <w:bCs/>
                <w:u w:val="single"/>
              </w:rPr>
              <w:t>Default</w:t>
            </w:r>
          </w:p>
        </w:tc>
        <w:tc>
          <w:tcPr>
            <w:tcW w:w="2301" w:type="dxa"/>
          </w:tcPr>
          <w:p w14:paraId="582A6735" w14:textId="3CC10243" w:rsidR="00230FC5" w:rsidRPr="00B954C1" w:rsidRDefault="00230FC5" w:rsidP="007F512B">
            <w:pPr>
              <w:rPr>
                <w:b/>
                <w:bCs/>
                <w:u w:val="single"/>
              </w:rPr>
            </w:pPr>
            <w:r w:rsidRPr="006A7916">
              <w:rPr>
                <w:b/>
                <w:bCs/>
                <w:color w:val="FF0000"/>
                <w:u w:val="single"/>
              </w:rPr>
              <w:t>Reference Home Value</w:t>
            </w:r>
          </w:p>
        </w:tc>
      </w:tr>
      <w:tr w:rsidR="00B954C1" w:rsidRPr="00B954C1" w14:paraId="28B95606" w14:textId="66E72AFF" w:rsidTr="00B75A45">
        <w:tc>
          <w:tcPr>
            <w:tcW w:w="1567" w:type="dxa"/>
          </w:tcPr>
          <w:p w14:paraId="183EB4B7" w14:textId="4A2119AE" w:rsidR="00230FC5" w:rsidRPr="00B954C1" w:rsidRDefault="00230FC5" w:rsidP="007F512B">
            <w:pPr>
              <w:rPr>
                <w:u w:val="single"/>
              </w:rPr>
            </w:pPr>
            <w:proofErr w:type="spellStart"/>
            <w:proofErr w:type="gramStart"/>
            <w:r w:rsidRPr="00B954C1">
              <w:rPr>
                <w:u w:val="single"/>
              </w:rPr>
              <w:t>Q</w:t>
            </w:r>
            <w:r w:rsidRPr="00B954C1">
              <w:rPr>
                <w:u w:val="single"/>
                <w:vertAlign w:val="subscript"/>
              </w:rPr>
              <w:t>net,tot</w:t>
            </w:r>
            <w:proofErr w:type="gramEnd"/>
            <w:r w:rsidRPr="00B954C1">
              <w:rPr>
                <w:u w:val="single"/>
                <w:vertAlign w:val="subscript"/>
              </w:rPr>
              <w:t>,</w:t>
            </w:r>
            <w:proofErr w:type="gramStart"/>
            <w:r w:rsidRPr="00B954C1">
              <w:rPr>
                <w:u w:val="single"/>
                <w:vertAlign w:val="subscript"/>
              </w:rPr>
              <w:t>clg,A</w:t>
            </w:r>
            <w:proofErr w:type="gramEnd"/>
            <w:r w:rsidRPr="00B954C1">
              <w:rPr>
                <w:u w:val="single"/>
                <w:vertAlign w:val="subscript"/>
              </w:rPr>
              <w:t>,full</w:t>
            </w:r>
            <w:proofErr w:type="spellEnd"/>
          </w:p>
        </w:tc>
        <w:tc>
          <w:tcPr>
            <w:tcW w:w="1571" w:type="dxa"/>
          </w:tcPr>
          <w:p w14:paraId="68970F40" w14:textId="71C2B7E0" w:rsidR="00230FC5" w:rsidRPr="00B954C1" w:rsidRDefault="00230FC5" w:rsidP="007F512B">
            <w:pPr>
              <w:rPr>
                <w:u w:val="single"/>
              </w:rPr>
            </w:pPr>
            <w:r w:rsidRPr="00B954C1">
              <w:rPr>
                <w:u w:val="single"/>
              </w:rPr>
              <w:t>Rated full load net total cooling capacity at AHRI “A” (95°F) conditions</w:t>
            </w:r>
          </w:p>
        </w:tc>
        <w:tc>
          <w:tcPr>
            <w:tcW w:w="2215" w:type="dxa"/>
          </w:tcPr>
          <w:p w14:paraId="38A788E7" w14:textId="08135456" w:rsidR="00230FC5" w:rsidRPr="00B954C1" w:rsidRDefault="00230FC5" w:rsidP="007F512B">
            <w:pPr>
              <w:rPr>
                <w:u w:val="single"/>
              </w:rPr>
            </w:pPr>
            <w:r w:rsidRPr="00B954C1">
              <w:rPr>
                <w:u w:val="single"/>
              </w:rPr>
              <w:t>AHRI Certificate/Directory</w:t>
            </w:r>
          </w:p>
        </w:tc>
        <w:tc>
          <w:tcPr>
            <w:tcW w:w="1696" w:type="dxa"/>
          </w:tcPr>
          <w:p w14:paraId="0E3BD725" w14:textId="1E873DD6" w:rsidR="00230FC5" w:rsidRPr="00B954C1" w:rsidRDefault="00230FC5" w:rsidP="007F512B">
            <w:pPr>
              <w:rPr>
                <w:u w:val="single"/>
              </w:rPr>
            </w:pPr>
            <w:r w:rsidRPr="00B954C1">
              <w:rPr>
                <w:u w:val="single"/>
              </w:rPr>
              <w:t>Required</w:t>
            </w:r>
          </w:p>
        </w:tc>
        <w:tc>
          <w:tcPr>
            <w:tcW w:w="2301" w:type="dxa"/>
          </w:tcPr>
          <w:p w14:paraId="7FA2FF9D" w14:textId="29EA1AC7" w:rsidR="00230FC5" w:rsidRPr="006A7916" w:rsidRDefault="26AFD586" w:rsidP="15230F19">
            <w:pPr>
              <w:rPr>
                <w:color w:val="FF0000"/>
                <w:u w:val="single"/>
              </w:rPr>
            </w:pPr>
            <w:r w:rsidRPr="006A7916">
              <w:rPr>
                <w:color w:val="FF0000"/>
                <w:u w:val="single"/>
              </w:rPr>
              <w:t xml:space="preserve">For </w:t>
            </w:r>
            <w:r w:rsidR="005C4E3D" w:rsidRPr="006A7916">
              <w:rPr>
                <w:color w:val="FF0000"/>
                <w:u w:val="single"/>
              </w:rPr>
              <w:t>Air Conditioner</w:t>
            </w:r>
            <w:r w:rsidR="41DEBBD1" w:rsidRPr="006A7916">
              <w:rPr>
                <w:color w:val="FF0000"/>
                <w:u w:val="single"/>
              </w:rPr>
              <w:t>s:</w:t>
            </w:r>
            <w:r w:rsidR="005C4E3D" w:rsidRPr="006A7916">
              <w:rPr>
                <w:color w:val="FF0000"/>
                <w:u w:val="single"/>
              </w:rPr>
              <w:t xml:space="preserve"> </w:t>
            </w:r>
            <w:r w:rsidR="60002696" w:rsidRPr="006A7916">
              <w:rPr>
                <w:color w:val="FF0000"/>
                <w:u w:val="single"/>
              </w:rPr>
              <w:t>S</w:t>
            </w:r>
            <w:r w:rsidR="005C4E3D" w:rsidRPr="006A7916">
              <w:rPr>
                <w:color w:val="FF0000"/>
                <w:u w:val="single"/>
              </w:rPr>
              <w:t xml:space="preserve">ized to meet </w:t>
            </w:r>
            <w:r w:rsidR="42A43F83" w:rsidRPr="006A7916">
              <w:rPr>
                <w:color w:val="FF0000"/>
                <w:u w:val="single"/>
              </w:rPr>
              <w:t xml:space="preserve">the sensible cooling </w:t>
            </w:r>
            <w:r w:rsidR="005C4E3D" w:rsidRPr="006A7916">
              <w:rPr>
                <w:color w:val="FF0000"/>
                <w:u w:val="single"/>
              </w:rPr>
              <w:t>load.</w:t>
            </w:r>
          </w:p>
          <w:p w14:paraId="4D696FEC" w14:textId="234E9EE4" w:rsidR="00230FC5" w:rsidRPr="00B954C1" w:rsidRDefault="14083C6B" w:rsidP="007F512B">
            <w:pPr>
              <w:rPr>
                <w:u w:val="single"/>
              </w:rPr>
            </w:pPr>
            <w:r w:rsidRPr="006A7916">
              <w:rPr>
                <w:color w:val="FF0000"/>
                <w:u w:val="single"/>
              </w:rPr>
              <w:t xml:space="preserve">For </w:t>
            </w:r>
            <w:r w:rsidR="40127A3B" w:rsidRPr="006A7916">
              <w:rPr>
                <w:color w:val="FF0000"/>
                <w:u w:val="single"/>
              </w:rPr>
              <w:t>Heat Pump equipment</w:t>
            </w:r>
            <w:r w:rsidR="7D592C18" w:rsidRPr="006A7916">
              <w:rPr>
                <w:color w:val="FF0000"/>
                <w:u w:val="single"/>
              </w:rPr>
              <w:t>:</w:t>
            </w:r>
            <w:r w:rsidR="40127A3B" w:rsidRPr="006A7916">
              <w:rPr>
                <w:color w:val="FF0000"/>
                <w:u w:val="single"/>
              </w:rPr>
              <w:t xml:space="preserve"> </w:t>
            </w:r>
            <w:r w:rsidR="26159BDC" w:rsidRPr="006A7916">
              <w:rPr>
                <w:color w:val="FF0000"/>
                <w:u w:val="single"/>
              </w:rPr>
              <w:t>S</w:t>
            </w:r>
            <w:r w:rsidR="40127A3B" w:rsidRPr="006A7916">
              <w:rPr>
                <w:color w:val="FF0000"/>
                <w:u w:val="single"/>
              </w:rPr>
              <w:t>ized to equal the larger of the building heating and sensible cooling loads.</w:t>
            </w:r>
          </w:p>
        </w:tc>
      </w:tr>
      <w:tr w:rsidR="00B954C1" w:rsidRPr="00B954C1" w14:paraId="28CEAD9E" w14:textId="646047AB" w:rsidTr="00B75A45">
        <w:tc>
          <w:tcPr>
            <w:tcW w:w="1567" w:type="dxa"/>
          </w:tcPr>
          <w:p w14:paraId="261BB14F" w14:textId="574D9F1C" w:rsidR="00230FC5" w:rsidRPr="00B954C1" w:rsidRDefault="00230FC5" w:rsidP="007F512B">
            <w:pPr>
              <w:rPr>
                <w:u w:val="single"/>
              </w:rPr>
            </w:pPr>
            <w:r w:rsidRPr="00B954C1">
              <w:rPr>
                <w:u w:val="single"/>
              </w:rPr>
              <w:t>SEER2</w:t>
            </w:r>
          </w:p>
        </w:tc>
        <w:tc>
          <w:tcPr>
            <w:tcW w:w="1571" w:type="dxa"/>
          </w:tcPr>
          <w:p w14:paraId="4C506F76" w14:textId="4E5E2508" w:rsidR="00230FC5" w:rsidRPr="00B954C1" w:rsidRDefault="00230FC5" w:rsidP="007F512B">
            <w:pPr>
              <w:rPr>
                <w:u w:val="single"/>
              </w:rPr>
            </w:pPr>
            <w:r w:rsidRPr="00B954C1">
              <w:rPr>
                <w:u w:val="single"/>
              </w:rPr>
              <w:t>Seasonal Energy Efficiency Ratio as defined by AHRI 210/240-2023</w:t>
            </w:r>
          </w:p>
        </w:tc>
        <w:tc>
          <w:tcPr>
            <w:tcW w:w="2215" w:type="dxa"/>
          </w:tcPr>
          <w:p w14:paraId="0F6DFB38" w14:textId="1B0C922C" w:rsidR="00230FC5" w:rsidRPr="00B954C1" w:rsidRDefault="00230FC5" w:rsidP="007F512B">
            <w:pPr>
              <w:rPr>
                <w:u w:val="single"/>
              </w:rPr>
            </w:pPr>
            <w:r w:rsidRPr="00B954C1">
              <w:rPr>
                <w:u w:val="single"/>
              </w:rPr>
              <w:t>AHRI Certificate</w:t>
            </w:r>
          </w:p>
        </w:tc>
        <w:tc>
          <w:tcPr>
            <w:tcW w:w="1696" w:type="dxa"/>
          </w:tcPr>
          <w:p w14:paraId="094B4CD1" w14:textId="62839370" w:rsidR="00230FC5" w:rsidRPr="00B954C1" w:rsidRDefault="00230FC5" w:rsidP="007F512B">
            <w:pPr>
              <w:rPr>
                <w:u w:val="single"/>
              </w:rPr>
            </w:pPr>
            <w:r w:rsidRPr="00B954C1">
              <w:rPr>
                <w:u w:val="single"/>
              </w:rPr>
              <w:t>Required</w:t>
            </w:r>
          </w:p>
        </w:tc>
        <w:tc>
          <w:tcPr>
            <w:tcW w:w="2301" w:type="dxa"/>
          </w:tcPr>
          <w:p w14:paraId="5CAA5A50" w14:textId="5926EF0E" w:rsidR="00230FC5" w:rsidRPr="00B954C1" w:rsidRDefault="00463BF2" w:rsidP="007F512B">
            <w:pPr>
              <w:rPr>
                <w:u w:val="single"/>
              </w:rPr>
            </w:pPr>
            <w:r w:rsidRPr="006A7916">
              <w:rPr>
                <w:color w:val="FF0000"/>
                <w:u w:val="single"/>
              </w:rPr>
              <w:t>12.35</w:t>
            </w:r>
          </w:p>
        </w:tc>
      </w:tr>
      <w:tr w:rsidR="00B954C1" w:rsidRPr="00B954C1" w14:paraId="16C1E49A" w14:textId="36180E32" w:rsidTr="00B75A45">
        <w:tc>
          <w:tcPr>
            <w:tcW w:w="1567" w:type="dxa"/>
          </w:tcPr>
          <w:p w14:paraId="73330AFA" w14:textId="692A5386" w:rsidR="00230FC5" w:rsidRPr="00B954C1" w:rsidRDefault="00230FC5" w:rsidP="007F512B">
            <w:pPr>
              <w:rPr>
                <w:u w:val="single"/>
              </w:rPr>
            </w:pPr>
            <w:r w:rsidRPr="00B954C1">
              <w:rPr>
                <w:u w:val="single"/>
              </w:rPr>
              <w:t>EER2</w:t>
            </w:r>
          </w:p>
        </w:tc>
        <w:tc>
          <w:tcPr>
            <w:tcW w:w="1571" w:type="dxa"/>
          </w:tcPr>
          <w:p w14:paraId="3A9D8F7C" w14:textId="7C070FC2" w:rsidR="00230FC5" w:rsidRPr="00B954C1" w:rsidRDefault="00230FC5" w:rsidP="007F512B">
            <w:pPr>
              <w:rPr>
                <w:u w:val="single"/>
              </w:rPr>
            </w:pPr>
            <w:r w:rsidRPr="00B954C1">
              <w:rPr>
                <w:u w:val="single"/>
              </w:rPr>
              <w:t xml:space="preserve">Energy Efficiency Ratio at AHRI “A” (95°F) conditions as </w:t>
            </w:r>
            <w:r w:rsidRPr="00B954C1">
              <w:rPr>
                <w:u w:val="single"/>
              </w:rPr>
              <w:lastRenderedPageBreak/>
              <w:t>defined by AHRI 210/240-2023</w:t>
            </w:r>
          </w:p>
        </w:tc>
        <w:tc>
          <w:tcPr>
            <w:tcW w:w="2215" w:type="dxa"/>
          </w:tcPr>
          <w:p w14:paraId="083902FF" w14:textId="4625FE67" w:rsidR="00230FC5" w:rsidRPr="00B954C1" w:rsidRDefault="00230FC5" w:rsidP="007F512B">
            <w:pPr>
              <w:rPr>
                <w:u w:val="single"/>
              </w:rPr>
            </w:pPr>
            <w:r w:rsidRPr="00B954C1">
              <w:rPr>
                <w:u w:val="single"/>
              </w:rPr>
              <w:lastRenderedPageBreak/>
              <w:t>AHRI Certificate</w:t>
            </w:r>
          </w:p>
        </w:tc>
        <w:tc>
          <w:tcPr>
            <w:tcW w:w="1696" w:type="dxa"/>
          </w:tcPr>
          <w:p w14:paraId="0E34B2F4" w14:textId="17D31C91" w:rsidR="00230FC5" w:rsidRPr="00B954C1" w:rsidRDefault="00230FC5" w:rsidP="006A1C67">
            <w:pPr>
              <w:spacing w:line="259" w:lineRule="auto"/>
              <w:rPr>
                <w:u w:val="single"/>
              </w:rPr>
            </w:pPr>
            <w:r w:rsidRPr="00B954C1">
              <w:rPr>
                <w:u w:val="single"/>
              </w:rPr>
              <w:t>Required</w:t>
            </w:r>
          </w:p>
        </w:tc>
        <w:tc>
          <w:tcPr>
            <w:tcW w:w="2301" w:type="dxa"/>
          </w:tcPr>
          <w:p w14:paraId="53E559B2" w14:textId="4D965186" w:rsidR="00230FC5" w:rsidRPr="00B954C1" w:rsidRDefault="00463BF2" w:rsidP="006A1C67">
            <w:pPr>
              <w:spacing w:line="259" w:lineRule="auto"/>
              <w:rPr>
                <w:u w:val="single"/>
              </w:rPr>
            </w:pPr>
            <w:r w:rsidRPr="006A7916">
              <w:rPr>
                <w:color w:val="FF0000"/>
                <w:u w:val="single"/>
              </w:rPr>
              <w:t>10.7</w:t>
            </w:r>
          </w:p>
        </w:tc>
      </w:tr>
      <w:tr w:rsidR="00B954C1" w:rsidRPr="00B954C1" w14:paraId="078EE5E5" w14:textId="70A342AB" w:rsidTr="00B75A45">
        <w:tc>
          <w:tcPr>
            <w:tcW w:w="1567" w:type="dxa"/>
          </w:tcPr>
          <w:p w14:paraId="7C9BFB2D" w14:textId="2C641D45" w:rsidR="00230FC5" w:rsidRPr="00B954C1" w:rsidRDefault="00230FC5" w:rsidP="00567B9F">
            <w:pPr>
              <w:rPr>
                <w:u w:val="single"/>
              </w:rPr>
            </w:pPr>
            <w:proofErr w:type="gramStart"/>
            <w:r w:rsidRPr="00B954C1">
              <w:rPr>
                <w:u w:val="single"/>
              </w:rPr>
              <w:t>Q</w:t>
            </w:r>
            <w:r w:rsidRPr="00B954C1">
              <w:rPr>
                <w:u w:val="single"/>
                <w:vertAlign w:val="subscript"/>
              </w:rPr>
              <w:t>net,ss</w:t>
            </w:r>
            <w:proofErr w:type="gramEnd"/>
            <w:r w:rsidRPr="00B954C1">
              <w:rPr>
                <w:u w:val="single"/>
                <w:vertAlign w:val="subscript"/>
              </w:rPr>
              <w:t>,</w:t>
            </w:r>
            <w:proofErr w:type="gramStart"/>
            <w:r w:rsidRPr="00B954C1">
              <w:rPr>
                <w:u w:val="single"/>
                <w:vertAlign w:val="subscript"/>
              </w:rPr>
              <w:t>htg,H1,full</w:t>
            </w:r>
            <w:proofErr w:type="gramEnd"/>
          </w:p>
        </w:tc>
        <w:tc>
          <w:tcPr>
            <w:tcW w:w="1571" w:type="dxa"/>
          </w:tcPr>
          <w:p w14:paraId="06FFE95C" w14:textId="4AA02C60" w:rsidR="00230FC5" w:rsidRPr="00B954C1" w:rsidRDefault="00230FC5" w:rsidP="00567B9F">
            <w:pPr>
              <w:rPr>
                <w:u w:val="single"/>
              </w:rPr>
            </w:pPr>
            <w:r w:rsidRPr="00B954C1">
              <w:rPr>
                <w:u w:val="single"/>
              </w:rPr>
              <w:t>Rated full load net steady-state heating capacity at AHRI “H1” (47°F) conditions</w:t>
            </w:r>
          </w:p>
        </w:tc>
        <w:tc>
          <w:tcPr>
            <w:tcW w:w="2215" w:type="dxa"/>
          </w:tcPr>
          <w:p w14:paraId="22A81337" w14:textId="2C2DAAE7" w:rsidR="00230FC5" w:rsidRPr="00B954C1" w:rsidRDefault="00230FC5" w:rsidP="00567B9F">
            <w:pPr>
              <w:rPr>
                <w:u w:val="single"/>
              </w:rPr>
            </w:pPr>
            <w:r w:rsidRPr="00B954C1">
              <w:rPr>
                <w:u w:val="single"/>
              </w:rPr>
              <w:t>AHRI Certificate</w:t>
            </w:r>
          </w:p>
        </w:tc>
        <w:tc>
          <w:tcPr>
            <w:tcW w:w="1696" w:type="dxa"/>
          </w:tcPr>
          <w:p w14:paraId="24F5DF94" w14:textId="416370B0" w:rsidR="00230FC5" w:rsidRPr="00B954C1" w:rsidRDefault="00230FC5" w:rsidP="00567B9F">
            <w:pPr>
              <w:rPr>
                <w:u w:val="single"/>
              </w:rPr>
            </w:pPr>
            <w:r w:rsidRPr="00B954C1">
              <w:rPr>
                <w:u w:val="single"/>
              </w:rPr>
              <w:t>Required</w:t>
            </w:r>
          </w:p>
        </w:tc>
        <w:tc>
          <w:tcPr>
            <w:tcW w:w="2301" w:type="dxa"/>
          </w:tcPr>
          <w:p w14:paraId="42418797" w14:textId="1FCC1684" w:rsidR="00230FC5" w:rsidRPr="00B954C1" w:rsidRDefault="5F34FEEE" w:rsidP="15230F19">
            <w:pPr>
              <w:rPr>
                <w:u w:val="single"/>
              </w:rPr>
            </w:pPr>
            <w:r w:rsidRPr="006A7916">
              <w:rPr>
                <w:color w:val="FF0000"/>
                <w:u w:val="single"/>
              </w:rPr>
              <w:t>Sized to equal the larger of the building heating and sensible cooling loads.</w:t>
            </w:r>
          </w:p>
        </w:tc>
      </w:tr>
      <w:tr w:rsidR="00B954C1" w:rsidRPr="00B954C1" w14:paraId="5508855D" w14:textId="2E2F2E6C" w:rsidTr="00B75A45">
        <w:tc>
          <w:tcPr>
            <w:tcW w:w="1567" w:type="dxa"/>
          </w:tcPr>
          <w:p w14:paraId="6925E4C4" w14:textId="18FCE77D" w:rsidR="00230FC5" w:rsidRPr="00B954C1" w:rsidRDefault="00230FC5" w:rsidP="00567B9F">
            <w:pPr>
              <w:rPr>
                <w:u w:val="single"/>
              </w:rPr>
            </w:pPr>
            <w:proofErr w:type="gramStart"/>
            <w:r w:rsidRPr="00B954C1">
              <w:rPr>
                <w:u w:val="single"/>
              </w:rPr>
              <w:t>Q</w:t>
            </w:r>
            <w:r w:rsidRPr="00B954C1">
              <w:rPr>
                <w:u w:val="single"/>
                <w:vertAlign w:val="subscript"/>
              </w:rPr>
              <w:t>net,ss</w:t>
            </w:r>
            <w:proofErr w:type="gramEnd"/>
            <w:r w:rsidRPr="00B954C1">
              <w:rPr>
                <w:u w:val="single"/>
                <w:vertAlign w:val="subscript"/>
              </w:rPr>
              <w:t>,</w:t>
            </w:r>
            <w:proofErr w:type="gramStart"/>
            <w:r w:rsidRPr="00B954C1">
              <w:rPr>
                <w:u w:val="single"/>
                <w:vertAlign w:val="subscript"/>
              </w:rPr>
              <w:t>htg,H3,full</w:t>
            </w:r>
            <w:proofErr w:type="gramEnd"/>
          </w:p>
        </w:tc>
        <w:tc>
          <w:tcPr>
            <w:tcW w:w="1571" w:type="dxa"/>
          </w:tcPr>
          <w:p w14:paraId="2CBC57B0" w14:textId="4FFE54A2" w:rsidR="00230FC5" w:rsidRPr="00B954C1" w:rsidRDefault="00230FC5" w:rsidP="00567B9F">
            <w:pPr>
              <w:rPr>
                <w:u w:val="single"/>
              </w:rPr>
            </w:pPr>
            <w:r w:rsidRPr="00B954C1">
              <w:rPr>
                <w:u w:val="single"/>
              </w:rPr>
              <w:t>Rated full load net steady-state heating capacity at AHRI “H3” (17°F) conditions</w:t>
            </w:r>
          </w:p>
        </w:tc>
        <w:tc>
          <w:tcPr>
            <w:tcW w:w="2215" w:type="dxa"/>
          </w:tcPr>
          <w:p w14:paraId="6DC62312" w14:textId="3ACCD851" w:rsidR="00230FC5" w:rsidRPr="00B954C1" w:rsidRDefault="00230FC5" w:rsidP="00567B9F">
            <w:pPr>
              <w:rPr>
                <w:u w:val="single"/>
              </w:rPr>
            </w:pPr>
            <w:r w:rsidRPr="00B954C1">
              <w:rPr>
                <w:u w:val="single"/>
              </w:rPr>
              <w:t>AHRI Certificate</w:t>
            </w:r>
          </w:p>
        </w:tc>
        <w:tc>
          <w:tcPr>
            <w:tcW w:w="1696" w:type="dxa"/>
          </w:tcPr>
          <w:p w14:paraId="653C4AA5" w14:textId="3518199F" w:rsidR="00230FC5" w:rsidRPr="00B954C1" w:rsidRDefault="00230FC5" w:rsidP="00567B9F">
            <w:pPr>
              <w:rPr>
                <w:u w:val="single"/>
              </w:rPr>
            </w:pPr>
            <w:r w:rsidRPr="00B954C1">
              <w:rPr>
                <w:u w:val="single"/>
              </w:rPr>
              <w:t>Required</w:t>
            </w:r>
          </w:p>
        </w:tc>
        <w:tc>
          <w:tcPr>
            <w:tcW w:w="2301" w:type="dxa"/>
          </w:tcPr>
          <w:p w14:paraId="6314AF69" w14:textId="33988877" w:rsidR="00230FC5" w:rsidRPr="00B954C1" w:rsidRDefault="6C95D69D" w:rsidP="00567B9F">
            <w:pPr>
              <w:rPr>
                <w:u w:val="single"/>
              </w:rPr>
            </w:pPr>
            <w:r w:rsidRPr="006A7916">
              <w:rPr>
                <w:color w:val="FF0000"/>
                <w:u w:val="single"/>
              </w:rPr>
              <w:t>0.</w:t>
            </w:r>
            <w:r w:rsidR="6FCD3E4D" w:rsidRPr="006A7916">
              <w:rPr>
                <w:color w:val="FF0000"/>
                <w:u w:val="single"/>
              </w:rPr>
              <w:t>6</w:t>
            </w:r>
            <w:r w:rsidR="2E952615" w:rsidRPr="006A7916">
              <w:rPr>
                <w:color w:val="FF0000"/>
                <w:u w:val="single"/>
              </w:rPr>
              <w:t>26</w:t>
            </w:r>
            <w:r w:rsidRPr="006A7916">
              <w:rPr>
                <w:color w:val="FF0000"/>
                <w:u w:val="single"/>
              </w:rPr>
              <w:t xml:space="preserve">* </w:t>
            </w:r>
            <w:proofErr w:type="gramStart"/>
            <w:r w:rsidRPr="006A7916">
              <w:rPr>
                <w:color w:val="FF0000"/>
                <w:u w:val="single"/>
              </w:rPr>
              <w:t>Q</w:t>
            </w:r>
            <w:r w:rsidRPr="006A7916">
              <w:rPr>
                <w:color w:val="FF0000"/>
                <w:u w:val="single"/>
                <w:vertAlign w:val="subscript"/>
              </w:rPr>
              <w:t>net,ss</w:t>
            </w:r>
            <w:proofErr w:type="gramEnd"/>
            <w:r w:rsidRPr="006A7916">
              <w:rPr>
                <w:color w:val="FF0000"/>
                <w:u w:val="single"/>
                <w:vertAlign w:val="subscript"/>
              </w:rPr>
              <w:t>,</w:t>
            </w:r>
            <w:proofErr w:type="gramStart"/>
            <w:r w:rsidRPr="006A7916">
              <w:rPr>
                <w:color w:val="FF0000"/>
                <w:u w:val="single"/>
                <w:vertAlign w:val="subscript"/>
              </w:rPr>
              <w:t>htg,H1,full</w:t>
            </w:r>
            <w:proofErr w:type="gramEnd"/>
          </w:p>
        </w:tc>
      </w:tr>
      <w:tr w:rsidR="00B954C1" w:rsidRPr="00B954C1" w14:paraId="7978C1D2" w14:textId="2A375498" w:rsidTr="00B75A45">
        <w:tc>
          <w:tcPr>
            <w:tcW w:w="1567" w:type="dxa"/>
          </w:tcPr>
          <w:p w14:paraId="015B11B6" w14:textId="0771C30E" w:rsidR="00230FC5" w:rsidRPr="00B954C1" w:rsidRDefault="00230FC5" w:rsidP="00567B9F">
            <w:pPr>
              <w:rPr>
                <w:u w:val="single"/>
              </w:rPr>
            </w:pPr>
            <w:r w:rsidRPr="00B954C1">
              <w:rPr>
                <w:u w:val="single"/>
              </w:rPr>
              <w:t>HSPF2</w:t>
            </w:r>
          </w:p>
        </w:tc>
        <w:tc>
          <w:tcPr>
            <w:tcW w:w="1571" w:type="dxa"/>
          </w:tcPr>
          <w:p w14:paraId="57327FA7" w14:textId="7680810C" w:rsidR="00230FC5" w:rsidRPr="00B954C1" w:rsidRDefault="00230FC5" w:rsidP="00567B9F">
            <w:pPr>
              <w:rPr>
                <w:u w:val="single"/>
              </w:rPr>
            </w:pPr>
            <w:r w:rsidRPr="00B954C1">
              <w:rPr>
                <w:u w:val="single"/>
              </w:rPr>
              <w:t>Heating Seasonal Performance Factor as defined by AHRI 210/240-2023</w:t>
            </w:r>
          </w:p>
        </w:tc>
        <w:tc>
          <w:tcPr>
            <w:tcW w:w="2215" w:type="dxa"/>
          </w:tcPr>
          <w:p w14:paraId="1DC31CEE" w14:textId="49B09949" w:rsidR="00230FC5" w:rsidRPr="00B954C1" w:rsidRDefault="00230FC5" w:rsidP="00567B9F">
            <w:pPr>
              <w:rPr>
                <w:u w:val="single"/>
              </w:rPr>
            </w:pPr>
            <w:r w:rsidRPr="00B954C1">
              <w:rPr>
                <w:u w:val="single"/>
              </w:rPr>
              <w:t>AHRI Certificate</w:t>
            </w:r>
          </w:p>
        </w:tc>
        <w:tc>
          <w:tcPr>
            <w:tcW w:w="1696" w:type="dxa"/>
          </w:tcPr>
          <w:p w14:paraId="61399793" w14:textId="5E43FEFF" w:rsidR="00230FC5" w:rsidRPr="00B954C1" w:rsidRDefault="00230FC5" w:rsidP="00567B9F">
            <w:pPr>
              <w:rPr>
                <w:u w:val="single"/>
              </w:rPr>
            </w:pPr>
            <w:r w:rsidRPr="00B954C1">
              <w:rPr>
                <w:u w:val="single"/>
              </w:rPr>
              <w:t>Required</w:t>
            </w:r>
          </w:p>
        </w:tc>
        <w:tc>
          <w:tcPr>
            <w:tcW w:w="2301" w:type="dxa"/>
          </w:tcPr>
          <w:p w14:paraId="27B51E17" w14:textId="49D3E89C" w:rsidR="00230FC5" w:rsidRPr="00B954C1" w:rsidRDefault="00AC0984" w:rsidP="00567B9F">
            <w:pPr>
              <w:rPr>
                <w:u w:val="single"/>
              </w:rPr>
            </w:pPr>
            <w:r w:rsidRPr="006A7916">
              <w:rPr>
                <w:color w:val="FF0000"/>
                <w:u w:val="single"/>
              </w:rPr>
              <w:t>6.55</w:t>
            </w:r>
          </w:p>
        </w:tc>
      </w:tr>
      <w:tr w:rsidR="00B954C1" w:rsidRPr="00B954C1" w14:paraId="588E94C5" w14:textId="2E4E8A0A" w:rsidTr="00B75A45">
        <w:tc>
          <w:tcPr>
            <w:tcW w:w="1567" w:type="dxa"/>
          </w:tcPr>
          <w:p w14:paraId="02E2DFA6" w14:textId="63D906A4" w:rsidR="00230FC5" w:rsidRPr="00B954C1" w:rsidRDefault="00230FC5" w:rsidP="00567B9F">
            <w:pPr>
              <w:rPr>
                <w:u w:val="single"/>
              </w:rPr>
            </w:pPr>
            <w:r w:rsidRPr="00B954C1">
              <w:rPr>
                <w:u w:val="single"/>
              </w:rPr>
              <w:t>Number of Speeds/stages</w:t>
            </w:r>
          </w:p>
        </w:tc>
        <w:tc>
          <w:tcPr>
            <w:tcW w:w="1571" w:type="dxa"/>
          </w:tcPr>
          <w:p w14:paraId="72386AA0" w14:textId="77777777" w:rsidR="00230FC5" w:rsidRPr="00B954C1" w:rsidRDefault="00230FC5" w:rsidP="00567B9F">
            <w:pPr>
              <w:rPr>
                <w:u w:val="single"/>
              </w:rPr>
            </w:pPr>
            <w:r w:rsidRPr="00B954C1">
              <w:rPr>
                <w:u w:val="single"/>
              </w:rPr>
              <w:t>Number of speeds/stages used in compressor control:</w:t>
            </w:r>
          </w:p>
          <w:p w14:paraId="2965B7CD" w14:textId="3FD1E484" w:rsidR="00230FC5" w:rsidRPr="00B954C1" w:rsidRDefault="00230FC5" w:rsidP="00567B9F">
            <w:pPr>
              <w:rPr>
                <w:u w:val="single"/>
              </w:rPr>
            </w:pPr>
            <w:r w:rsidRPr="00B954C1">
              <w:rPr>
                <w:u w:val="single"/>
              </w:rPr>
              <w:br/>
              <w:t>Single Stage</w:t>
            </w:r>
          </w:p>
          <w:p w14:paraId="0E9E7717" w14:textId="00B6C03D" w:rsidR="00230FC5" w:rsidRPr="00B954C1" w:rsidRDefault="00230FC5" w:rsidP="00567B9F">
            <w:pPr>
              <w:rPr>
                <w:u w:val="single"/>
              </w:rPr>
            </w:pPr>
            <w:r w:rsidRPr="00B954C1">
              <w:rPr>
                <w:u w:val="single"/>
              </w:rPr>
              <w:t>Two Stage</w:t>
            </w:r>
          </w:p>
          <w:p w14:paraId="54AA907C" w14:textId="3BF0BA1D" w:rsidR="00230FC5" w:rsidRPr="00B954C1" w:rsidRDefault="00230FC5" w:rsidP="00567B9F">
            <w:pPr>
              <w:rPr>
                <w:u w:val="single"/>
              </w:rPr>
            </w:pPr>
            <w:r w:rsidRPr="00B954C1">
              <w:rPr>
                <w:u w:val="single"/>
              </w:rPr>
              <w:t>Variable Capacity</w:t>
            </w:r>
          </w:p>
        </w:tc>
        <w:tc>
          <w:tcPr>
            <w:tcW w:w="2215" w:type="dxa"/>
          </w:tcPr>
          <w:p w14:paraId="2E75D332" w14:textId="61A627F4" w:rsidR="00230FC5" w:rsidRPr="00B954C1" w:rsidRDefault="00230FC5" w:rsidP="00567B9F">
            <w:pPr>
              <w:rPr>
                <w:u w:val="single"/>
              </w:rPr>
            </w:pPr>
            <w:r w:rsidRPr="00B954C1">
              <w:rPr>
                <w:u w:val="single"/>
              </w:rPr>
              <w:t>Product Literature</w:t>
            </w:r>
          </w:p>
        </w:tc>
        <w:tc>
          <w:tcPr>
            <w:tcW w:w="1696" w:type="dxa"/>
          </w:tcPr>
          <w:p w14:paraId="7933F017" w14:textId="3E579CAC" w:rsidR="00230FC5" w:rsidRPr="00B954C1" w:rsidRDefault="00230FC5" w:rsidP="00567B9F">
            <w:pPr>
              <w:rPr>
                <w:u w:val="single"/>
              </w:rPr>
            </w:pPr>
            <w:r w:rsidRPr="00B954C1">
              <w:rPr>
                <w:u w:val="single"/>
              </w:rPr>
              <w:t>Required</w:t>
            </w:r>
          </w:p>
        </w:tc>
        <w:tc>
          <w:tcPr>
            <w:tcW w:w="2301" w:type="dxa"/>
          </w:tcPr>
          <w:p w14:paraId="16125BA1" w14:textId="1404E7D3" w:rsidR="00230FC5" w:rsidRPr="00B954C1" w:rsidRDefault="009633A1" w:rsidP="00567B9F">
            <w:pPr>
              <w:rPr>
                <w:u w:val="single"/>
              </w:rPr>
            </w:pPr>
            <w:r w:rsidRPr="006A7916">
              <w:rPr>
                <w:color w:val="FF0000"/>
                <w:u w:val="single"/>
              </w:rPr>
              <w:t>Single Stage</w:t>
            </w:r>
          </w:p>
        </w:tc>
      </w:tr>
      <w:tr w:rsidR="00B954C1" w:rsidRPr="00B954C1" w14:paraId="3EABEBA1" w14:textId="2C0A06CA" w:rsidTr="00B75A45">
        <w:tc>
          <w:tcPr>
            <w:tcW w:w="1567" w:type="dxa"/>
          </w:tcPr>
          <w:p w14:paraId="70EE317D" w14:textId="422254F1" w:rsidR="00230FC5" w:rsidRPr="00B954C1" w:rsidRDefault="00230FC5" w:rsidP="00567B9F">
            <w:pPr>
              <w:rPr>
                <w:u w:val="single"/>
              </w:rPr>
            </w:pPr>
            <w:r w:rsidRPr="00B954C1">
              <w:rPr>
                <w:u w:val="single"/>
              </w:rPr>
              <w:t>Fan Motor Type</w:t>
            </w:r>
          </w:p>
        </w:tc>
        <w:tc>
          <w:tcPr>
            <w:tcW w:w="1571" w:type="dxa"/>
          </w:tcPr>
          <w:p w14:paraId="7CED8623" w14:textId="3A216EF4" w:rsidR="00230FC5" w:rsidRPr="00B954C1" w:rsidRDefault="00230FC5" w:rsidP="00567B9F">
            <w:pPr>
              <w:rPr>
                <w:u w:val="single"/>
              </w:rPr>
            </w:pPr>
            <w:r w:rsidRPr="00B954C1">
              <w:rPr>
                <w:u w:val="single"/>
              </w:rPr>
              <w:t>Type of motor used by the indoor fan</w:t>
            </w:r>
          </w:p>
        </w:tc>
        <w:tc>
          <w:tcPr>
            <w:tcW w:w="2215" w:type="dxa"/>
          </w:tcPr>
          <w:p w14:paraId="3F3FE520" w14:textId="2FAA5278" w:rsidR="00230FC5" w:rsidRPr="00B954C1" w:rsidRDefault="00230FC5" w:rsidP="00567B9F">
            <w:pPr>
              <w:rPr>
                <w:u w:val="single"/>
              </w:rPr>
            </w:pPr>
            <w:r w:rsidRPr="00B954C1">
              <w:rPr>
                <w:u w:val="single"/>
              </w:rPr>
              <w:t>Product Literature</w:t>
            </w:r>
          </w:p>
        </w:tc>
        <w:tc>
          <w:tcPr>
            <w:tcW w:w="1696" w:type="dxa"/>
          </w:tcPr>
          <w:p w14:paraId="1145D292" w14:textId="6D07FB49" w:rsidR="00230FC5" w:rsidRPr="00B954C1" w:rsidRDefault="00230FC5" w:rsidP="00567B9F">
            <w:pPr>
              <w:rPr>
                <w:u w:val="single"/>
              </w:rPr>
            </w:pPr>
            <w:r w:rsidRPr="00B954C1">
              <w:rPr>
                <w:u w:val="single"/>
              </w:rPr>
              <w:t xml:space="preserve">Permanent Split Capacitor (PSC) for single speed equipment, otherwise Brushless </w:t>
            </w:r>
            <w:r w:rsidRPr="00B954C1">
              <w:rPr>
                <w:u w:val="single"/>
              </w:rPr>
              <w:lastRenderedPageBreak/>
              <w:t>Permanent Magnet (BPM)</w:t>
            </w:r>
          </w:p>
        </w:tc>
        <w:tc>
          <w:tcPr>
            <w:tcW w:w="2301" w:type="dxa"/>
          </w:tcPr>
          <w:p w14:paraId="17B33FAA" w14:textId="74D24650" w:rsidR="00230FC5" w:rsidRPr="00B954C1" w:rsidRDefault="009633A1" w:rsidP="00567B9F">
            <w:pPr>
              <w:rPr>
                <w:u w:val="single"/>
              </w:rPr>
            </w:pPr>
            <w:r w:rsidRPr="006A7916">
              <w:rPr>
                <w:color w:val="FF0000"/>
                <w:u w:val="single"/>
              </w:rPr>
              <w:lastRenderedPageBreak/>
              <w:t>PSC</w:t>
            </w:r>
          </w:p>
        </w:tc>
      </w:tr>
      <w:tr w:rsidR="00B954C1" w:rsidRPr="00B954C1" w14:paraId="20DD448E" w14:textId="5E089103" w:rsidTr="00B75A45">
        <w:tc>
          <w:tcPr>
            <w:tcW w:w="1567" w:type="dxa"/>
          </w:tcPr>
          <w:p w14:paraId="035EFFAF" w14:textId="5D342E5B" w:rsidR="00230FC5" w:rsidRPr="00B954C1" w:rsidRDefault="00230FC5" w:rsidP="00567B9F">
            <w:pPr>
              <w:rPr>
                <w:u w:val="single"/>
              </w:rPr>
            </w:pPr>
            <w:r w:rsidRPr="00B954C1">
              <w:rPr>
                <w:u w:val="single"/>
              </w:rPr>
              <w:t>Type of Supplemental Heating</w:t>
            </w:r>
          </w:p>
        </w:tc>
        <w:tc>
          <w:tcPr>
            <w:tcW w:w="1571" w:type="dxa"/>
          </w:tcPr>
          <w:p w14:paraId="4B779723" w14:textId="77777777" w:rsidR="00230FC5" w:rsidRPr="00B954C1" w:rsidRDefault="00230FC5" w:rsidP="00567B9F">
            <w:pPr>
              <w:rPr>
                <w:u w:val="single"/>
              </w:rPr>
            </w:pPr>
            <w:r w:rsidRPr="00B954C1">
              <w:rPr>
                <w:u w:val="single"/>
              </w:rPr>
              <w:t>Electric Resistance</w:t>
            </w:r>
          </w:p>
          <w:p w14:paraId="70226A8C" w14:textId="77777777" w:rsidR="00230FC5" w:rsidRPr="00B954C1" w:rsidRDefault="00230FC5" w:rsidP="00567B9F">
            <w:pPr>
              <w:rPr>
                <w:u w:val="single"/>
              </w:rPr>
            </w:pPr>
            <w:r w:rsidRPr="00B954C1">
              <w:rPr>
                <w:u w:val="single"/>
              </w:rPr>
              <w:t>Fossil Fuel Furnace</w:t>
            </w:r>
          </w:p>
          <w:p w14:paraId="6E837EAA" w14:textId="3B3C0872" w:rsidR="00230FC5" w:rsidRPr="00B954C1" w:rsidRDefault="00230FC5" w:rsidP="00567B9F">
            <w:pPr>
              <w:rPr>
                <w:u w:val="single"/>
              </w:rPr>
            </w:pPr>
            <w:r w:rsidRPr="00B954C1">
              <w:rPr>
                <w:u w:val="single"/>
              </w:rPr>
              <w:t>None</w:t>
            </w:r>
          </w:p>
        </w:tc>
        <w:tc>
          <w:tcPr>
            <w:tcW w:w="2215" w:type="dxa"/>
          </w:tcPr>
          <w:p w14:paraId="459F3266" w14:textId="21B67335" w:rsidR="00230FC5" w:rsidRPr="00B954C1" w:rsidRDefault="00230FC5" w:rsidP="00567B9F">
            <w:pPr>
              <w:rPr>
                <w:u w:val="single"/>
              </w:rPr>
            </w:pPr>
            <w:r w:rsidRPr="00B954C1">
              <w:rPr>
                <w:u w:val="single"/>
              </w:rPr>
              <w:t>Product literature, visual inspection</w:t>
            </w:r>
          </w:p>
        </w:tc>
        <w:tc>
          <w:tcPr>
            <w:tcW w:w="1696" w:type="dxa"/>
          </w:tcPr>
          <w:p w14:paraId="075D499A" w14:textId="40069F61" w:rsidR="00230FC5" w:rsidRPr="00B954C1" w:rsidRDefault="00230FC5" w:rsidP="00567B9F">
            <w:pPr>
              <w:rPr>
                <w:u w:val="single"/>
              </w:rPr>
            </w:pPr>
            <w:r w:rsidRPr="00B954C1">
              <w:rPr>
                <w:u w:val="single"/>
              </w:rPr>
              <w:t>Electric Resistance</w:t>
            </w:r>
          </w:p>
        </w:tc>
        <w:tc>
          <w:tcPr>
            <w:tcW w:w="2301" w:type="dxa"/>
          </w:tcPr>
          <w:p w14:paraId="09B00373" w14:textId="184F068F" w:rsidR="00230FC5" w:rsidRPr="006A7916" w:rsidRDefault="00DF5DFE" w:rsidP="00567B9F">
            <w:pPr>
              <w:rPr>
                <w:color w:val="FF0000"/>
                <w:u w:val="single"/>
              </w:rPr>
            </w:pPr>
            <w:r w:rsidRPr="006A7916">
              <w:rPr>
                <w:color w:val="FF0000"/>
                <w:u w:val="single"/>
              </w:rPr>
              <w:t>Same as Rated Home</w:t>
            </w:r>
          </w:p>
        </w:tc>
      </w:tr>
      <w:tr w:rsidR="00230FC5" w:rsidRPr="00B954C1" w14:paraId="1299A239" w14:textId="4BE4D700" w:rsidTr="00B75A45">
        <w:tc>
          <w:tcPr>
            <w:tcW w:w="1567" w:type="dxa"/>
          </w:tcPr>
          <w:p w14:paraId="1F4748FB" w14:textId="2A92C8DF" w:rsidR="00230FC5" w:rsidRPr="00B954C1" w:rsidRDefault="00230FC5" w:rsidP="00567B9F">
            <w:pPr>
              <w:rPr>
                <w:u w:val="single"/>
              </w:rPr>
            </w:pPr>
            <w:r w:rsidRPr="00B954C1">
              <w:rPr>
                <w:u w:val="single"/>
              </w:rPr>
              <w:t>Minimum Compressor Operating Temperature</w:t>
            </w:r>
          </w:p>
        </w:tc>
        <w:tc>
          <w:tcPr>
            <w:tcW w:w="1571" w:type="dxa"/>
          </w:tcPr>
          <w:p w14:paraId="0CC7918A" w14:textId="29E96C5B" w:rsidR="00230FC5" w:rsidRPr="00B954C1" w:rsidRDefault="00230FC5" w:rsidP="00567B9F">
            <w:pPr>
              <w:rPr>
                <w:u w:val="single"/>
              </w:rPr>
            </w:pPr>
            <w:r w:rsidRPr="00B954C1">
              <w:rPr>
                <w:u w:val="single"/>
              </w:rPr>
              <w:t>Minimum outdoor temperature for compressor heating operation</w:t>
            </w:r>
          </w:p>
        </w:tc>
        <w:tc>
          <w:tcPr>
            <w:tcW w:w="2215" w:type="dxa"/>
          </w:tcPr>
          <w:p w14:paraId="3CD59D93" w14:textId="77777777" w:rsidR="00230FC5" w:rsidRPr="00B954C1" w:rsidRDefault="00230FC5" w:rsidP="00C71DF1">
            <w:pPr>
              <w:rPr>
                <w:u w:val="single"/>
              </w:rPr>
            </w:pPr>
            <w:r w:rsidRPr="00B954C1">
              <w:rPr>
                <w:u w:val="single"/>
              </w:rPr>
              <w:t>For Electric Resistance Supplemental Heating:</w:t>
            </w:r>
          </w:p>
          <w:p w14:paraId="34C0B3F7" w14:textId="77777777" w:rsidR="00230FC5" w:rsidRPr="00B954C1" w:rsidRDefault="00230FC5" w:rsidP="00567B9F">
            <w:pPr>
              <w:rPr>
                <w:u w:val="single"/>
              </w:rPr>
            </w:pPr>
            <w:r w:rsidRPr="00B954C1">
              <w:rPr>
                <w:u w:val="single"/>
              </w:rPr>
              <w:t>Product Literature, NEEP Database Lowest Catalogued Temperature (LCT)</w:t>
            </w:r>
          </w:p>
          <w:p w14:paraId="5FC4D86E" w14:textId="77777777" w:rsidR="00230FC5" w:rsidRPr="00B954C1" w:rsidRDefault="00230FC5" w:rsidP="00C71DF1">
            <w:pPr>
              <w:rPr>
                <w:u w:val="single"/>
              </w:rPr>
            </w:pPr>
            <w:r w:rsidRPr="00B954C1">
              <w:rPr>
                <w:u w:val="single"/>
              </w:rPr>
              <w:t xml:space="preserve">For Fossil Fuel Supplemental Heating: </w:t>
            </w:r>
          </w:p>
          <w:p w14:paraId="0A629C4A" w14:textId="27ED693A" w:rsidR="00230FC5" w:rsidRPr="00B954C1" w:rsidRDefault="1A5DAEF2" w:rsidP="5EDE4960">
            <w:pPr>
              <w:rPr>
                <w:u w:val="single"/>
              </w:rPr>
            </w:pPr>
            <w:r w:rsidRPr="005F081A">
              <w:rPr>
                <w:color w:val="FF0000"/>
                <w:u w:val="single"/>
              </w:rPr>
              <w:t xml:space="preserve">Fixed at </w:t>
            </w:r>
            <w:r w:rsidR="2B97EFBB" w:rsidRPr="005F081A">
              <w:rPr>
                <w:color w:val="FF0000"/>
                <w:u w:val="single"/>
              </w:rPr>
              <w:t>4</w:t>
            </w:r>
            <w:r w:rsidR="79A98FD2" w:rsidRPr="005F081A">
              <w:rPr>
                <w:strike/>
                <w:color w:val="FF0000"/>
                <w:u w:val="single"/>
              </w:rPr>
              <w:t>3</w:t>
            </w:r>
            <w:r w:rsidR="0EE47A96" w:rsidRPr="00B954C1">
              <w:rPr>
                <w:u w:val="single"/>
              </w:rPr>
              <w:t>0°F</w:t>
            </w:r>
          </w:p>
          <w:p w14:paraId="5F271221" w14:textId="231F7F47" w:rsidR="00230FC5" w:rsidRPr="00B954C1" w:rsidRDefault="00230FC5" w:rsidP="00C71DF1">
            <w:pPr>
              <w:rPr>
                <w:u w:val="single"/>
              </w:rPr>
            </w:pPr>
          </w:p>
        </w:tc>
        <w:tc>
          <w:tcPr>
            <w:tcW w:w="1696" w:type="dxa"/>
          </w:tcPr>
          <w:p w14:paraId="147F0AC9" w14:textId="5F13520D" w:rsidR="00230FC5" w:rsidRPr="00B954C1" w:rsidRDefault="00230FC5" w:rsidP="00567B9F">
            <w:pPr>
              <w:rPr>
                <w:u w:val="single"/>
              </w:rPr>
            </w:pPr>
            <w:r w:rsidRPr="00B954C1">
              <w:rPr>
                <w:u w:val="single"/>
              </w:rPr>
              <w:t>For Electric Resistance Supplemental Heating:</w:t>
            </w:r>
          </w:p>
          <w:p w14:paraId="76E8A075" w14:textId="0B7EA4A5" w:rsidR="00230FC5" w:rsidRPr="00B954C1" w:rsidRDefault="00230FC5" w:rsidP="00567B9F">
            <w:pPr>
              <w:rPr>
                <w:u w:val="single"/>
              </w:rPr>
            </w:pPr>
            <w:r w:rsidRPr="00B954C1">
              <w:rPr>
                <w:u w:val="single"/>
              </w:rPr>
              <w:t>Number of Speeds &lt;= 2: 0°F</w:t>
            </w:r>
          </w:p>
          <w:p w14:paraId="15F61F8E" w14:textId="77777777" w:rsidR="00230FC5" w:rsidRPr="00B954C1" w:rsidRDefault="00230FC5" w:rsidP="00567B9F">
            <w:pPr>
              <w:rPr>
                <w:u w:val="single"/>
              </w:rPr>
            </w:pPr>
            <w:r w:rsidRPr="00B954C1">
              <w:rPr>
                <w:u w:val="single"/>
              </w:rPr>
              <w:t>Number of Speeds &gt; 2: -20°F</w:t>
            </w:r>
          </w:p>
          <w:p w14:paraId="146C1BA2" w14:textId="77777777" w:rsidR="00230FC5" w:rsidRPr="00B954C1" w:rsidRDefault="00230FC5" w:rsidP="00567B9F">
            <w:pPr>
              <w:rPr>
                <w:u w:val="single"/>
              </w:rPr>
            </w:pPr>
          </w:p>
          <w:p w14:paraId="737441AD" w14:textId="77777777" w:rsidR="00230FC5" w:rsidRPr="00B954C1" w:rsidRDefault="00230FC5" w:rsidP="00567B9F">
            <w:pPr>
              <w:rPr>
                <w:u w:val="single"/>
              </w:rPr>
            </w:pPr>
          </w:p>
          <w:p w14:paraId="729617DB" w14:textId="77777777" w:rsidR="00230FC5" w:rsidRPr="00B954C1" w:rsidRDefault="00230FC5" w:rsidP="00C71DF1">
            <w:pPr>
              <w:rPr>
                <w:u w:val="single"/>
              </w:rPr>
            </w:pPr>
            <w:r w:rsidRPr="00B954C1">
              <w:rPr>
                <w:u w:val="single"/>
              </w:rPr>
              <w:t>For Fossil Fuel Supplemental Heating:</w:t>
            </w:r>
          </w:p>
          <w:p w14:paraId="355AAC70" w14:textId="1A68EB51" w:rsidR="00230FC5" w:rsidRPr="00B954C1" w:rsidRDefault="00230FC5" w:rsidP="00C71DF1">
            <w:pPr>
              <w:rPr>
                <w:u w:val="single"/>
              </w:rPr>
            </w:pPr>
            <w:r w:rsidRPr="00B954C1">
              <w:rPr>
                <w:u w:val="single"/>
              </w:rPr>
              <w:t>No Default</w:t>
            </w:r>
          </w:p>
          <w:p w14:paraId="78EF6243" w14:textId="35DC10D1" w:rsidR="00230FC5" w:rsidRPr="00B954C1" w:rsidRDefault="00230FC5" w:rsidP="00567B9F">
            <w:pPr>
              <w:rPr>
                <w:u w:val="single"/>
              </w:rPr>
            </w:pPr>
          </w:p>
        </w:tc>
        <w:tc>
          <w:tcPr>
            <w:tcW w:w="2301" w:type="dxa"/>
          </w:tcPr>
          <w:p w14:paraId="5043886C" w14:textId="289E8EAD" w:rsidR="00230FC5" w:rsidRPr="006A7916" w:rsidRDefault="74E0B755" w:rsidP="15230F19">
            <w:pPr>
              <w:rPr>
                <w:color w:val="FF0000"/>
                <w:u w:val="single"/>
              </w:rPr>
            </w:pPr>
            <w:r w:rsidRPr="006A7916">
              <w:rPr>
                <w:color w:val="FF0000"/>
                <w:u w:val="single"/>
              </w:rPr>
              <w:t>For Electric Resistance Supplemental Heating: 0°F</w:t>
            </w:r>
          </w:p>
          <w:p w14:paraId="2518F3DE" w14:textId="0E41A6A5" w:rsidR="00230FC5" w:rsidRPr="00B954C1" w:rsidRDefault="74E0B755" w:rsidP="00567B9F">
            <w:pPr>
              <w:rPr>
                <w:u w:val="single"/>
              </w:rPr>
            </w:pPr>
            <w:r w:rsidRPr="006A7916">
              <w:rPr>
                <w:color w:val="FF0000"/>
                <w:u w:val="single"/>
              </w:rPr>
              <w:t>For Fossil Fuel Supplemental Heating: 40°F</w:t>
            </w:r>
          </w:p>
        </w:tc>
      </w:tr>
    </w:tbl>
    <w:p w14:paraId="46414FAD" w14:textId="77777777" w:rsidR="00E37E62" w:rsidRPr="00B954C1" w:rsidRDefault="00E37E62" w:rsidP="00950628">
      <w:pPr>
        <w:rPr>
          <w:u w:val="single"/>
        </w:rPr>
      </w:pPr>
    </w:p>
    <w:sectPr w:rsidR="00E37E62" w:rsidRPr="00B954C1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97D94" w14:textId="77777777" w:rsidR="00873E2D" w:rsidRDefault="00873E2D" w:rsidP="005D16B6">
      <w:pPr>
        <w:spacing w:after="0"/>
      </w:pPr>
      <w:r>
        <w:separator/>
      </w:r>
    </w:p>
  </w:endnote>
  <w:endnote w:type="continuationSeparator" w:id="0">
    <w:p w14:paraId="0AC3038B" w14:textId="77777777" w:rsidR="00873E2D" w:rsidRDefault="00873E2D" w:rsidP="005D16B6">
      <w:pPr>
        <w:spacing w:after="0"/>
      </w:pPr>
      <w:r>
        <w:continuationSeparator/>
      </w:r>
    </w:p>
  </w:endnote>
  <w:endnote w:type="continuationNotice" w:id="1">
    <w:p w14:paraId="17EFBCF4" w14:textId="77777777" w:rsidR="00873E2D" w:rsidRDefault="00873E2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386FC85" w14:paraId="7D4D6851" w14:textId="77777777" w:rsidTr="2386FC85">
      <w:trPr>
        <w:trHeight w:val="300"/>
      </w:trPr>
      <w:tc>
        <w:tcPr>
          <w:tcW w:w="3120" w:type="dxa"/>
        </w:tcPr>
        <w:p w14:paraId="5B110707" w14:textId="2806521D" w:rsidR="2386FC85" w:rsidRDefault="2386FC85" w:rsidP="2386FC85">
          <w:pPr>
            <w:pStyle w:val="Header"/>
            <w:ind w:left="-115"/>
          </w:pPr>
        </w:p>
      </w:tc>
      <w:tc>
        <w:tcPr>
          <w:tcW w:w="3120" w:type="dxa"/>
        </w:tcPr>
        <w:p w14:paraId="19263D74" w14:textId="72093DC0" w:rsidR="2386FC85" w:rsidRDefault="2386FC85" w:rsidP="2386FC85">
          <w:pPr>
            <w:pStyle w:val="Header"/>
            <w:jc w:val="center"/>
          </w:pPr>
        </w:p>
      </w:tc>
      <w:tc>
        <w:tcPr>
          <w:tcW w:w="3120" w:type="dxa"/>
        </w:tcPr>
        <w:p w14:paraId="16F8EB11" w14:textId="08CFC470" w:rsidR="2386FC85" w:rsidRDefault="2386FC85" w:rsidP="2386FC85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7B654D">
            <w:rPr>
              <w:noProof/>
            </w:rPr>
            <w:t>1</w:t>
          </w:r>
          <w:r>
            <w:fldChar w:fldCharType="end"/>
          </w:r>
        </w:p>
      </w:tc>
    </w:tr>
  </w:tbl>
  <w:p w14:paraId="33374EC1" w14:textId="142959F4" w:rsidR="005D16B6" w:rsidRDefault="005D16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A34E8" w14:textId="77777777" w:rsidR="00873E2D" w:rsidRDefault="00873E2D" w:rsidP="005D16B6">
      <w:pPr>
        <w:spacing w:after="0"/>
      </w:pPr>
      <w:r>
        <w:separator/>
      </w:r>
    </w:p>
  </w:footnote>
  <w:footnote w:type="continuationSeparator" w:id="0">
    <w:p w14:paraId="7EB9A570" w14:textId="77777777" w:rsidR="00873E2D" w:rsidRDefault="00873E2D" w:rsidP="005D16B6">
      <w:pPr>
        <w:spacing w:after="0"/>
      </w:pPr>
      <w:r>
        <w:continuationSeparator/>
      </w:r>
    </w:p>
  </w:footnote>
  <w:footnote w:type="continuationNotice" w:id="1">
    <w:p w14:paraId="07F9CBF6" w14:textId="77777777" w:rsidR="00873E2D" w:rsidRDefault="00873E2D">
      <w:pPr>
        <w:spacing w:after="0"/>
      </w:pPr>
    </w:p>
  </w:footnote>
  <w:footnote w:id="2">
    <w:p w14:paraId="6CBD2AC4" w14:textId="77777777" w:rsidR="002C6F10" w:rsidRPr="00B954C1" w:rsidRDefault="002C6F10" w:rsidP="002C6F10">
      <w:pPr>
        <w:pStyle w:val="FootnoteText"/>
      </w:pPr>
      <w:r w:rsidRPr="00B954C1">
        <w:rPr>
          <w:rStyle w:val="FootnoteReference"/>
        </w:rPr>
        <w:footnoteRef/>
      </w:r>
      <w:r w:rsidRPr="00B954C1">
        <w:t xml:space="preserve"> (Informative) Based on regressions developed by Proctor Engineering, min(1, -0.3890114 + 0.002743*</w:t>
      </w:r>
      <w:proofErr w:type="spellStart"/>
      <w:r w:rsidRPr="00B954C1">
        <w:t>v</w:t>
      </w:r>
      <w:r w:rsidRPr="00B954C1">
        <w:rPr>
          <w:vertAlign w:val="subscript"/>
        </w:rPr>
        <w:t>rated,clg,i</w:t>
      </w:r>
      <w:proofErr w:type="spellEnd"/>
      <w:r w:rsidRPr="00B954C1">
        <w:t>)</w:t>
      </w:r>
    </w:p>
  </w:footnote>
  <w:footnote w:id="3">
    <w:p w14:paraId="54662996" w14:textId="77777777" w:rsidR="002C6F10" w:rsidRPr="00B954C1" w:rsidRDefault="002C6F10" w:rsidP="002C6F10">
      <w:pPr>
        <w:pStyle w:val="FootnoteText"/>
      </w:pPr>
      <w:r w:rsidRPr="00B954C1">
        <w:rPr>
          <w:rStyle w:val="FootnoteReference"/>
        </w:rPr>
        <w:footnoteRef/>
      </w:r>
      <w:r w:rsidRPr="00B954C1">
        <w:t xml:space="preserve"> (Informative) Based on Central Valley Research Homes project data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386FC85" w14:paraId="3DE83E82" w14:textId="77777777" w:rsidTr="2386FC85">
      <w:trPr>
        <w:trHeight w:val="300"/>
      </w:trPr>
      <w:tc>
        <w:tcPr>
          <w:tcW w:w="3120" w:type="dxa"/>
        </w:tcPr>
        <w:p w14:paraId="08A52A47" w14:textId="3A3A6E1F" w:rsidR="2386FC85" w:rsidRDefault="2386FC85" w:rsidP="2386FC85">
          <w:pPr>
            <w:pStyle w:val="Header"/>
            <w:ind w:left="-115"/>
          </w:pPr>
        </w:p>
      </w:tc>
      <w:tc>
        <w:tcPr>
          <w:tcW w:w="3120" w:type="dxa"/>
        </w:tcPr>
        <w:p w14:paraId="129B76FB" w14:textId="2974F8DD" w:rsidR="2386FC85" w:rsidRDefault="2386FC85" w:rsidP="2386FC85">
          <w:pPr>
            <w:pStyle w:val="Header"/>
            <w:jc w:val="center"/>
          </w:pPr>
        </w:p>
      </w:tc>
      <w:tc>
        <w:tcPr>
          <w:tcW w:w="3120" w:type="dxa"/>
        </w:tcPr>
        <w:p w14:paraId="68718474" w14:textId="127B7103" w:rsidR="2386FC85" w:rsidRDefault="2386FC85" w:rsidP="2386FC85">
          <w:pPr>
            <w:pStyle w:val="Header"/>
            <w:ind w:right="-115"/>
            <w:jc w:val="right"/>
          </w:pPr>
        </w:p>
      </w:tc>
    </w:tr>
  </w:tbl>
  <w:p w14:paraId="38958E58" w14:textId="700DD493" w:rsidR="005D16B6" w:rsidRDefault="005D16B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rqhkX3dm1VOYM" int2:id="0y7Jztuu">
      <int2:state int2:value="Rejected" int2:type="AugLoop_Text_Critique"/>
    </int2:textHash>
    <int2:textHash int2:hashCode="EOzr0cN6fme+PV" int2:id="1Qb4vKYJ">
      <int2:state int2:value="Rejected" int2:type="AugLoop_Text_Critique"/>
    </int2:textHash>
    <int2:textHash int2:hashCode="YHVQHZ5iO489J5" int2:id="1mrW7yzY">
      <int2:state int2:value="Rejected" int2:type="AugLoop_Text_Critique"/>
    </int2:textHash>
    <int2:textHash int2:hashCode="/Ot8lg4dajKq6s" int2:id="2E6oHZev">
      <int2:state int2:value="Rejected" int2:type="AugLoop_Text_Critique"/>
    </int2:textHash>
    <int2:textHash int2:hashCode="0U6HVEiaP87txC" int2:id="2IpIjrwr">
      <int2:state int2:value="Rejected" int2:type="AugLoop_Text_Critique"/>
    </int2:textHash>
    <int2:textHash int2:hashCode="2+vQJkpA2mA41G" int2:id="3q5QISIt">
      <int2:state int2:value="Rejected" int2:type="AugLoop_Text_Critique"/>
    </int2:textHash>
    <int2:textHash int2:hashCode="ovu47OF+XFM5Vd" int2:id="5HgrYdz1">
      <int2:state int2:value="Rejected" int2:type="AugLoop_Text_Critique"/>
    </int2:textHash>
    <int2:textHash int2:hashCode="abPyIu5q2+iqNB" int2:id="5QFfB0vb">
      <int2:state int2:value="Rejected" int2:type="AugLoop_Text_Critique"/>
    </int2:textHash>
    <int2:textHash int2:hashCode="j7pNPlc+qQgO03" int2:id="5cEs3d9i">
      <int2:state int2:value="Rejected" int2:type="AugLoop_Text_Critique"/>
    </int2:textHash>
    <int2:textHash int2:hashCode="uV56ZeV7Y4Jm1i" int2:id="5q0NuOss">
      <int2:state int2:value="Rejected" int2:type="AugLoop_Text_Critique"/>
    </int2:textHash>
    <int2:textHash int2:hashCode="TvQJPRPTh2TL8q" int2:id="BefVKa36">
      <int2:state int2:value="Rejected" int2:type="AugLoop_Text_Critique"/>
    </int2:textHash>
    <int2:textHash int2:hashCode="7/z/1vfoXj1Q0r" int2:id="CmOhujAS">
      <int2:state int2:value="Rejected" int2:type="AugLoop_Text_Critique"/>
    </int2:textHash>
    <int2:textHash int2:hashCode="35yDwjOwJVzAT9" int2:id="E43o4HbW">
      <int2:state int2:value="Rejected" int2:type="AugLoop_Text_Critique"/>
    </int2:textHash>
    <int2:textHash int2:hashCode="8ufKzz+vyaPbNd" int2:id="JR1mNOtd">
      <int2:state int2:value="Rejected" int2:type="AugLoop_Text_Critique"/>
    </int2:textHash>
    <int2:textHash int2:hashCode="1RmVNZvkRIQstR" int2:id="K6qgFRrd">
      <int2:state int2:value="Rejected" int2:type="AugLoop_Text_Critique"/>
    </int2:textHash>
    <int2:textHash int2:hashCode="Oel7wgvlw/u+T3" int2:id="LwN9TR3Y">
      <int2:state int2:value="Rejected" int2:type="AugLoop_Text_Critique"/>
    </int2:textHash>
    <int2:textHash int2:hashCode="T8Xi1EftY1tN5o" int2:id="NguhTlc3">
      <int2:state int2:value="Rejected" int2:type="AugLoop_Text_Critique"/>
    </int2:textHash>
    <int2:textHash int2:hashCode="gZDhxcTHmGgfy3" int2:id="UrmrWrFV">
      <int2:state int2:value="Rejected" int2:type="AugLoop_Text_Critique"/>
    </int2:textHash>
    <int2:textHash int2:hashCode="LYys4iVNTkNXjS" int2:id="VaM1v4Ws">
      <int2:state int2:value="Rejected" int2:type="AugLoop_Text_Critique"/>
    </int2:textHash>
    <int2:textHash int2:hashCode="pZyPP/d87zpRrf" int2:id="aJKeTPd8">
      <int2:state int2:value="Rejected" int2:type="AugLoop_Text_Critique"/>
    </int2:textHash>
    <int2:textHash int2:hashCode="rUSAi4B5980+6y" int2:id="aUeRd3Hn">
      <int2:state int2:value="Rejected" int2:type="AugLoop_Text_Critique"/>
    </int2:textHash>
    <int2:textHash int2:hashCode="9MR2GMuneudvOs" int2:id="bFfWpJga">
      <int2:state int2:value="Rejected" int2:type="AugLoop_Text_Critique"/>
    </int2:textHash>
    <int2:textHash int2:hashCode="4nK6b2SGWw0cYt" int2:id="de9VUHNf">
      <int2:state int2:value="Rejected" int2:type="AugLoop_Text_Critique"/>
    </int2:textHash>
    <int2:textHash int2:hashCode="pIj9Slar5dAoAI" int2:id="fQvat5UZ">
      <int2:state int2:value="Rejected" int2:type="AugLoop_Text_Critique"/>
    </int2:textHash>
    <int2:textHash int2:hashCode="hX6d6UvtB1/2nS" int2:id="flP91itk">
      <int2:state int2:value="Rejected" int2:type="AugLoop_Text_Critique"/>
    </int2:textHash>
    <int2:textHash int2:hashCode="LJ3Z2rbmRaOcpw" int2:id="gaIL0rLB">
      <int2:state int2:value="Rejected" int2:type="AugLoop_Text_Critique"/>
    </int2:textHash>
    <int2:textHash int2:hashCode="8cEQtL9PRBS11k" int2:id="iuk9UPrG">
      <int2:state int2:value="Rejected" int2:type="AugLoop_Text_Critique"/>
    </int2:textHash>
    <int2:textHash int2:hashCode="3x5jzedmszxR0S" int2:id="oA7DBTOF">
      <int2:state int2:value="Rejected" int2:type="AugLoop_Text_Critique"/>
    </int2:textHash>
    <int2:textHash int2:hashCode="a92hjOftS53f5s" int2:id="pJ9tKxAO">
      <int2:state int2:value="Rejected" int2:type="AugLoop_Text_Critique"/>
    </int2:textHash>
    <int2:textHash int2:hashCode="mQrt+jFv7dkFC6" int2:id="qlukuv0r">
      <int2:state int2:value="Rejected" int2:type="AugLoop_Text_Critique"/>
    </int2:textHash>
    <int2:textHash int2:hashCode="1iV3pn5s1ZnQAf" int2:id="uYhCLWib">
      <int2:state int2:value="Rejected" int2:type="AugLoop_Text_Critique"/>
    </int2:textHash>
    <int2:textHash int2:hashCode="qK6rAlLQUy2xdk" int2:id="x79XGWRG">
      <int2:state int2:value="Rejected" int2:type="AugLoop_Text_Critique"/>
    </int2:textHash>
    <int2:textHash int2:hashCode="A1HzeM3UXTr6Jd" int2:id="yr3jPy5t">
      <int2:state int2:value="Rejected" int2:type="AugLoop_Text_Critique"/>
    </int2:textHash>
    <int2:textHash int2:hashCode="F+yn3ZVCIjTS2v" int2:id="zPosg6Ud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4842"/>
    <w:multiLevelType w:val="hybridMultilevel"/>
    <w:tmpl w:val="BFDA91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612FD"/>
    <w:multiLevelType w:val="hybridMultilevel"/>
    <w:tmpl w:val="3B00C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CD7"/>
    <w:multiLevelType w:val="hybridMultilevel"/>
    <w:tmpl w:val="15FCBE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404D05"/>
    <w:multiLevelType w:val="hybridMultilevel"/>
    <w:tmpl w:val="F4D04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805D7"/>
    <w:multiLevelType w:val="hybridMultilevel"/>
    <w:tmpl w:val="6C568D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864EAF"/>
    <w:multiLevelType w:val="hybridMultilevel"/>
    <w:tmpl w:val="9E00E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DE3C4"/>
    <w:multiLevelType w:val="hybridMultilevel"/>
    <w:tmpl w:val="37783DFC"/>
    <w:lvl w:ilvl="0" w:tplc="734E1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10E4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906B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F60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AC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8E8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D6E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140D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D44A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C0626"/>
    <w:multiLevelType w:val="hybridMultilevel"/>
    <w:tmpl w:val="23221E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DB7157"/>
    <w:multiLevelType w:val="hybridMultilevel"/>
    <w:tmpl w:val="B53E8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117D1"/>
    <w:multiLevelType w:val="hybridMultilevel"/>
    <w:tmpl w:val="D61A6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06278"/>
    <w:multiLevelType w:val="hybridMultilevel"/>
    <w:tmpl w:val="A5F8B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C546D"/>
    <w:multiLevelType w:val="hybridMultilevel"/>
    <w:tmpl w:val="48041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31934"/>
    <w:multiLevelType w:val="hybridMultilevel"/>
    <w:tmpl w:val="1206B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76C5A"/>
    <w:multiLevelType w:val="hybridMultilevel"/>
    <w:tmpl w:val="ED5ED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7708A"/>
    <w:multiLevelType w:val="hybridMultilevel"/>
    <w:tmpl w:val="402C3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CB38FE"/>
    <w:multiLevelType w:val="hybridMultilevel"/>
    <w:tmpl w:val="5AE80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EC7CF4"/>
    <w:multiLevelType w:val="hybridMultilevel"/>
    <w:tmpl w:val="C152E6E6"/>
    <w:lvl w:ilvl="0" w:tplc="862CD8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F30A0"/>
    <w:multiLevelType w:val="hybridMultilevel"/>
    <w:tmpl w:val="61020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315B3"/>
    <w:multiLevelType w:val="hybridMultilevel"/>
    <w:tmpl w:val="74B82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5C4782"/>
    <w:multiLevelType w:val="hybridMultilevel"/>
    <w:tmpl w:val="28DE2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1B12C3"/>
    <w:multiLevelType w:val="hybridMultilevel"/>
    <w:tmpl w:val="F572A9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B0B3808"/>
    <w:multiLevelType w:val="hybridMultilevel"/>
    <w:tmpl w:val="B8287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763806">
    <w:abstractNumId w:val="3"/>
  </w:num>
  <w:num w:numId="2" w16cid:durableId="29111996">
    <w:abstractNumId w:val="21"/>
  </w:num>
  <w:num w:numId="3" w16cid:durableId="273824524">
    <w:abstractNumId w:val="18"/>
  </w:num>
  <w:num w:numId="4" w16cid:durableId="277683416">
    <w:abstractNumId w:val="13"/>
  </w:num>
  <w:num w:numId="5" w16cid:durableId="906190408">
    <w:abstractNumId w:val="15"/>
  </w:num>
  <w:num w:numId="6" w16cid:durableId="1765371598">
    <w:abstractNumId w:val="9"/>
  </w:num>
  <w:num w:numId="7" w16cid:durableId="527764831">
    <w:abstractNumId w:val="11"/>
  </w:num>
  <w:num w:numId="8" w16cid:durableId="2042776842">
    <w:abstractNumId w:val="10"/>
  </w:num>
  <w:num w:numId="9" w16cid:durableId="1653295851">
    <w:abstractNumId w:val="17"/>
  </w:num>
  <w:num w:numId="10" w16cid:durableId="1854764369">
    <w:abstractNumId w:val="1"/>
  </w:num>
  <w:num w:numId="11" w16cid:durableId="1475875862">
    <w:abstractNumId w:val="12"/>
  </w:num>
  <w:num w:numId="12" w16cid:durableId="713893926">
    <w:abstractNumId w:val="19"/>
  </w:num>
  <w:num w:numId="13" w16cid:durableId="2066904309">
    <w:abstractNumId w:val="5"/>
  </w:num>
  <w:num w:numId="14" w16cid:durableId="673532273">
    <w:abstractNumId w:val="14"/>
  </w:num>
  <w:num w:numId="15" w16cid:durableId="25916186">
    <w:abstractNumId w:val="2"/>
  </w:num>
  <w:num w:numId="16" w16cid:durableId="230120020">
    <w:abstractNumId w:val="4"/>
  </w:num>
  <w:num w:numId="17" w16cid:durableId="23674407">
    <w:abstractNumId w:val="7"/>
  </w:num>
  <w:num w:numId="18" w16cid:durableId="1276907306">
    <w:abstractNumId w:val="0"/>
  </w:num>
  <w:num w:numId="19" w16cid:durableId="294679867">
    <w:abstractNumId w:val="8"/>
  </w:num>
  <w:num w:numId="20" w16cid:durableId="2102607061">
    <w:abstractNumId w:val="20"/>
  </w:num>
  <w:num w:numId="21" w16cid:durableId="512645577">
    <w:abstractNumId w:val="16"/>
  </w:num>
  <w:num w:numId="22" w16cid:durableId="19620348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1338F9"/>
    <w:rsid w:val="00000A4E"/>
    <w:rsid w:val="000024BF"/>
    <w:rsid w:val="000026AE"/>
    <w:rsid w:val="00003E74"/>
    <w:rsid w:val="000044F7"/>
    <w:rsid w:val="00006A22"/>
    <w:rsid w:val="00011B99"/>
    <w:rsid w:val="00013A8F"/>
    <w:rsid w:val="00013BA5"/>
    <w:rsid w:val="00013D37"/>
    <w:rsid w:val="00013F70"/>
    <w:rsid w:val="0001439B"/>
    <w:rsid w:val="00025C4C"/>
    <w:rsid w:val="00033814"/>
    <w:rsid w:val="00036088"/>
    <w:rsid w:val="000368B6"/>
    <w:rsid w:val="000417E1"/>
    <w:rsid w:val="0004528B"/>
    <w:rsid w:val="0004583E"/>
    <w:rsid w:val="00046741"/>
    <w:rsid w:val="00051660"/>
    <w:rsid w:val="00053655"/>
    <w:rsid w:val="000556B4"/>
    <w:rsid w:val="000607A3"/>
    <w:rsid w:val="00061012"/>
    <w:rsid w:val="000612AA"/>
    <w:rsid w:val="00061FD5"/>
    <w:rsid w:val="000679F7"/>
    <w:rsid w:val="00074FF3"/>
    <w:rsid w:val="00075F4F"/>
    <w:rsid w:val="00084B77"/>
    <w:rsid w:val="00092996"/>
    <w:rsid w:val="000930DF"/>
    <w:rsid w:val="000939A7"/>
    <w:rsid w:val="00093A86"/>
    <w:rsid w:val="000940EA"/>
    <w:rsid w:val="00095561"/>
    <w:rsid w:val="00095C95"/>
    <w:rsid w:val="000A01F0"/>
    <w:rsid w:val="000A240E"/>
    <w:rsid w:val="000A318E"/>
    <w:rsid w:val="000A6F5A"/>
    <w:rsid w:val="000A7400"/>
    <w:rsid w:val="000B494A"/>
    <w:rsid w:val="000B4EB5"/>
    <w:rsid w:val="000B69B2"/>
    <w:rsid w:val="000C0022"/>
    <w:rsid w:val="000C4B86"/>
    <w:rsid w:val="000C5680"/>
    <w:rsid w:val="000C57D8"/>
    <w:rsid w:val="000C62FD"/>
    <w:rsid w:val="000C68D4"/>
    <w:rsid w:val="000C6A37"/>
    <w:rsid w:val="000D0961"/>
    <w:rsid w:val="000D1D0D"/>
    <w:rsid w:val="000D2797"/>
    <w:rsid w:val="000D38C2"/>
    <w:rsid w:val="000D452C"/>
    <w:rsid w:val="000D6D07"/>
    <w:rsid w:val="000E0F20"/>
    <w:rsid w:val="000E1760"/>
    <w:rsid w:val="000E29F7"/>
    <w:rsid w:val="000E51C7"/>
    <w:rsid w:val="000E5C4E"/>
    <w:rsid w:val="000E5D34"/>
    <w:rsid w:val="000E70F5"/>
    <w:rsid w:val="000E7EC2"/>
    <w:rsid w:val="000F019C"/>
    <w:rsid w:val="000F0A2B"/>
    <w:rsid w:val="000F2C82"/>
    <w:rsid w:val="000F528F"/>
    <w:rsid w:val="000F595B"/>
    <w:rsid w:val="000F59B8"/>
    <w:rsid w:val="000F68F9"/>
    <w:rsid w:val="00101FA0"/>
    <w:rsid w:val="00102B95"/>
    <w:rsid w:val="001107F1"/>
    <w:rsid w:val="00110B88"/>
    <w:rsid w:val="00111CDE"/>
    <w:rsid w:val="00113286"/>
    <w:rsid w:val="00114484"/>
    <w:rsid w:val="00117403"/>
    <w:rsid w:val="00117F69"/>
    <w:rsid w:val="00120EA7"/>
    <w:rsid w:val="00124897"/>
    <w:rsid w:val="00131A35"/>
    <w:rsid w:val="00132744"/>
    <w:rsid w:val="00136102"/>
    <w:rsid w:val="00136E59"/>
    <w:rsid w:val="0013741C"/>
    <w:rsid w:val="00141736"/>
    <w:rsid w:val="00142624"/>
    <w:rsid w:val="00143493"/>
    <w:rsid w:val="001440D7"/>
    <w:rsid w:val="00144C79"/>
    <w:rsid w:val="001450DB"/>
    <w:rsid w:val="001451ED"/>
    <w:rsid w:val="00146DC2"/>
    <w:rsid w:val="00154F7F"/>
    <w:rsid w:val="00155C18"/>
    <w:rsid w:val="001618BC"/>
    <w:rsid w:val="00162A2A"/>
    <w:rsid w:val="00163617"/>
    <w:rsid w:val="0016400C"/>
    <w:rsid w:val="0016411F"/>
    <w:rsid w:val="001662C6"/>
    <w:rsid w:val="0016690F"/>
    <w:rsid w:val="001703B0"/>
    <w:rsid w:val="00175D4E"/>
    <w:rsid w:val="00176064"/>
    <w:rsid w:val="00176637"/>
    <w:rsid w:val="00177EDC"/>
    <w:rsid w:val="00180306"/>
    <w:rsid w:val="00182C79"/>
    <w:rsid w:val="00183142"/>
    <w:rsid w:val="0018488A"/>
    <w:rsid w:val="001850B0"/>
    <w:rsid w:val="001867CB"/>
    <w:rsid w:val="0019028F"/>
    <w:rsid w:val="001904C9"/>
    <w:rsid w:val="00191E5F"/>
    <w:rsid w:val="0019298E"/>
    <w:rsid w:val="00192AC3"/>
    <w:rsid w:val="001948D5"/>
    <w:rsid w:val="00195740"/>
    <w:rsid w:val="00196E4F"/>
    <w:rsid w:val="001973CB"/>
    <w:rsid w:val="001A18C1"/>
    <w:rsid w:val="001A3C33"/>
    <w:rsid w:val="001A51C2"/>
    <w:rsid w:val="001A5232"/>
    <w:rsid w:val="001A7242"/>
    <w:rsid w:val="001B4D5F"/>
    <w:rsid w:val="001B4E51"/>
    <w:rsid w:val="001B512B"/>
    <w:rsid w:val="001B5B2D"/>
    <w:rsid w:val="001B65D2"/>
    <w:rsid w:val="001B65DF"/>
    <w:rsid w:val="001B7B66"/>
    <w:rsid w:val="001C13B0"/>
    <w:rsid w:val="001C1BBB"/>
    <w:rsid w:val="001C3C48"/>
    <w:rsid w:val="001C589D"/>
    <w:rsid w:val="001C6B07"/>
    <w:rsid w:val="001D04A6"/>
    <w:rsid w:val="001D04F3"/>
    <w:rsid w:val="001D32D6"/>
    <w:rsid w:val="001D4DF4"/>
    <w:rsid w:val="001D5D89"/>
    <w:rsid w:val="001D67D3"/>
    <w:rsid w:val="001D7FAE"/>
    <w:rsid w:val="001E1821"/>
    <w:rsid w:val="001E2261"/>
    <w:rsid w:val="001E3931"/>
    <w:rsid w:val="001E394B"/>
    <w:rsid w:val="001E4F64"/>
    <w:rsid w:val="001E7538"/>
    <w:rsid w:val="001E77E8"/>
    <w:rsid w:val="001F0997"/>
    <w:rsid w:val="001F0BD0"/>
    <w:rsid w:val="001F3466"/>
    <w:rsid w:val="001F3F41"/>
    <w:rsid w:val="001F4351"/>
    <w:rsid w:val="001F5AEA"/>
    <w:rsid w:val="001F6B2F"/>
    <w:rsid w:val="00203FD3"/>
    <w:rsid w:val="0020612C"/>
    <w:rsid w:val="00216841"/>
    <w:rsid w:val="00220C6A"/>
    <w:rsid w:val="0022126E"/>
    <w:rsid w:val="002213F1"/>
    <w:rsid w:val="00221DBD"/>
    <w:rsid w:val="00224EB4"/>
    <w:rsid w:val="00225335"/>
    <w:rsid w:val="0022688D"/>
    <w:rsid w:val="00227740"/>
    <w:rsid w:val="0023036C"/>
    <w:rsid w:val="00230FC5"/>
    <w:rsid w:val="00231C94"/>
    <w:rsid w:val="00233DDF"/>
    <w:rsid w:val="00235833"/>
    <w:rsid w:val="00242C6B"/>
    <w:rsid w:val="0024386E"/>
    <w:rsid w:val="00244862"/>
    <w:rsid w:val="002455C4"/>
    <w:rsid w:val="002459DA"/>
    <w:rsid w:val="002466F2"/>
    <w:rsid w:val="00247AF3"/>
    <w:rsid w:val="00251641"/>
    <w:rsid w:val="00252490"/>
    <w:rsid w:val="0025544A"/>
    <w:rsid w:val="00256415"/>
    <w:rsid w:val="00256930"/>
    <w:rsid w:val="00260B72"/>
    <w:rsid w:val="00260FDB"/>
    <w:rsid w:val="00262944"/>
    <w:rsid w:val="00262CD0"/>
    <w:rsid w:val="002632BE"/>
    <w:rsid w:val="00264067"/>
    <w:rsid w:val="00265F0C"/>
    <w:rsid w:val="00266A09"/>
    <w:rsid w:val="00270486"/>
    <w:rsid w:val="002713A9"/>
    <w:rsid w:val="00272EA5"/>
    <w:rsid w:val="00274B01"/>
    <w:rsid w:val="00274B49"/>
    <w:rsid w:val="00274FE5"/>
    <w:rsid w:val="00275B1C"/>
    <w:rsid w:val="00275DC5"/>
    <w:rsid w:val="00276F8C"/>
    <w:rsid w:val="00280770"/>
    <w:rsid w:val="0028165F"/>
    <w:rsid w:val="00281717"/>
    <w:rsid w:val="002818E4"/>
    <w:rsid w:val="00283D2B"/>
    <w:rsid w:val="002844B8"/>
    <w:rsid w:val="00290C53"/>
    <w:rsid w:val="002944CE"/>
    <w:rsid w:val="00294C29"/>
    <w:rsid w:val="002956AF"/>
    <w:rsid w:val="00296D4F"/>
    <w:rsid w:val="002A0304"/>
    <w:rsid w:val="002A0C35"/>
    <w:rsid w:val="002A116F"/>
    <w:rsid w:val="002A29EC"/>
    <w:rsid w:val="002A2C6A"/>
    <w:rsid w:val="002A3090"/>
    <w:rsid w:val="002A3964"/>
    <w:rsid w:val="002A53DB"/>
    <w:rsid w:val="002A611B"/>
    <w:rsid w:val="002B04D7"/>
    <w:rsid w:val="002B0AEA"/>
    <w:rsid w:val="002B0D7F"/>
    <w:rsid w:val="002B137A"/>
    <w:rsid w:val="002B2F3C"/>
    <w:rsid w:val="002B3FCD"/>
    <w:rsid w:val="002B435D"/>
    <w:rsid w:val="002B611E"/>
    <w:rsid w:val="002B742A"/>
    <w:rsid w:val="002C1143"/>
    <w:rsid w:val="002C4256"/>
    <w:rsid w:val="002C4F4F"/>
    <w:rsid w:val="002C5C0B"/>
    <w:rsid w:val="002C6D47"/>
    <w:rsid w:val="002C6F10"/>
    <w:rsid w:val="002C76C4"/>
    <w:rsid w:val="002C7EEB"/>
    <w:rsid w:val="002D1373"/>
    <w:rsid w:val="002D1854"/>
    <w:rsid w:val="002D1A50"/>
    <w:rsid w:val="002D49FD"/>
    <w:rsid w:val="002D6A7C"/>
    <w:rsid w:val="002D7292"/>
    <w:rsid w:val="002E2535"/>
    <w:rsid w:val="002E2D3B"/>
    <w:rsid w:val="002E3F17"/>
    <w:rsid w:val="002F114F"/>
    <w:rsid w:val="002F239A"/>
    <w:rsid w:val="002F4BF0"/>
    <w:rsid w:val="002F7E95"/>
    <w:rsid w:val="002F7F44"/>
    <w:rsid w:val="00300F8B"/>
    <w:rsid w:val="003013F4"/>
    <w:rsid w:val="00301C8F"/>
    <w:rsid w:val="00303135"/>
    <w:rsid w:val="0030476A"/>
    <w:rsid w:val="003130C5"/>
    <w:rsid w:val="00315094"/>
    <w:rsid w:val="0031525E"/>
    <w:rsid w:val="00315BCF"/>
    <w:rsid w:val="00316983"/>
    <w:rsid w:val="003204D0"/>
    <w:rsid w:val="003223FD"/>
    <w:rsid w:val="0032394C"/>
    <w:rsid w:val="0032461B"/>
    <w:rsid w:val="00325351"/>
    <w:rsid w:val="00331B12"/>
    <w:rsid w:val="00331DD0"/>
    <w:rsid w:val="0033213A"/>
    <w:rsid w:val="003361DE"/>
    <w:rsid w:val="0034050C"/>
    <w:rsid w:val="00340944"/>
    <w:rsid w:val="0034258D"/>
    <w:rsid w:val="00343CFB"/>
    <w:rsid w:val="003474CB"/>
    <w:rsid w:val="00347E93"/>
    <w:rsid w:val="00350E1C"/>
    <w:rsid w:val="003541FB"/>
    <w:rsid w:val="00356743"/>
    <w:rsid w:val="00357B1A"/>
    <w:rsid w:val="00361037"/>
    <w:rsid w:val="00364BFE"/>
    <w:rsid w:val="00366B86"/>
    <w:rsid w:val="00367469"/>
    <w:rsid w:val="00371EFF"/>
    <w:rsid w:val="00374414"/>
    <w:rsid w:val="003744D1"/>
    <w:rsid w:val="003762A9"/>
    <w:rsid w:val="003775E8"/>
    <w:rsid w:val="00380E77"/>
    <w:rsid w:val="00380F38"/>
    <w:rsid w:val="00382C6B"/>
    <w:rsid w:val="003835E3"/>
    <w:rsid w:val="00384E2E"/>
    <w:rsid w:val="003858B3"/>
    <w:rsid w:val="003862AC"/>
    <w:rsid w:val="00387AC9"/>
    <w:rsid w:val="00395243"/>
    <w:rsid w:val="003968A2"/>
    <w:rsid w:val="003A14E2"/>
    <w:rsid w:val="003A22BD"/>
    <w:rsid w:val="003A4B82"/>
    <w:rsid w:val="003A5C3B"/>
    <w:rsid w:val="003A7A82"/>
    <w:rsid w:val="003B0FF3"/>
    <w:rsid w:val="003B1A72"/>
    <w:rsid w:val="003B3435"/>
    <w:rsid w:val="003C16F9"/>
    <w:rsid w:val="003C1CEC"/>
    <w:rsid w:val="003C201F"/>
    <w:rsid w:val="003C44F6"/>
    <w:rsid w:val="003C4C41"/>
    <w:rsid w:val="003C70C8"/>
    <w:rsid w:val="003C70D1"/>
    <w:rsid w:val="003D04C2"/>
    <w:rsid w:val="003D1512"/>
    <w:rsid w:val="003D1A1F"/>
    <w:rsid w:val="003D3903"/>
    <w:rsid w:val="003D5E20"/>
    <w:rsid w:val="003E01C2"/>
    <w:rsid w:val="003E2D01"/>
    <w:rsid w:val="003E44FE"/>
    <w:rsid w:val="003F2D36"/>
    <w:rsid w:val="003F38D1"/>
    <w:rsid w:val="003F5867"/>
    <w:rsid w:val="003F6AF4"/>
    <w:rsid w:val="003F7740"/>
    <w:rsid w:val="00400AAE"/>
    <w:rsid w:val="00400BBB"/>
    <w:rsid w:val="004012F2"/>
    <w:rsid w:val="00401807"/>
    <w:rsid w:val="00403F14"/>
    <w:rsid w:val="00404140"/>
    <w:rsid w:val="00407694"/>
    <w:rsid w:val="00413378"/>
    <w:rsid w:val="00413A6C"/>
    <w:rsid w:val="00414BF2"/>
    <w:rsid w:val="00417C19"/>
    <w:rsid w:val="00417CBD"/>
    <w:rsid w:val="00420A47"/>
    <w:rsid w:val="00420DA4"/>
    <w:rsid w:val="004218EA"/>
    <w:rsid w:val="00421BDD"/>
    <w:rsid w:val="00422752"/>
    <w:rsid w:val="00422953"/>
    <w:rsid w:val="00422B7E"/>
    <w:rsid w:val="00422F6D"/>
    <w:rsid w:val="0043173F"/>
    <w:rsid w:val="00433AB6"/>
    <w:rsid w:val="00433FE8"/>
    <w:rsid w:val="00435002"/>
    <w:rsid w:val="00441137"/>
    <w:rsid w:val="00442262"/>
    <w:rsid w:val="00450876"/>
    <w:rsid w:val="004514A7"/>
    <w:rsid w:val="004517D7"/>
    <w:rsid w:val="00452C85"/>
    <w:rsid w:val="00453ECF"/>
    <w:rsid w:val="00454A20"/>
    <w:rsid w:val="00460606"/>
    <w:rsid w:val="00463BF2"/>
    <w:rsid w:val="0046426F"/>
    <w:rsid w:val="00466D6D"/>
    <w:rsid w:val="00470113"/>
    <w:rsid w:val="00470FEB"/>
    <w:rsid w:val="0047132B"/>
    <w:rsid w:val="004748FE"/>
    <w:rsid w:val="00476AA3"/>
    <w:rsid w:val="0047761A"/>
    <w:rsid w:val="0048774D"/>
    <w:rsid w:val="00490181"/>
    <w:rsid w:val="00492ADC"/>
    <w:rsid w:val="0049706D"/>
    <w:rsid w:val="004A0095"/>
    <w:rsid w:val="004A03CB"/>
    <w:rsid w:val="004A12A1"/>
    <w:rsid w:val="004A1343"/>
    <w:rsid w:val="004A18A7"/>
    <w:rsid w:val="004A6691"/>
    <w:rsid w:val="004A6E86"/>
    <w:rsid w:val="004B15A9"/>
    <w:rsid w:val="004B2E1F"/>
    <w:rsid w:val="004B306C"/>
    <w:rsid w:val="004B3F60"/>
    <w:rsid w:val="004B5A93"/>
    <w:rsid w:val="004B6B34"/>
    <w:rsid w:val="004C141D"/>
    <w:rsid w:val="004C1677"/>
    <w:rsid w:val="004C60E8"/>
    <w:rsid w:val="004D3E72"/>
    <w:rsid w:val="004E07ED"/>
    <w:rsid w:val="004E0E61"/>
    <w:rsid w:val="004E2D10"/>
    <w:rsid w:val="004E38D0"/>
    <w:rsid w:val="004E39B7"/>
    <w:rsid w:val="004E4C6F"/>
    <w:rsid w:val="004E5A9F"/>
    <w:rsid w:val="004E5B8D"/>
    <w:rsid w:val="004E5CEA"/>
    <w:rsid w:val="004E5DD5"/>
    <w:rsid w:val="004E6C43"/>
    <w:rsid w:val="004F068B"/>
    <w:rsid w:val="004F1B3D"/>
    <w:rsid w:val="004F394A"/>
    <w:rsid w:val="004F4656"/>
    <w:rsid w:val="004F4E4F"/>
    <w:rsid w:val="00512374"/>
    <w:rsid w:val="00512AE6"/>
    <w:rsid w:val="005140AE"/>
    <w:rsid w:val="0051604B"/>
    <w:rsid w:val="00521878"/>
    <w:rsid w:val="00523EA8"/>
    <w:rsid w:val="00530632"/>
    <w:rsid w:val="0053165F"/>
    <w:rsid w:val="0053178F"/>
    <w:rsid w:val="00537D31"/>
    <w:rsid w:val="00540F46"/>
    <w:rsid w:val="00542412"/>
    <w:rsid w:val="005460AA"/>
    <w:rsid w:val="005501F8"/>
    <w:rsid w:val="00553415"/>
    <w:rsid w:val="00553ABB"/>
    <w:rsid w:val="005545F2"/>
    <w:rsid w:val="00555A2E"/>
    <w:rsid w:val="00555FE4"/>
    <w:rsid w:val="00557E0A"/>
    <w:rsid w:val="0056125D"/>
    <w:rsid w:val="00562B34"/>
    <w:rsid w:val="00562D74"/>
    <w:rsid w:val="00563B55"/>
    <w:rsid w:val="005641ED"/>
    <w:rsid w:val="00565380"/>
    <w:rsid w:val="0056679A"/>
    <w:rsid w:val="005670ED"/>
    <w:rsid w:val="00567B9F"/>
    <w:rsid w:val="00570FE5"/>
    <w:rsid w:val="00573B45"/>
    <w:rsid w:val="0057447A"/>
    <w:rsid w:val="00576FC6"/>
    <w:rsid w:val="005811F6"/>
    <w:rsid w:val="00582D14"/>
    <w:rsid w:val="00583FB8"/>
    <w:rsid w:val="00587165"/>
    <w:rsid w:val="00587BDF"/>
    <w:rsid w:val="00587E27"/>
    <w:rsid w:val="00592B9E"/>
    <w:rsid w:val="005950BC"/>
    <w:rsid w:val="00595E6A"/>
    <w:rsid w:val="005A00FF"/>
    <w:rsid w:val="005A23B9"/>
    <w:rsid w:val="005A25A6"/>
    <w:rsid w:val="005A2D0A"/>
    <w:rsid w:val="005B210D"/>
    <w:rsid w:val="005B3D0B"/>
    <w:rsid w:val="005B64F5"/>
    <w:rsid w:val="005B6E43"/>
    <w:rsid w:val="005C08AD"/>
    <w:rsid w:val="005C09BE"/>
    <w:rsid w:val="005C0D8C"/>
    <w:rsid w:val="005C28A0"/>
    <w:rsid w:val="005C3DD9"/>
    <w:rsid w:val="005C4652"/>
    <w:rsid w:val="005C4E3D"/>
    <w:rsid w:val="005C6B79"/>
    <w:rsid w:val="005C7824"/>
    <w:rsid w:val="005D0210"/>
    <w:rsid w:val="005D16B6"/>
    <w:rsid w:val="005D1924"/>
    <w:rsid w:val="005D223A"/>
    <w:rsid w:val="005D2D2F"/>
    <w:rsid w:val="005D7481"/>
    <w:rsid w:val="005E206D"/>
    <w:rsid w:val="005E3188"/>
    <w:rsid w:val="005E3EA5"/>
    <w:rsid w:val="005E5AC8"/>
    <w:rsid w:val="005F081A"/>
    <w:rsid w:val="005F2380"/>
    <w:rsid w:val="005F3C17"/>
    <w:rsid w:val="005F597F"/>
    <w:rsid w:val="00600B75"/>
    <w:rsid w:val="00600E4B"/>
    <w:rsid w:val="00601117"/>
    <w:rsid w:val="0060135E"/>
    <w:rsid w:val="0060644A"/>
    <w:rsid w:val="006129C1"/>
    <w:rsid w:val="00615BCD"/>
    <w:rsid w:val="0062165B"/>
    <w:rsid w:val="00623C9A"/>
    <w:rsid w:val="0062435C"/>
    <w:rsid w:val="00624FAF"/>
    <w:rsid w:val="00625097"/>
    <w:rsid w:val="0063564D"/>
    <w:rsid w:val="00641482"/>
    <w:rsid w:val="006500D7"/>
    <w:rsid w:val="00650298"/>
    <w:rsid w:val="00651C35"/>
    <w:rsid w:val="006561C1"/>
    <w:rsid w:val="00661177"/>
    <w:rsid w:val="00661A33"/>
    <w:rsid w:val="00662816"/>
    <w:rsid w:val="006643A7"/>
    <w:rsid w:val="006646F9"/>
    <w:rsid w:val="00664A93"/>
    <w:rsid w:val="00665B35"/>
    <w:rsid w:val="006742B8"/>
    <w:rsid w:val="006745ED"/>
    <w:rsid w:val="00680268"/>
    <w:rsid w:val="0068273A"/>
    <w:rsid w:val="00683457"/>
    <w:rsid w:val="00683D31"/>
    <w:rsid w:val="006845E0"/>
    <w:rsid w:val="00684894"/>
    <w:rsid w:val="00685F47"/>
    <w:rsid w:val="0069727F"/>
    <w:rsid w:val="006A0114"/>
    <w:rsid w:val="006A1C67"/>
    <w:rsid w:val="006A2282"/>
    <w:rsid w:val="006A279D"/>
    <w:rsid w:val="006A3466"/>
    <w:rsid w:val="006A3D56"/>
    <w:rsid w:val="006A64F4"/>
    <w:rsid w:val="006A7916"/>
    <w:rsid w:val="006A7FC7"/>
    <w:rsid w:val="006B0AB5"/>
    <w:rsid w:val="006B0B5F"/>
    <w:rsid w:val="006B1F89"/>
    <w:rsid w:val="006B1FD1"/>
    <w:rsid w:val="006B33CF"/>
    <w:rsid w:val="006B3672"/>
    <w:rsid w:val="006B543A"/>
    <w:rsid w:val="006B627F"/>
    <w:rsid w:val="006B73F5"/>
    <w:rsid w:val="006C1B65"/>
    <w:rsid w:val="006C29F0"/>
    <w:rsid w:val="006C41A0"/>
    <w:rsid w:val="006C6CAA"/>
    <w:rsid w:val="006D1B61"/>
    <w:rsid w:val="006D2006"/>
    <w:rsid w:val="006D3483"/>
    <w:rsid w:val="006D3FA4"/>
    <w:rsid w:val="006D3FE5"/>
    <w:rsid w:val="006E3E61"/>
    <w:rsid w:val="006E4096"/>
    <w:rsid w:val="006E60A3"/>
    <w:rsid w:val="006E6F85"/>
    <w:rsid w:val="006F1CBC"/>
    <w:rsid w:val="006F25ED"/>
    <w:rsid w:val="006F6BC3"/>
    <w:rsid w:val="006F6C4C"/>
    <w:rsid w:val="006F7767"/>
    <w:rsid w:val="007002B7"/>
    <w:rsid w:val="00700D44"/>
    <w:rsid w:val="00704632"/>
    <w:rsid w:val="00704F76"/>
    <w:rsid w:val="00707439"/>
    <w:rsid w:val="00712CAF"/>
    <w:rsid w:val="00712FC4"/>
    <w:rsid w:val="00713C0C"/>
    <w:rsid w:val="00714169"/>
    <w:rsid w:val="007156FC"/>
    <w:rsid w:val="00715BFD"/>
    <w:rsid w:val="00722C03"/>
    <w:rsid w:val="007232C0"/>
    <w:rsid w:val="00723B05"/>
    <w:rsid w:val="00725539"/>
    <w:rsid w:val="00726654"/>
    <w:rsid w:val="0073156C"/>
    <w:rsid w:val="007322E9"/>
    <w:rsid w:val="0073236E"/>
    <w:rsid w:val="00732A43"/>
    <w:rsid w:val="00732B61"/>
    <w:rsid w:val="00733718"/>
    <w:rsid w:val="007338A1"/>
    <w:rsid w:val="00734EDE"/>
    <w:rsid w:val="00735F32"/>
    <w:rsid w:val="0073697A"/>
    <w:rsid w:val="00736CA8"/>
    <w:rsid w:val="007509C4"/>
    <w:rsid w:val="007519AF"/>
    <w:rsid w:val="007545FF"/>
    <w:rsid w:val="00755D2A"/>
    <w:rsid w:val="0076052A"/>
    <w:rsid w:val="00760C5E"/>
    <w:rsid w:val="007611CD"/>
    <w:rsid w:val="00761328"/>
    <w:rsid w:val="00762AE3"/>
    <w:rsid w:val="0076441D"/>
    <w:rsid w:val="007663D2"/>
    <w:rsid w:val="0077075A"/>
    <w:rsid w:val="00772CD3"/>
    <w:rsid w:val="007762CB"/>
    <w:rsid w:val="00777F36"/>
    <w:rsid w:val="00780FF6"/>
    <w:rsid w:val="007845C2"/>
    <w:rsid w:val="00786573"/>
    <w:rsid w:val="00787CA7"/>
    <w:rsid w:val="007920F4"/>
    <w:rsid w:val="0079210F"/>
    <w:rsid w:val="0079585F"/>
    <w:rsid w:val="007974CD"/>
    <w:rsid w:val="007A3D0A"/>
    <w:rsid w:val="007A4D3A"/>
    <w:rsid w:val="007A6031"/>
    <w:rsid w:val="007B4AF3"/>
    <w:rsid w:val="007B4E01"/>
    <w:rsid w:val="007B654D"/>
    <w:rsid w:val="007C00AE"/>
    <w:rsid w:val="007C1BEB"/>
    <w:rsid w:val="007C1E19"/>
    <w:rsid w:val="007C2568"/>
    <w:rsid w:val="007C52E6"/>
    <w:rsid w:val="007C6191"/>
    <w:rsid w:val="007C634E"/>
    <w:rsid w:val="007C7D0B"/>
    <w:rsid w:val="007D2471"/>
    <w:rsid w:val="007D2E7A"/>
    <w:rsid w:val="007D3E6B"/>
    <w:rsid w:val="007D4D4F"/>
    <w:rsid w:val="007D6319"/>
    <w:rsid w:val="007E0EE4"/>
    <w:rsid w:val="007E10C2"/>
    <w:rsid w:val="007E1827"/>
    <w:rsid w:val="007E2429"/>
    <w:rsid w:val="007E4E09"/>
    <w:rsid w:val="007E55CF"/>
    <w:rsid w:val="007E649A"/>
    <w:rsid w:val="007E78CD"/>
    <w:rsid w:val="007F512B"/>
    <w:rsid w:val="007F54B7"/>
    <w:rsid w:val="007F5723"/>
    <w:rsid w:val="007F6BB8"/>
    <w:rsid w:val="007F72A1"/>
    <w:rsid w:val="007F7304"/>
    <w:rsid w:val="008009E1"/>
    <w:rsid w:val="00801A7E"/>
    <w:rsid w:val="008023D9"/>
    <w:rsid w:val="00805855"/>
    <w:rsid w:val="00805FFF"/>
    <w:rsid w:val="00810C03"/>
    <w:rsid w:val="00811A99"/>
    <w:rsid w:val="008123B4"/>
    <w:rsid w:val="0081388F"/>
    <w:rsid w:val="008169DE"/>
    <w:rsid w:val="0081724F"/>
    <w:rsid w:val="008172F6"/>
    <w:rsid w:val="0082119F"/>
    <w:rsid w:val="00821DFD"/>
    <w:rsid w:val="00822E11"/>
    <w:rsid w:val="00825248"/>
    <w:rsid w:val="008254E6"/>
    <w:rsid w:val="008270FE"/>
    <w:rsid w:val="008278D0"/>
    <w:rsid w:val="00827FBD"/>
    <w:rsid w:val="00831FF8"/>
    <w:rsid w:val="0083314D"/>
    <w:rsid w:val="00837299"/>
    <w:rsid w:val="0083767E"/>
    <w:rsid w:val="00837D61"/>
    <w:rsid w:val="008437AA"/>
    <w:rsid w:val="00847E4B"/>
    <w:rsid w:val="0085034D"/>
    <w:rsid w:val="008528E6"/>
    <w:rsid w:val="00852E9D"/>
    <w:rsid w:val="008538BE"/>
    <w:rsid w:val="008549CA"/>
    <w:rsid w:val="00856D72"/>
    <w:rsid w:val="008602AE"/>
    <w:rsid w:val="00860BA8"/>
    <w:rsid w:val="008621C3"/>
    <w:rsid w:val="008659D2"/>
    <w:rsid w:val="00870307"/>
    <w:rsid w:val="0087161C"/>
    <w:rsid w:val="00873E2D"/>
    <w:rsid w:val="008807C1"/>
    <w:rsid w:val="008812F9"/>
    <w:rsid w:val="00883D01"/>
    <w:rsid w:val="0088466E"/>
    <w:rsid w:val="00884765"/>
    <w:rsid w:val="00884F6E"/>
    <w:rsid w:val="0088685E"/>
    <w:rsid w:val="0089174F"/>
    <w:rsid w:val="00891F43"/>
    <w:rsid w:val="00892022"/>
    <w:rsid w:val="00893645"/>
    <w:rsid w:val="00893AE1"/>
    <w:rsid w:val="00895FCF"/>
    <w:rsid w:val="00896665"/>
    <w:rsid w:val="0089771B"/>
    <w:rsid w:val="008A0485"/>
    <w:rsid w:val="008A3638"/>
    <w:rsid w:val="008A4054"/>
    <w:rsid w:val="008A48E5"/>
    <w:rsid w:val="008A5F95"/>
    <w:rsid w:val="008A6BDD"/>
    <w:rsid w:val="008B0981"/>
    <w:rsid w:val="008B0D14"/>
    <w:rsid w:val="008B2981"/>
    <w:rsid w:val="008B3459"/>
    <w:rsid w:val="008B43FA"/>
    <w:rsid w:val="008B5748"/>
    <w:rsid w:val="008B6464"/>
    <w:rsid w:val="008C05C0"/>
    <w:rsid w:val="008C2211"/>
    <w:rsid w:val="008C280E"/>
    <w:rsid w:val="008C41B0"/>
    <w:rsid w:val="008C441A"/>
    <w:rsid w:val="008C5514"/>
    <w:rsid w:val="008C7820"/>
    <w:rsid w:val="008D04C6"/>
    <w:rsid w:val="008D1199"/>
    <w:rsid w:val="008D235A"/>
    <w:rsid w:val="008D30B6"/>
    <w:rsid w:val="008D3CA9"/>
    <w:rsid w:val="008D734C"/>
    <w:rsid w:val="008E38CB"/>
    <w:rsid w:val="008E3C04"/>
    <w:rsid w:val="008E3CD9"/>
    <w:rsid w:val="008E64D1"/>
    <w:rsid w:val="008E68BB"/>
    <w:rsid w:val="008F1C80"/>
    <w:rsid w:val="008F2252"/>
    <w:rsid w:val="008F2D01"/>
    <w:rsid w:val="008F49D7"/>
    <w:rsid w:val="008F50D9"/>
    <w:rsid w:val="0090096E"/>
    <w:rsid w:val="009014F1"/>
    <w:rsid w:val="00901749"/>
    <w:rsid w:val="00902EBF"/>
    <w:rsid w:val="00906EEC"/>
    <w:rsid w:val="00907D49"/>
    <w:rsid w:val="009129B7"/>
    <w:rsid w:val="00914C9D"/>
    <w:rsid w:val="009158ED"/>
    <w:rsid w:val="0091617E"/>
    <w:rsid w:val="009203CC"/>
    <w:rsid w:val="0092346C"/>
    <w:rsid w:val="00924C40"/>
    <w:rsid w:val="00925F42"/>
    <w:rsid w:val="009279D9"/>
    <w:rsid w:val="00930AEE"/>
    <w:rsid w:val="00932DA8"/>
    <w:rsid w:val="00933353"/>
    <w:rsid w:val="00933593"/>
    <w:rsid w:val="00935727"/>
    <w:rsid w:val="00941E82"/>
    <w:rsid w:val="00943D91"/>
    <w:rsid w:val="0094700B"/>
    <w:rsid w:val="009472AA"/>
    <w:rsid w:val="00950628"/>
    <w:rsid w:val="0095187B"/>
    <w:rsid w:val="009530ED"/>
    <w:rsid w:val="0095379C"/>
    <w:rsid w:val="00955DB2"/>
    <w:rsid w:val="00957D8E"/>
    <w:rsid w:val="0096092C"/>
    <w:rsid w:val="009633A1"/>
    <w:rsid w:val="00964DB2"/>
    <w:rsid w:val="00965134"/>
    <w:rsid w:val="009659E5"/>
    <w:rsid w:val="009679A5"/>
    <w:rsid w:val="00972035"/>
    <w:rsid w:val="009737B0"/>
    <w:rsid w:val="00973944"/>
    <w:rsid w:val="009744B2"/>
    <w:rsid w:val="0097551E"/>
    <w:rsid w:val="0098329B"/>
    <w:rsid w:val="0098524D"/>
    <w:rsid w:val="00985E74"/>
    <w:rsid w:val="00987290"/>
    <w:rsid w:val="009874B2"/>
    <w:rsid w:val="00990A43"/>
    <w:rsid w:val="00991280"/>
    <w:rsid w:val="0099206B"/>
    <w:rsid w:val="009961D3"/>
    <w:rsid w:val="009A3D93"/>
    <w:rsid w:val="009A53EC"/>
    <w:rsid w:val="009A578B"/>
    <w:rsid w:val="009A5B53"/>
    <w:rsid w:val="009A7F65"/>
    <w:rsid w:val="009B0067"/>
    <w:rsid w:val="009B0590"/>
    <w:rsid w:val="009B05B7"/>
    <w:rsid w:val="009B12E6"/>
    <w:rsid w:val="009B1E9B"/>
    <w:rsid w:val="009B4BED"/>
    <w:rsid w:val="009B6C50"/>
    <w:rsid w:val="009C0372"/>
    <w:rsid w:val="009C27AF"/>
    <w:rsid w:val="009C3951"/>
    <w:rsid w:val="009C6050"/>
    <w:rsid w:val="009C73EC"/>
    <w:rsid w:val="009C73F6"/>
    <w:rsid w:val="009D2A3C"/>
    <w:rsid w:val="009D40BE"/>
    <w:rsid w:val="009D6181"/>
    <w:rsid w:val="009D787A"/>
    <w:rsid w:val="009E0689"/>
    <w:rsid w:val="009E0CED"/>
    <w:rsid w:val="009E0D3E"/>
    <w:rsid w:val="009E328C"/>
    <w:rsid w:val="009E4963"/>
    <w:rsid w:val="009E5002"/>
    <w:rsid w:val="009E55B0"/>
    <w:rsid w:val="009E5741"/>
    <w:rsid w:val="009E5930"/>
    <w:rsid w:val="009F0A0C"/>
    <w:rsid w:val="009F2C94"/>
    <w:rsid w:val="009F2F69"/>
    <w:rsid w:val="009F331E"/>
    <w:rsid w:val="009F35D4"/>
    <w:rsid w:val="00A02172"/>
    <w:rsid w:val="00A059A0"/>
    <w:rsid w:val="00A066C8"/>
    <w:rsid w:val="00A106EB"/>
    <w:rsid w:val="00A10B1B"/>
    <w:rsid w:val="00A12392"/>
    <w:rsid w:val="00A24B16"/>
    <w:rsid w:val="00A2705E"/>
    <w:rsid w:val="00A27D37"/>
    <w:rsid w:val="00A30461"/>
    <w:rsid w:val="00A3190B"/>
    <w:rsid w:val="00A32237"/>
    <w:rsid w:val="00A32F58"/>
    <w:rsid w:val="00A356A6"/>
    <w:rsid w:val="00A35E87"/>
    <w:rsid w:val="00A369FC"/>
    <w:rsid w:val="00A379C4"/>
    <w:rsid w:val="00A44213"/>
    <w:rsid w:val="00A44F83"/>
    <w:rsid w:val="00A450C4"/>
    <w:rsid w:val="00A45400"/>
    <w:rsid w:val="00A47889"/>
    <w:rsid w:val="00A517C8"/>
    <w:rsid w:val="00A53AE5"/>
    <w:rsid w:val="00A53DAA"/>
    <w:rsid w:val="00A550B8"/>
    <w:rsid w:val="00A55FA2"/>
    <w:rsid w:val="00A563D1"/>
    <w:rsid w:val="00A572D2"/>
    <w:rsid w:val="00A60C66"/>
    <w:rsid w:val="00A61C2C"/>
    <w:rsid w:val="00A63130"/>
    <w:rsid w:val="00A64AAA"/>
    <w:rsid w:val="00A657D1"/>
    <w:rsid w:val="00A720FB"/>
    <w:rsid w:val="00A722E3"/>
    <w:rsid w:val="00A733F8"/>
    <w:rsid w:val="00A73E0B"/>
    <w:rsid w:val="00A764D9"/>
    <w:rsid w:val="00A841F9"/>
    <w:rsid w:val="00A861AC"/>
    <w:rsid w:val="00A90D12"/>
    <w:rsid w:val="00A92520"/>
    <w:rsid w:val="00A96089"/>
    <w:rsid w:val="00A96BD7"/>
    <w:rsid w:val="00AA0B02"/>
    <w:rsid w:val="00AA0C02"/>
    <w:rsid w:val="00AA1037"/>
    <w:rsid w:val="00AA1BAE"/>
    <w:rsid w:val="00AA2027"/>
    <w:rsid w:val="00AA3703"/>
    <w:rsid w:val="00AA3A29"/>
    <w:rsid w:val="00AA3C6B"/>
    <w:rsid w:val="00AA5BD3"/>
    <w:rsid w:val="00AA5BD5"/>
    <w:rsid w:val="00AA7536"/>
    <w:rsid w:val="00AA7E3D"/>
    <w:rsid w:val="00AB7E06"/>
    <w:rsid w:val="00AC03ED"/>
    <w:rsid w:val="00AC0984"/>
    <w:rsid w:val="00AC514B"/>
    <w:rsid w:val="00AC6408"/>
    <w:rsid w:val="00AC7068"/>
    <w:rsid w:val="00AC76DF"/>
    <w:rsid w:val="00AD1547"/>
    <w:rsid w:val="00AD4675"/>
    <w:rsid w:val="00AD49AD"/>
    <w:rsid w:val="00AD6AE5"/>
    <w:rsid w:val="00AE0305"/>
    <w:rsid w:val="00AE20E8"/>
    <w:rsid w:val="00AE65EF"/>
    <w:rsid w:val="00AE7226"/>
    <w:rsid w:val="00AF003A"/>
    <w:rsid w:val="00AF0640"/>
    <w:rsid w:val="00AF127C"/>
    <w:rsid w:val="00AF1B0D"/>
    <w:rsid w:val="00AF3519"/>
    <w:rsid w:val="00AF4D85"/>
    <w:rsid w:val="00AF5D8A"/>
    <w:rsid w:val="00AF61A3"/>
    <w:rsid w:val="00AF664B"/>
    <w:rsid w:val="00AF7A5A"/>
    <w:rsid w:val="00AF7E27"/>
    <w:rsid w:val="00B02611"/>
    <w:rsid w:val="00B02698"/>
    <w:rsid w:val="00B03873"/>
    <w:rsid w:val="00B03B32"/>
    <w:rsid w:val="00B04A24"/>
    <w:rsid w:val="00B04AEA"/>
    <w:rsid w:val="00B07636"/>
    <w:rsid w:val="00B10D33"/>
    <w:rsid w:val="00B11284"/>
    <w:rsid w:val="00B12918"/>
    <w:rsid w:val="00B13F42"/>
    <w:rsid w:val="00B16592"/>
    <w:rsid w:val="00B16C75"/>
    <w:rsid w:val="00B178A8"/>
    <w:rsid w:val="00B22F31"/>
    <w:rsid w:val="00B23FBA"/>
    <w:rsid w:val="00B245B8"/>
    <w:rsid w:val="00B24F96"/>
    <w:rsid w:val="00B320B9"/>
    <w:rsid w:val="00B34933"/>
    <w:rsid w:val="00B363C9"/>
    <w:rsid w:val="00B3687A"/>
    <w:rsid w:val="00B4194C"/>
    <w:rsid w:val="00B41FA7"/>
    <w:rsid w:val="00B43A90"/>
    <w:rsid w:val="00B43F43"/>
    <w:rsid w:val="00B44453"/>
    <w:rsid w:val="00B451F4"/>
    <w:rsid w:val="00B4580D"/>
    <w:rsid w:val="00B50720"/>
    <w:rsid w:val="00B5151D"/>
    <w:rsid w:val="00B5207B"/>
    <w:rsid w:val="00B5308C"/>
    <w:rsid w:val="00B53A09"/>
    <w:rsid w:val="00B54E2C"/>
    <w:rsid w:val="00B551D3"/>
    <w:rsid w:val="00B561AC"/>
    <w:rsid w:val="00B6217F"/>
    <w:rsid w:val="00B63155"/>
    <w:rsid w:val="00B645C9"/>
    <w:rsid w:val="00B666A7"/>
    <w:rsid w:val="00B668B3"/>
    <w:rsid w:val="00B673F6"/>
    <w:rsid w:val="00B71180"/>
    <w:rsid w:val="00B72E0B"/>
    <w:rsid w:val="00B75322"/>
    <w:rsid w:val="00B75A45"/>
    <w:rsid w:val="00B77C1D"/>
    <w:rsid w:val="00B82302"/>
    <w:rsid w:val="00B828A2"/>
    <w:rsid w:val="00B86043"/>
    <w:rsid w:val="00B9092F"/>
    <w:rsid w:val="00B910E6"/>
    <w:rsid w:val="00B91EAA"/>
    <w:rsid w:val="00B954C1"/>
    <w:rsid w:val="00B97A10"/>
    <w:rsid w:val="00B97F75"/>
    <w:rsid w:val="00BA02FD"/>
    <w:rsid w:val="00BA03E1"/>
    <w:rsid w:val="00BA0F53"/>
    <w:rsid w:val="00BA183C"/>
    <w:rsid w:val="00BA1E57"/>
    <w:rsid w:val="00BA25D3"/>
    <w:rsid w:val="00BA2799"/>
    <w:rsid w:val="00BB1B9E"/>
    <w:rsid w:val="00BB339C"/>
    <w:rsid w:val="00BB437C"/>
    <w:rsid w:val="00BB486A"/>
    <w:rsid w:val="00BB515D"/>
    <w:rsid w:val="00BB532B"/>
    <w:rsid w:val="00BB65C6"/>
    <w:rsid w:val="00BB65F1"/>
    <w:rsid w:val="00BB7078"/>
    <w:rsid w:val="00BB7E15"/>
    <w:rsid w:val="00BC0557"/>
    <w:rsid w:val="00BC4BEB"/>
    <w:rsid w:val="00BC7204"/>
    <w:rsid w:val="00BD13ED"/>
    <w:rsid w:val="00BD592E"/>
    <w:rsid w:val="00BD6C7C"/>
    <w:rsid w:val="00BD6FE9"/>
    <w:rsid w:val="00BD7CE1"/>
    <w:rsid w:val="00BE00F8"/>
    <w:rsid w:val="00BE2212"/>
    <w:rsid w:val="00BE48FC"/>
    <w:rsid w:val="00BF04BF"/>
    <w:rsid w:val="00BF3296"/>
    <w:rsid w:val="00BF3E1C"/>
    <w:rsid w:val="00C00AC9"/>
    <w:rsid w:val="00C02F36"/>
    <w:rsid w:val="00C03AB6"/>
    <w:rsid w:val="00C069B4"/>
    <w:rsid w:val="00C079AF"/>
    <w:rsid w:val="00C12125"/>
    <w:rsid w:val="00C16FCA"/>
    <w:rsid w:val="00C20186"/>
    <w:rsid w:val="00C207FB"/>
    <w:rsid w:val="00C2251A"/>
    <w:rsid w:val="00C226C1"/>
    <w:rsid w:val="00C23530"/>
    <w:rsid w:val="00C25B83"/>
    <w:rsid w:val="00C30D16"/>
    <w:rsid w:val="00C32288"/>
    <w:rsid w:val="00C338AF"/>
    <w:rsid w:val="00C4031D"/>
    <w:rsid w:val="00C41628"/>
    <w:rsid w:val="00C4385F"/>
    <w:rsid w:val="00C455D9"/>
    <w:rsid w:val="00C45798"/>
    <w:rsid w:val="00C46D6F"/>
    <w:rsid w:val="00C47FB4"/>
    <w:rsid w:val="00C50B2B"/>
    <w:rsid w:val="00C54D59"/>
    <w:rsid w:val="00C56F02"/>
    <w:rsid w:val="00C60344"/>
    <w:rsid w:val="00C64E2B"/>
    <w:rsid w:val="00C65910"/>
    <w:rsid w:val="00C65E1D"/>
    <w:rsid w:val="00C701ED"/>
    <w:rsid w:val="00C71DF1"/>
    <w:rsid w:val="00C72AEC"/>
    <w:rsid w:val="00C743E3"/>
    <w:rsid w:val="00C75FE4"/>
    <w:rsid w:val="00C77C45"/>
    <w:rsid w:val="00C801EA"/>
    <w:rsid w:val="00C85A63"/>
    <w:rsid w:val="00C8703E"/>
    <w:rsid w:val="00C87B3E"/>
    <w:rsid w:val="00C92402"/>
    <w:rsid w:val="00C948AD"/>
    <w:rsid w:val="00C94F67"/>
    <w:rsid w:val="00C9592B"/>
    <w:rsid w:val="00C977D4"/>
    <w:rsid w:val="00CA3733"/>
    <w:rsid w:val="00CA4517"/>
    <w:rsid w:val="00CA6EA4"/>
    <w:rsid w:val="00CA72DD"/>
    <w:rsid w:val="00CA764E"/>
    <w:rsid w:val="00CB0ADB"/>
    <w:rsid w:val="00CB1342"/>
    <w:rsid w:val="00CB6AC3"/>
    <w:rsid w:val="00CC4F85"/>
    <w:rsid w:val="00CD195B"/>
    <w:rsid w:val="00CD32EC"/>
    <w:rsid w:val="00CD53A9"/>
    <w:rsid w:val="00CD6E8A"/>
    <w:rsid w:val="00CD6FE5"/>
    <w:rsid w:val="00CD7F45"/>
    <w:rsid w:val="00CE02EE"/>
    <w:rsid w:val="00CE2250"/>
    <w:rsid w:val="00CE2A9F"/>
    <w:rsid w:val="00CE3ACE"/>
    <w:rsid w:val="00CE3EF6"/>
    <w:rsid w:val="00CF4430"/>
    <w:rsid w:val="00CF733A"/>
    <w:rsid w:val="00D0030A"/>
    <w:rsid w:val="00D01727"/>
    <w:rsid w:val="00D11D94"/>
    <w:rsid w:val="00D1270E"/>
    <w:rsid w:val="00D14216"/>
    <w:rsid w:val="00D15F63"/>
    <w:rsid w:val="00D17837"/>
    <w:rsid w:val="00D21BBB"/>
    <w:rsid w:val="00D25E0A"/>
    <w:rsid w:val="00D26142"/>
    <w:rsid w:val="00D317E0"/>
    <w:rsid w:val="00D32585"/>
    <w:rsid w:val="00D32D39"/>
    <w:rsid w:val="00D3350F"/>
    <w:rsid w:val="00D36046"/>
    <w:rsid w:val="00D3678E"/>
    <w:rsid w:val="00D42166"/>
    <w:rsid w:val="00D42F61"/>
    <w:rsid w:val="00D43E15"/>
    <w:rsid w:val="00D4655B"/>
    <w:rsid w:val="00D50732"/>
    <w:rsid w:val="00D51B4A"/>
    <w:rsid w:val="00D542C0"/>
    <w:rsid w:val="00D55EEB"/>
    <w:rsid w:val="00D60068"/>
    <w:rsid w:val="00D6302A"/>
    <w:rsid w:val="00D6318D"/>
    <w:rsid w:val="00D632FA"/>
    <w:rsid w:val="00D65945"/>
    <w:rsid w:val="00D66389"/>
    <w:rsid w:val="00D66D15"/>
    <w:rsid w:val="00D73DA2"/>
    <w:rsid w:val="00D75586"/>
    <w:rsid w:val="00D75D63"/>
    <w:rsid w:val="00D77A39"/>
    <w:rsid w:val="00D77EF6"/>
    <w:rsid w:val="00D802AA"/>
    <w:rsid w:val="00D80AB5"/>
    <w:rsid w:val="00D81550"/>
    <w:rsid w:val="00D8577C"/>
    <w:rsid w:val="00D86513"/>
    <w:rsid w:val="00D95A84"/>
    <w:rsid w:val="00D96B84"/>
    <w:rsid w:val="00D96C7A"/>
    <w:rsid w:val="00D97EE9"/>
    <w:rsid w:val="00DA176A"/>
    <w:rsid w:val="00DA2C6F"/>
    <w:rsid w:val="00DA2F95"/>
    <w:rsid w:val="00DA4A25"/>
    <w:rsid w:val="00DA7B65"/>
    <w:rsid w:val="00DA7CFF"/>
    <w:rsid w:val="00DB2468"/>
    <w:rsid w:val="00DB7A88"/>
    <w:rsid w:val="00DC2E84"/>
    <w:rsid w:val="00DC66FA"/>
    <w:rsid w:val="00DD20C4"/>
    <w:rsid w:val="00DD53CC"/>
    <w:rsid w:val="00DD59C9"/>
    <w:rsid w:val="00DD62EB"/>
    <w:rsid w:val="00DD7AE8"/>
    <w:rsid w:val="00DE0874"/>
    <w:rsid w:val="00DE334C"/>
    <w:rsid w:val="00DF0083"/>
    <w:rsid w:val="00DF1CE8"/>
    <w:rsid w:val="00DF23D3"/>
    <w:rsid w:val="00DF4826"/>
    <w:rsid w:val="00DF5173"/>
    <w:rsid w:val="00DF5A84"/>
    <w:rsid w:val="00DF5DFE"/>
    <w:rsid w:val="00DF76DF"/>
    <w:rsid w:val="00E03040"/>
    <w:rsid w:val="00E040E7"/>
    <w:rsid w:val="00E076CE"/>
    <w:rsid w:val="00E07A10"/>
    <w:rsid w:val="00E1143A"/>
    <w:rsid w:val="00E1143E"/>
    <w:rsid w:val="00E1434F"/>
    <w:rsid w:val="00E159DC"/>
    <w:rsid w:val="00E20E7E"/>
    <w:rsid w:val="00E21DD5"/>
    <w:rsid w:val="00E24421"/>
    <w:rsid w:val="00E260AA"/>
    <w:rsid w:val="00E27487"/>
    <w:rsid w:val="00E277E4"/>
    <w:rsid w:val="00E27C3E"/>
    <w:rsid w:val="00E30959"/>
    <w:rsid w:val="00E366D3"/>
    <w:rsid w:val="00E36F58"/>
    <w:rsid w:val="00E37E62"/>
    <w:rsid w:val="00E4153F"/>
    <w:rsid w:val="00E434CC"/>
    <w:rsid w:val="00E44349"/>
    <w:rsid w:val="00E47DF0"/>
    <w:rsid w:val="00E62E77"/>
    <w:rsid w:val="00E670A3"/>
    <w:rsid w:val="00E7513B"/>
    <w:rsid w:val="00E8144B"/>
    <w:rsid w:val="00E818D0"/>
    <w:rsid w:val="00E82E50"/>
    <w:rsid w:val="00E85736"/>
    <w:rsid w:val="00E85A01"/>
    <w:rsid w:val="00E87B02"/>
    <w:rsid w:val="00E90615"/>
    <w:rsid w:val="00E91B51"/>
    <w:rsid w:val="00E9432A"/>
    <w:rsid w:val="00E94A68"/>
    <w:rsid w:val="00E96EBD"/>
    <w:rsid w:val="00E97ADC"/>
    <w:rsid w:val="00EA2560"/>
    <w:rsid w:val="00EA3E08"/>
    <w:rsid w:val="00EA51B2"/>
    <w:rsid w:val="00EA747D"/>
    <w:rsid w:val="00EA7A8F"/>
    <w:rsid w:val="00EB1033"/>
    <w:rsid w:val="00EB1F8A"/>
    <w:rsid w:val="00EB2DBA"/>
    <w:rsid w:val="00EB34D9"/>
    <w:rsid w:val="00EB364C"/>
    <w:rsid w:val="00EB41E0"/>
    <w:rsid w:val="00EB4E0A"/>
    <w:rsid w:val="00EB5CAE"/>
    <w:rsid w:val="00EB5D50"/>
    <w:rsid w:val="00EB5EC7"/>
    <w:rsid w:val="00EB6066"/>
    <w:rsid w:val="00EB6120"/>
    <w:rsid w:val="00EC2F1F"/>
    <w:rsid w:val="00EC4DC0"/>
    <w:rsid w:val="00EC7751"/>
    <w:rsid w:val="00ED0B18"/>
    <w:rsid w:val="00ED1122"/>
    <w:rsid w:val="00ED1BBA"/>
    <w:rsid w:val="00ED62E0"/>
    <w:rsid w:val="00EE0072"/>
    <w:rsid w:val="00EE051D"/>
    <w:rsid w:val="00EE05E4"/>
    <w:rsid w:val="00EE0CFD"/>
    <w:rsid w:val="00EE12F0"/>
    <w:rsid w:val="00EE2F96"/>
    <w:rsid w:val="00EE6B33"/>
    <w:rsid w:val="00EF0ABD"/>
    <w:rsid w:val="00EF2611"/>
    <w:rsid w:val="00EF547B"/>
    <w:rsid w:val="00EF5849"/>
    <w:rsid w:val="00F01318"/>
    <w:rsid w:val="00F015E6"/>
    <w:rsid w:val="00F03B4F"/>
    <w:rsid w:val="00F03CE2"/>
    <w:rsid w:val="00F05094"/>
    <w:rsid w:val="00F0519E"/>
    <w:rsid w:val="00F068CE"/>
    <w:rsid w:val="00F118AF"/>
    <w:rsid w:val="00F12AEF"/>
    <w:rsid w:val="00F12F4F"/>
    <w:rsid w:val="00F1371F"/>
    <w:rsid w:val="00F157C8"/>
    <w:rsid w:val="00F159BE"/>
    <w:rsid w:val="00F16257"/>
    <w:rsid w:val="00F20359"/>
    <w:rsid w:val="00F20B8A"/>
    <w:rsid w:val="00F21594"/>
    <w:rsid w:val="00F21F33"/>
    <w:rsid w:val="00F236CD"/>
    <w:rsid w:val="00F27D9D"/>
    <w:rsid w:val="00F309A0"/>
    <w:rsid w:val="00F31036"/>
    <w:rsid w:val="00F31C5E"/>
    <w:rsid w:val="00F328F8"/>
    <w:rsid w:val="00F33BA4"/>
    <w:rsid w:val="00F36034"/>
    <w:rsid w:val="00F36527"/>
    <w:rsid w:val="00F40327"/>
    <w:rsid w:val="00F40CEC"/>
    <w:rsid w:val="00F42DD7"/>
    <w:rsid w:val="00F43C0A"/>
    <w:rsid w:val="00F44CAF"/>
    <w:rsid w:val="00F45202"/>
    <w:rsid w:val="00F46784"/>
    <w:rsid w:val="00F47E48"/>
    <w:rsid w:val="00F51541"/>
    <w:rsid w:val="00F55967"/>
    <w:rsid w:val="00F6110E"/>
    <w:rsid w:val="00F61E29"/>
    <w:rsid w:val="00F62F2C"/>
    <w:rsid w:val="00F6397F"/>
    <w:rsid w:val="00F63AF6"/>
    <w:rsid w:val="00F64419"/>
    <w:rsid w:val="00F64F30"/>
    <w:rsid w:val="00F6589E"/>
    <w:rsid w:val="00F66EDE"/>
    <w:rsid w:val="00F70941"/>
    <w:rsid w:val="00F71A1F"/>
    <w:rsid w:val="00F731AD"/>
    <w:rsid w:val="00F74803"/>
    <w:rsid w:val="00F76574"/>
    <w:rsid w:val="00F8042F"/>
    <w:rsid w:val="00F809D2"/>
    <w:rsid w:val="00F82571"/>
    <w:rsid w:val="00F8403B"/>
    <w:rsid w:val="00F85637"/>
    <w:rsid w:val="00F866F4"/>
    <w:rsid w:val="00F87601"/>
    <w:rsid w:val="00F97D0F"/>
    <w:rsid w:val="00FA1997"/>
    <w:rsid w:val="00FA1A83"/>
    <w:rsid w:val="00FA351B"/>
    <w:rsid w:val="00FA36BB"/>
    <w:rsid w:val="00FA3C4A"/>
    <w:rsid w:val="00FB325D"/>
    <w:rsid w:val="00FB3B92"/>
    <w:rsid w:val="00FB40D0"/>
    <w:rsid w:val="00FB5543"/>
    <w:rsid w:val="00FB5865"/>
    <w:rsid w:val="00FB6203"/>
    <w:rsid w:val="00FC0833"/>
    <w:rsid w:val="00FC1945"/>
    <w:rsid w:val="00FC4F9C"/>
    <w:rsid w:val="00FC7FD2"/>
    <w:rsid w:val="00FD5AC4"/>
    <w:rsid w:val="00FD6597"/>
    <w:rsid w:val="00FD68DA"/>
    <w:rsid w:val="00FD6DF6"/>
    <w:rsid w:val="00FE1D42"/>
    <w:rsid w:val="00FE4B97"/>
    <w:rsid w:val="00FE4F4B"/>
    <w:rsid w:val="00FE69BE"/>
    <w:rsid w:val="00FF181A"/>
    <w:rsid w:val="00FF2C53"/>
    <w:rsid w:val="00FF38CA"/>
    <w:rsid w:val="00FF4CAB"/>
    <w:rsid w:val="00FF6DF3"/>
    <w:rsid w:val="00FF725C"/>
    <w:rsid w:val="018A4750"/>
    <w:rsid w:val="03A3BF96"/>
    <w:rsid w:val="045B08E8"/>
    <w:rsid w:val="06CB77D0"/>
    <w:rsid w:val="0758762E"/>
    <w:rsid w:val="094AA822"/>
    <w:rsid w:val="0DBE6695"/>
    <w:rsid w:val="0DCEE8B7"/>
    <w:rsid w:val="0EE47A96"/>
    <w:rsid w:val="109C742D"/>
    <w:rsid w:val="12034BF1"/>
    <w:rsid w:val="13635308"/>
    <w:rsid w:val="14083C6B"/>
    <w:rsid w:val="15230F19"/>
    <w:rsid w:val="1728AB0E"/>
    <w:rsid w:val="1A5DAEF2"/>
    <w:rsid w:val="1F66D6D0"/>
    <w:rsid w:val="2261CEBB"/>
    <w:rsid w:val="226BBE9A"/>
    <w:rsid w:val="231CE87E"/>
    <w:rsid w:val="2386FC85"/>
    <w:rsid w:val="23FAC92B"/>
    <w:rsid w:val="24891FE6"/>
    <w:rsid w:val="2490E561"/>
    <w:rsid w:val="24E85B27"/>
    <w:rsid w:val="26159BDC"/>
    <w:rsid w:val="261DAD42"/>
    <w:rsid w:val="26AFD586"/>
    <w:rsid w:val="284B54AC"/>
    <w:rsid w:val="2B46E7D1"/>
    <w:rsid w:val="2B97EFBB"/>
    <w:rsid w:val="2BBB14FF"/>
    <w:rsid w:val="2D0AE26B"/>
    <w:rsid w:val="2E952615"/>
    <w:rsid w:val="32CC4372"/>
    <w:rsid w:val="33629317"/>
    <w:rsid w:val="341338F9"/>
    <w:rsid w:val="38C0018A"/>
    <w:rsid w:val="398AAEB4"/>
    <w:rsid w:val="3AA85720"/>
    <w:rsid w:val="3BDA3379"/>
    <w:rsid w:val="40127A3B"/>
    <w:rsid w:val="4165D97F"/>
    <w:rsid w:val="41DEBBD1"/>
    <w:rsid w:val="42A43F83"/>
    <w:rsid w:val="461FF660"/>
    <w:rsid w:val="46D1B05D"/>
    <w:rsid w:val="48D377E9"/>
    <w:rsid w:val="4AC256D5"/>
    <w:rsid w:val="4B2D4DEB"/>
    <w:rsid w:val="4B64E6CA"/>
    <w:rsid w:val="4BA7FD61"/>
    <w:rsid w:val="4C5659C5"/>
    <w:rsid w:val="4DAA652C"/>
    <w:rsid w:val="5018C3EF"/>
    <w:rsid w:val="52813595"/>
    <w:rsid w:val="529886B9"/>
    <w:rsid w:val="5EDE4960"/>
    <w:rsid w:val="5F34FEEE"/>
    <w:rsid w:val="60002696"/>
    <w:rsid w:val="60706BA5"/>
    <w:rsid w:val="63116FCA"/>
    <w:rsid w:val="65430F38"/>
    <w:rsid w:val="6618DBB8"/>
    <w:rsid w:val="67036070"/>
    <w:rsid w:val="6740B881"/>
    <w:rsid w:val="6842FF14"/>
    <w:rsid w:val="69D54E58"/>
    <w:rsid w:val="6A29AB51"/>
    <w:rsid w:val="6C95D69D"/>
    <w:rsid w:val="6EC792E7"/>
    <w:rsid w:val="6F546CA2"/>
    <w:rsid w:val="6FCD3E4D"/>
    <w:rsid w:val="6FF23564"/>
    <w:rsid w:val="70FAE3C4"/>
    <w:rsid w:val="7181AF20"/>
    <w:rsid w:val="71C93119"/>
    <w:rsid w:val="74E0B755"/>
    <w:rsid w:val="756C6D58"/>
    <w:rsid w:val="7664809F"/>
    <w:rsid w:val="79A98FD2"/>
    <w:rsid w:val="79EB4CD5"/>
    <w:rsid w:val="7D4567BA"/>
    <w:rsid w:val="7D592C18"/>
    <w:rsid w:val="7E4238C4"/>
    <w:rsid w:val="7EEDB806"/>
    <w:rsid w:val="7F03F549"/>
    <w:rsid w:val="7F3D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338F9"/>
  <w15:chartTrackingRefBased/>
  <w15:docId w15:val="{B6409E18-81E4-411C-9F85-7FA4CD11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04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B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25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D04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3B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F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4258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9129B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2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2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22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23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482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D16B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D16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16B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D16B6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3190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3190B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6F1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6F1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6F1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C959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2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4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7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2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5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2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3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1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7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4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2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4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3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6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0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5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9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2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2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1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5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4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76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8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7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snet.us/wp-content/uploads/FS_Adndm79f_InformNoteCrctn.pdf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snet.us/wp-content/uploads/FS_Adndm66f_v3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7E44B95D65546A69ED10BD96C70B6" ma:contentTypeVersion="3" ma:contentTypeDescription="Create a new document." ma:contentTypeScope="" ma:versionID="92e75a2e426915e117c7d720c09ab003">
  <xsd:schema xmlns:xsd="http://www.w3.org/2001/XMLSchema" xmlns:xs="http://www.w3.org/2001/XMLSchema" xmlns:p="http://schemas.microsoft.com/office/2006/metadata/properties" xmlns:ns2="afc080cd-1a24-4dbf-9199-d5f174af9216" targetNamespace="http://schemas.microsoft.com/office/2006/metadata/properties" ma:root="true" ma:fieldsID="b2617f2b79523796de9af65a424b5688" ns2:_="">
    <xsd:import namespace="afc080cd-1a24-4dbf-9199-d5f174af92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080cd-1a24-4dbf-9199-d5f174af92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B9C75D-4B8E-45FB-BDDD-31A624CEC8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368F5E-5E9C-A543-AA06-650CE15704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BD8DF8-6C06-48A7-9819-20AA03DEB9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369354-41B6-4C2B-9CE4-D6F0D4B72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080cd-1a24-4dbf-9199-d5f174af92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3025</Words>
  <Characters>19120</Characters>
  <Application>Microsoft Office Word</Application>
  <DocSecurity>0</DocSecurity>
  <Lines>1006</Lines>
  <Paragraphs>851</Paragraphs>
  <ScaleCrop>false</ScaleCrop>
  <Company/>
  <LinksUpToDate>false</LinksUpToDate>
  <CharactersWithSpaces>21294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 Kruis</dc:creator>
  <cp:keywords/>
  <dc:description/>
  <cp:lastModifiedBy>Rick Dixon</cp:lastModifiedBy>
  <cp:revision>4</cp:revision>
  <dcterms:created xsi:type="dcterms:W3CDTF">2025-10-16T00:06:00Z</dcterms:created>
  <dcterms:modified xsi:type="dcterms:W3CDTF">2025-10-17T00:22:00Z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0x0101003707E44B95D65546A69ED10BD96C70B6</vt:lpwstr>
  </property>
</Properties>
</file>