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3D1C" w14:textId="3ECC6ABA" w:rsidR="002373D9" w:rsidRPr="002373D9" w:rsidRDefault="003F1EE4" w:rsidP="002373D9">
      <w:pPr>
        <w:jc w:val="center"/>
        <w:rPr>
          <w:rFonts w:ascii="Arial" w:hAnsi="Arial" w:cs="Arial"/>
          <w:b/>
          <w:bCs/>
          <w:sz w:val="32"/>
          <w:szCs w:val="32"/>
        </w:rPr>
      </w:pPr>
      <w:r w:rsidRPr="002373D9">
        <w:rPr>
          <w:rFonts w:ascii="Arial" w:hAnsi="Arial" w:cs="Arial"/>
          <w:b/>
          <w:bCs/>
          <w:sz w:val="32"/>
          <w:szCs w:val="32"/>
        </w:rPr>
        <w:t xml:space="preserve">Draft </w:t>
      </w:r>
      <w:r w:rsidR="002373D9">
        <w:rPr>
          <w:rFonts w:ascii="Arial" w:hAnsi="Arial" w:cs="Arial"/>
          <w:b/>
          <w:bCs/>
          <w:sz w:val="32"/>
          <w:szCs w:val="32"/>
        </w:rPr>
        <w:t>PDS</w:t>
      </w:r>
      <w:bookmarkStart w:id="0" w:name="_GoBack"/>
      <w:bookmarkEnd w:id="0"/>
      <w:r w:rsidRPr="002373D9">
        <w:rPr>
          <w:rFonts w:ascii="Arial" w:hAnsi="Arial" w:cs="Arial"/>
          <w:b/>
          <w:bCs/>
          <w:sz w:val="32"/>
          <w:szCs w:val="32"/>
        </w:rPr>
        <w:t>-0</w:t>
      </w:r>
      <w:r w:rsidR="00B8703F">
        <w:rPr>
          <w:rFonts w:ascii="Arial" w:hAnsi="Arial" w:cs="Arial"/>
          <w:b/>
          <w:bCs/>
          <w:sz w:val="32"/>
          <w:szCs w:val="32"/>
        </w:rPr>
        <w:t>3</w:t>
      </w:r>
      <w:r w:rsidR="00FB74DF" w:rsidRPr="002373D9">
        <w:rPr>
          <w:rFonts w:ascii="Arial" w:hAnsi="Arial" w:cs="Arial"/>
          <w:b/>
          <w:bCs/>
          <w:sz w:val="32"/>
          <w:szCs w:val="32"/>
        </w:rPr>
        <w:t xml:space="preserve"> MINHERS Addendum 34</w:t>
      </w:r>
    </w:p>
    <w:p w14:paraId="5AF68555" w14:textId="0AE780E3" w:rsidR="00FB74DF" w:rsidRPr="002373D9" w:rsidRDefault="00FB74DF" w:rsidP="002373D9">
      <w:pPr>
        <w:jc w:val="center"/>
        <w:rPr>
          <w:rFonts w:ascii="Arial" w:hAnsi="Arial" w:cs="Arial"/>
          <w:sz w:val="32"/>
          <w:szCs w:val="32"/>
        </w:rPr>
      </w:pPr>
      <w:r w:rsidRPr="002373D9">
        <w:rPr>
          <w:rFonts w:ascii="Arial" w:hAnsi="Arial" w:cs="Arial"/>
          <w:b/>
          <w:bCs/>
          <w:sz w:val="32"/>
          <w:szCs w:val="32"/>
        </w:rPr>
        <w:t>Quality Assurance Data File</w:t>
      </w:r>
    </w:p>
    <w:p w14:paraId="5AF68556" w14:textId="4167CBD9" w:rsidR="00FB74DF" w:rsidRDefault="00FB74DF" w:rsidP="00FB74DF">
      <w:pPr>
        <w:rPr>
          <w:rFonts w:ascii="Arial" w:hAnsi="Arial" w:cs="Arial"/>
          <w:sz w:val="24"/>
          <w:szCs w:val="24"/>
        </w:rPr>
      </w:pPr>
    </w:p>
    <w:p w14:paraId="460412A8" w14:textId="16A030B4" w:rsidR="002373D9" w:rsidRPr="002373D9" w:rsidRDefault="002373D9" w:rsidP="002373D9">
      <w:pPr>
        <w:jc w:val="center"/>
        <w:rPr>
          <w:rFonts w:ascii="Arial" w:hAnsi="Arial" w:cs="Arial"/>
          <w:b/>
          <w:sz w:val="32"/>
          <w:szCs w:val="32"/>
        </w:rPr>
      </w:pPr>
      <w:r w:rsidRPr="002373D9">
        <w:rPr>
          <w:rFonts w:ascii="Arial" w:hAnsi="Arial" w:cs="Arial"/>
          <w:b/>
          <w:sz w:val="32"/>
          <w:szCs w:val="32"/>
        </w:rPr>
        <w:t>Chapter 9</w:t>
      </w:r>
    </w:p>
    <w:p w14:paraId="1A792782" w14:textId="4CAD0A8A" w:rsidR="002373D9" w:rsidRPr="002373D9" w:rsidRDefault="002373D9" w:rsidP="002373D9">
      <w:pPr>
        <w:jc w:val="center"/>
        <w:rPr>
          <w:rFonts w:ascii="Arial" w:hAnsi="Arial" w:cs="Arial"/>
          <w:b/>
          <w:sz w:val="32"/>
          <w:szCs w:val="32"/>
        </w:rPr>
      </w:pPr>
      <w:r w:rsidRPr="002373D9">
        <w:rPr>
          <w:rFonts w:ascii="Arial" w:hAnsi="Arial" w:cs="Arial"/>
          <w:b/>
          <w:sz w:val="32"/>
          <w:szCs w:val="32"/>
        </w:rPr>
        <w:t>National Standard for Quality Assurance</w:t>
      </w:r>
    </w:p>
    <w:p w14:paraId="257A1E49" w14:textId="58E89B4D" w:rsidR="002373D9" w:rsidRDefault="002373D9" w:rsidP="002373D9">
      <w:pPr>
        <w:rPr>
          <w:rFonts w:ascii="Arial" w:hAnsi="Arial" w:cs="Arial"/>
          <w:sz w:val="28"/>
          <w:szCs w:val="28"/>
        </w:rPr>
      </w:pPr>
    </w:p>
    <w:p w14:paraId="6E9ACF6F" w14:textId="0038E78D" w:rsidR="002373D9" w:rsidRPr="002373D9" w:rsidRDefault="002373D9" w:rsidP="002373D9">
      <w:pPr>
        <w:rPr>
          <w:rFonts w:ascii="Arial" w:hAnsi="Arial" w:cs="Arial"/>
          <w:b/>
          <w:i/>
          <w:sz w:val="24"/>
          <w:szCs w:val="24"/>
        </w:rPr>
      </w:pPr>
      <w:r w:rsidRPr="002373D9">
        <w:rPr>
          <w:rFonts w:ascii="Arial" w:hAnsi="Arial" w:cs="Arial"/>
          <w:b/>
          <w:i/>
          <w:sz w:val="24"/>
          <w:szCs w:val="24"/>
        </w:rPr>
        <w:t>Modify the sections as shown by strikeout/underline</w:t>
      </w:r>
    </w:p>
    <w:p w14:paraId="5AF68557"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  Quality</w:t>
      </w:r>
      <w:proofErr w:type="gramEnd"/>
      <w:r w:rsidRPr="002373D9">
        <w:rPr>
          <w:rFonts w:ascii="Arial" w:hAnsi="Arial" w:cs="Arial"/>
          <w:sz w:val="24"/>
          <w:szCs w:val="24"/>
        </w:rPr>
        <w:t xml:space="preserve"> Assurance of Raters and Ratings</w:t>
      </w:r>
    </w:p>
    <w:p w14:paraId="5AF68558"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  Quality</w:t>
      </w:r>
      <w:proofErr w:type="gramEnd"/>
      <w:r w:rsidRPr="002373D9">
        <w:rPr>
          <w:rFonts w:ascii="Arial" w:hAnsi="Arial" w:cs="Arial"/>
          <w:sz w:val="24"/>
          <w:szCs w:val="24"/>
        </w:rPr>
        <w:t xml:space="preserve"> Assurance file review (QA file reviews)</w:t>
      </w:r>
    </w:p>
    <w:p w14:paraId="5AF68559"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903.4.1.1  For</w:t>
      </w:r>
      <w:proofErr w:type="gramEnd"/>
      <w:r w:rsidRPr="002373D9">
        <w:rPr>
          <w:rFonts w:ascii="Arial" w:hAnsi="Arial" w:cs="Arial"/>
          <w:sz w:val="24"/>
          <w:szCs w:val="24"/>
        </w:rPr>
        <w:t xml:space="preserve"> each Rater, the Provider’s QA Designee shall be responsible for an annual QA file review of the greater of one (1) home or ten percent (10%) of the Rater's annual total of homes for which Confirmed or Sampled Ratings were provided. When determining the number of homes to review for a Rater, round up to the next whole number when the percentage calculation yields a decimal point, e.g. 101 homes x 10% = 10.1 means that 11 homes shall be reviewed.</w:t>
      </w:r>
    </w:p>
    <w:p w14:paraId="5AF6855A"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903.4.1.2  A</w:t>
      </w:r>
      <w:proofErr w:type="gramEnd"/>
      <w:r w:rsidRPr="002373D9">
        <w:rPr>
          <w:rFonts w:ascii="Arial" w:hAnsi="Arial" w:cs="Arial"/>
          <w:sz w:val="24"/>
          <w:szCs w:val="24"/>
        </w:rPr>
        <w:t xml:space="preserve"> QA file review shall be conducted on an ongoing basis as appropriate for the volume of ratings being completed, and at a minimum quarterly.</w:t>
      </w:r>
    </w:p>
    <w:p w14:paraId="5AF6855B"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903.4.1.3  The</w:t>
      </w:r>
      <w:proofErr w:type="gramEnd"/>
      <w:r w:rsidRPr="002373D9">
        <w:rPr>
          <w:rFonts w:ascii="Arial" w:hAnsi="Arial" w:cs="Arial"/>
          <w:sz w:val="24"/>
          <w:szCs w:val="24"/>
        </w:rPr>
        <w:t xml:space="preserve"> QA file review completed by a QA Designee shall consist of, at a minimum, the following:</w:t>
      </w:r>
    </w:p>
    <w:p w14:paraId="5AF6855C"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t>903.4.1.3.1  Homes</w:t>
      </w:r>
      <w:proofErr w:type="gramEnd"/>
      <w:r w:rsidRPr="002373D9">
        <w:rPr>
          <w:rFonts w:ascii="Arial" w:hAnsi="Arial" w:cs="Arial"/>
          <w:sz w:val="24"/>
          <w:szCs w:val="24"/>
        </w:rPr>
        <w:t xml:space="preserve"> shall be selected using a non-biased selection process from the entire pool of homes available at the time of the review for each Rater. It may be necessary to first select homes that represent any </w:t>
      </w:r>
      <w:proofErr w:type="gramStart"/>
      <w:r w:rsidRPr="002373D9">
        <w:rPr>
          <w:rFonts w:ascii="Arial" w:hAnsi="Arial" w:cs="Arial"/>
          <w:sz w:val="24"/>
          <w:szCs w:val="24"/>
        </w:rPr>
        <w:t>particular area</w:t>
      </w:r>
      <w:proofErr w:type="gramEnd"/>
      <w:r w:rsidRPr="002373D9">
        <w:rPr>
          <w:rFonts w:ascii="Arial" w:hAnsi="Arial" w:cs="Arial"/>
          <w:sz w:val="24"/>
          <w:szCs w:val="24"/>
        </w:rPr>
        <w:t xml:space="preserve"> of concern in either the rating or construction process. Once it is ensured that homes from these areas of interest will be included in the QA process, a non-biased selection process can then be applied such as random selection. Special effort should be taken to make certain that the selected homes are as representative as possible of the homes being rated, i.e. new and existing homes, geographic location, builder, trade contractor, variety of floor plans, etc., which, in some instances, may require more than the minimum (1) home or ten percent (10%).</w:t>
      </w:r>
    </w:p>
    <w:p w14:paraId="5AF6855D" w14:textId="77777777" w:rsidR="00FB74DF" w:rsidRPr="002373D9" w:rsidRDefault="00FB74DF" w:rsidP="00FB74DF">
      <w:pPr>
        <w:rPr>
          <w:rFonts w:ascii="Arial" w:hAnsi="Arial" w:cs="Arial"/>
          <w:sz w:val="24"/>
          <w:szCs w:val="24"/>
        </w:rPr>
      </w:pPr>
      <w:r w:rsidRPr="002373D9">
        <w:rPr>
          <w:rFonts w:ascii="Arial" w:hAnsi="Arial" w:cs="Arial"/>
          <w:sz w:val="24"/>
          <w:szCs w:val="24"/>
        </w:rPr>
        <w:t xml:space="preserve">903.4.1.3.2  While Section </w:t>
      </w:r>
      <w:hyperlink r:id="rId7" w:anchor="XREF_77388_102_1_4_10" w:history="1">
        <w:r w:rsidRPr="002373D9">
          <w:rPr>
            <w:rStyle w:val="Hyperlink"/>
            <w:rFonts w:ascii="Arial" w:hAnsi="Arial" w:cs="Arial"/>
            <w:sz w:val="24"/>
            <w:szCs w:val="24"/>
          </w:rPr>
          <w:t>102.1.4.10</w:t>
        </w:r>
      </w:hyperlink>
      <w:r w:rsidRPr="002373D9">
        <w:rPr>
          <w:rFonts w:ascii="Arial" w:hAnsi="Arial" w:cs="Arial"/>
          <w:sz w:val="24"/>
          <w:szCs w:val="24"/>
        </w:rPr>
        <w:t xml:space="preserve"> require that Raters submit energy simulation files for every rated home to their Providers, the QA file review does not require that Raters submit quality assurance data files, as defined in </w:t>
      </w:r>
      <w:hyperlink r:id="rId8" w:anchor="XREF_88638_Appendix_B" w:history="1">
        <w:r w:rsidRPr="002373D9">
          <w:rPr>
            <w:rStyle w:val="Hyperlink"/>
            <w:rFonts w:ascii="Arial" w:hAnsi="Arial" w:cs="Arial"/>
            <w:sz w:val="24"/>
            <w:szCs w:val="24"/>
          </w:rPr>
          <w:t>Appendix B- Glossary of Terms</w:t>
        </w:r>
      </w:hyperlink>
      <w:r w:rsidRPr="002373D9">
        <w:rPr>
          <w:rFonts w:ascii="Arial" w:hAnsi="Arial" w:cs="Arial"/>
          <w:sz w:val="24"/>
          <w:szCs w:val="24"/>
        </w:rPr>
        <w:t>, to their Provider and/or QA Designee for every home that is rated. Only quality assurance data files for the homes selected for QA shall be required to be submitted to the QA Designee.</w:t>
      </w:r>
    </w:p>
    <w:p w14:paraId="5AF6855E" w14:textId="77777777" w:rsidR="00FB74DF" w:rsidRPr="002373D9" w:rsidRDefault="00FB74DF" w:rsidP="00FB74DF">
      <w:pPr>
        <w:rPr>
          <w:rFonts w:ascii="Arial" w:hAnsi="Arial" w:cs="Arial"/>
          <w:sz w:val="24"/>
          <w:szCs w:val="24"/>
        </w:rPr>
      </w:pPr>
      <w:proofErr w:type="gramStart"/>
      <w:r w:rsidRPr="002373D9">
        <w:rPr>
          <w:rFonts w:ascii="Arial" w:hAnsi="Arial" w:cs="Arial"/>
          <w:sz w:val="24"/>
          <w:szCs w:val="24"/>
        </w:rPr>
        <w:lastRenderedPageBreak/>
        <w:t>903.4.1.3.3  For</w:t>
      </w:r>
      <w:proofErr w:type="gramEnd"/>
      <w:r w:rsidRPr="002373D9">
        <w:rPr>
          <w:rFonts w:ascii="Arial" w:hAnsi="Arial" w:cs="Arial"/>
          <w:sz w:val="24"/>
          <w:szCs w:val="24"/>
        </w:rPr>
        <w:t xml:space="preserve"> of each Confirmed Rating, confirm that the values entered into the Rating Software for all Minimum Rated Features are supported by actual on-site field-verified test data;</w:t>
      </w:r>
    </w:p>
    <w:p w14:paraId="5AF6855F" w14:textId="77777777" w:rsidR="00FB74DF" w:rsidRPr="002373D9" w:rsidRDefault="00FB74DF" w:rsidP="00FB74DF">
      <w:pPr>
        <w:rPr>
          <w:rFonts w:ascii="Arial" w:hAnsi="Arial" w:cs="Arial"/>
          <w:sz w:val="24"/>
          <w:szCs w:val="24"/>
        </w:rPr>
      </w:pPr>
    </w:p>
    <w:p w14:paraId="5AF68560" w14:textId="30ACFF54" w:rsidR="00FB74DF" w:rsidRPr="00B03556" w:rsidRDefault="00FB74DF" w:rsidP="00FB74DF">
      <w:pPr>
        <w:rPr>
          <w:rFonts w:ascii="Arial" w:hAnsi="Arial" w:cs="Arial"/>
          <w:sz w:val="24"/>
          <w:szCs w:val="24"/>
        </w:rPr>
      </w:pPr>
      <w:bookmarkStart w:id="1" w:name="_Hlk34388498"/>
      <w:r w:rsidRPr="00B03556">
        <w:rPr>
          <w:rFonts w:ascii="Arial" w:hAnsi="Arial" w:cs="Arial"/>
          <w:sz w:val="24"/>
          <w:szCs w:val="24"/>
        </w:rPr>
        <w:t xml:space="preserve">903.4.1.3.3.1 At minimum, the </w:t>
      </w:r>
      <w:r w:rsidRPr="00A210B4">
        <w:rPr>
          <w:rFonts w:ascii="Arial" w:hAnsi="Arial" w:cs="Arial"/>
          <w:strike/>
          <w:color w:val="FF0000"/>
          <w:sz w:val="24"/>
          <w:szCs w:val="24"/>
        </w:rPr>
        <w:t xml:space="preserve">Quality Assurance </w:t>
      </w:r>
      <w:proofErr w:type="spellStart"/>
      <w:r w:rsidRPr="00A210B4">
        <w:rPr>
          <w:rFonts w:ascii="Arial" w:hAnsi="Arial" w:cs="Arial"/>
          <w:strike/>
          <w:color w:val="FF0000"/>
          <w:sz w:val="24"/>
          <w:szCs w:val="24"/>
        </w:rPr>
        <w:t>Designee</w:t>
      </w:r>
      <w:r w:rsidR="00787BCF" w:rsidRPr="00A210B4">
        <w:rPr>
          <w:rFonts w:ascii="Arial" w:hAnsi="Arial" w:cs="Arial"/>
          <w:color w:val="FF0000"/>
          <w:sz w:val="24"/>
          <w:szCs w:val="24"/>
          <w:u w:val="single"/>
        </w:rPr>
        <w:t>Rating</w:t>
      </w:r>
      <w:proofErr w:type="spellEnd"/>
      <w:r w:rsidR="00787BCF" w:rsidRPr="00A210B4">
        <w:rPr>
          <w:rFonts w:ascii="Arial" w:hAnsi="Arial" w:cs="Arial"/>
          <w:color w:val="FF0000"/>
          <w:sz w:val="24"/>
          <w:szCs w:val="24"/>
          <w:u w:val="single"/>
        </w:rPr>
        <w:t xml:space="preserve"> Provider</w:t>
      </w:r>
      <w:r w:rsidRPr="00B03556">
        <w:rPr>
          <w:rFonts w:ascii="Arial" w:hAnsi="Arial" w:cs="Arial"/>
          <w:sz w:val="24"/>
          <w:szCs w:val="24"/>
        </w:rPr>
        <w:t xml:space="preserve"> shall collect</w:t>
      </w:r>
      <w:r w:rsidR="00787BCF" w:rsidRPr="00A210B4">
        <w:rPr>
          <w:rFonts w:ascii="Arial" w:hAnsi="Arial" w:cs="Arial"/>
          <w:color w:val="FF0000"/>
          <w:sz w:val="24"/>
          <w:szCs w:val="24"/>
          <w:u w:val="single"/>
        </w:rPr>
        <w:t>,</w:t>
      </w:r>
      <w:r w:rsidRPr="00B03556">
        <w:rPr>
          <w:rFonts w:ascii="Arial" w:hAnsi="Arial" w:cs="Arial"/>
          <w:sz w:val="24"/>
          <w:szCs w:val="24"/>
        </w:rPr>
        <w:t xml:space="preserve"> </w:t>
      </w:r>
      <w:r w:rsidRPr="00A210B4">
        <w:rPr>
          <w:rFonts w:ascii="Arial" w:hAnsi="Arial" w:cs="Arial"/>
          <w:strike/>
          <w:color w:val="FF0000"/>
          <w:sz w:val="24"/>
          <w:szCs w:val="24"/>
        </w:rPr>
        <w:t xml:space="preserve">and </w:t>
      </w:r>
      <w:r w:rsidRPr="00B03556">
        <w:rPr>
          <w:rFonts w:ascii="Arial" w:hAnsi="Arial" w:cs="Arial"/>
          <w:sz w:val="24"/>
          <w:szCs w:val="24"/>
        </w:rPr>
        <w:t>review</w:t>
      </w:r>
      <w:r w:rsidR="00787BCF" w:rsidRPr="00A210B4">
        <w:rPr>
          <w:rFonts w:ascii="Arial" w:hAnsi="Arial" w:cs="Arial"/>
          <w:color w:val="FF0000"/>
          <w:sz w:val="24"/>
          <w:szCs w:val="24"/>
          <w:u w:val="single"/>
        </w:rPr>
        <w:t>, and maintain (for a period of 3 years)</w:t>
      </w:r>
      <w:r w:rsidRPr="00B03556">
        <w:rPr>
          <w:rFonts w:ascii="Arial" w:hAnsi="Arial" w:cs="Arial"/>
          <w:sz w:val="24"/>
          <w:szCs w:val="24"/>
        </w:rPr>
        <w:t xml:space="preserve"> the following supporting documentation for each file QA:</w:t>
      </w:r>
      <w:bookmarkEnd w:id="1"/>
    </w:p>
    <w:p w14:paraId="5AF68561" w14:textId="78033A16" w:rsidR="001512EB" w:rsidRPr="00B03556" w:rsidRDefault="001512EB" w:rsidP="00FB74DF">
      <w:pPr>
        <w:numPr>
          <w:ilvl w:val="0"/>
          <w:numId w:val="1"/>
        </w:numPr>
        <w:rPr>
          <w:rFonts w:ascii="Arial" w:hAnsi="Arial" w:cs="Arial"/>
          <w:sz w:val="24"/>
          <w:szCs w:val="24"/>
        </w:rPr>
      </w:pPr>
      <w:r w:rsidRPr="00B03556">
        <w:rPr>
          <w:rFonts w:ascii="Arial" w:hAnsi="Arial" w:cs="Arial"/>
          <w:sz w:val="24"/>
          <w:szCs w:val="24"/>
        </w:rPr>
        <w:t xml:space="preserve">Date </w:t>
      </w:r>
      <w:r w:rsidR="00AA6F62" w:rsidRPr="00A210B4">
        <w:rPr>
          <w:rFonts w:ascii="Arial" w:hAnsi="Arial" w:cs="Arial"/>
          <w:sz w:val="24"/>
          <w:szCs w:val="24"/>
          <w:u w:val="single"/>
        </w:rPr>
        <w:t xml:space="preserve">and time </w:t>
      </w:r>
      <w:r w:rsidRPr="00B03556">
        <w:rPr>
          <w:rFonts w:ascii="Arial" w:hAnsi="Arial" w:cs="Arial"/>
          <w:sz w:val="24"/>
          <w:szCs w:val="24"/>
        </w:rPr>
        <w:t>of the inspection/test</w:t>
      </w:r>
    </w:p>
    <w:p w14:paraId="5AF68562" w14:textId="77777777" w:rsidR="001512EB" w:rsidRPr="00B03556" w:rsidRDefault="001512EB" w:rsidP="00FB74DF">
      <w:pPr>
        <w:numPr>
          <w:ilvl w:val="0"/>
          <w:numId w:val="1"/>
        </w:numPr>
        <w:rPr>
          <w:rFonts w:ascii="Arial" w:hAnsi="Arial" w:cs="Arial"/>
          <w:sz w:val="24"/>
          <w:szCs w:val="24"/>
        </w:rPr>
      </w:pPr>
      <w:r w:rsidRPr="00B03556">
        <w:rPr>
          <w:rFonts w:ascii="Arial" w:hAnsi="Arial" w:cs="Arial"/>
          <w:sz w:val="24"/>
          <w:szCs w:val="24"/>
        </w:rPr>
        <w:t>The name of the Certified Rater or RFI conducting the inspection/test</w:t>
      </w:r>
    </w:p>
    <w:p w14:paraId="5AF68563" w14:textId="77777777"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 xml:space="preserve">Plans </w:t>
      </w:r>
      <w:r w:rsidR="00D728F6" w:rsidRPr="00B03556">
        <w:rPr>
          <w:rFonts w:ascii="Arial" w:hAnsi="Arial" w:cs="Arial"/>
          <w:sz w:val="24"/>
          <w:szCs w:val="24"/>
        </w:rPr>
        <w:t>(</w:t>
      </w:r>
      <w:r w:rsidRPr="00B03556">
        <w:rPr>
          <w:rFonts w:ascii="Arial" w:hAnsi="Arial" w:cs="Arial"/>
          <w:sz w:val="24"/>
          <w:szCs w:val="24"/>
        </w:rPr>
        <w:t>or alternative documentation showing building dimensions</w:t>
      </w:r>
      <w:r w:rsidR="00D728F6" w:rsidRPr="00B03556">
        <w:rPr>
          <w:rFonts w:ascii="Arial" w:hAnsi="Arial" w:cs="Arial"/>
          <w:sz w:val="24"/>
          <w:szCs w:val="24"/>
        </w:rPr>
        <w:t>)</w:t>
      </w:r>
    </w:p>
    <w:p w14:paraId="5AF68564" w14:textId="77777777"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EEP Verification Checklists</w:t>
      </w:r>
      <w:r w:rsidRPr="00A210B4">
        <w:rPr>
          <w:rFonts w:ascii="Arial" w:hAnsi="Arial" w:cs="Arial"/>
          <w:strike/>
          <w:sz w:val="24"/>
          <w:szCs w:val="24"/>
        </w:rPr>
        <w:t xml:space="preserve"> (Energy Star)</w:t>
      </w:r>
    </w:p>
    <w:p w14:paraId="5AF68565" w14:textId="6B95F57F" w:rsidR="00FB74DF" w:rsidRPr="00B03556" w:rsidRDefault="00FB74DF" w:rsidP="00FB74DF">
      <w:pPr>
        <w:numPr>
          <w:ilvl w:val="0"/>
          <w:numId w:val="1"/>
        </w:numPr>
        <w:rPr>
          <w:rFonts w:ascii="Arial" w:hAnsi="Arial" w:cs="Arial"/>
          <w:sz w:val="24"/>
          <w:szCs w:val="24"/>
        </w:rPr>
      </w:pPr>
      <w:r w:rsidRPr="00B03556">
        <w:rPr>
          <w:rFonts w:ascii="Arial" w:hAnsi="Arial" w:cs="Arial"/>
          <w:sz w:val="24"/>
          <w:szCs w:val="24"/>
        </w:rPr>
        <w:t xml:space="preserve">RESNET </w:t>
      </w:r>
      <w:r w:rsidR="00AA6F62" w:rsidRPr="00A210B4">
        <w:rPr>
          <w:rFonts w:ascii="Arial" w:hAnsi="Arial" w:cs="Arial"/>
          <w:sz w:val="24"/>
          <w:szCs w:val="24"/>
          <w:u w:val="single"/>
        </w:rPr>
        <w:t xml:space="preserve">Home Energy Rating </w:t>
      </w:r>
      <w:r w:rsidRPr="00B03556">
        <w:rPr>
          <w:rFonts w:ascii="Arial" w:hAnsi="Arial" w:cs="Arial"/>
          <w:sz w:val="24"/>
          <w:szCs w:val="24"/>
        </w:rPr>
        <w:t>Standard Disclosure</w:t>
      </w:r>
    </w:p>
    <w:p w14:paraId="5AF68566" w14:textId="58130C19" w:rsidR="00FB74DF" w:rsidRPr="00A210B4" w:rsidRDefault="00FB74DF" w:rsidP="00FB74DF">
      <w:pPr>
        <w:numPr>
          <w:ilvl w:val="0"/>
          <w:numId w:val="1"/>
        </w:numPr>
        <w:rPr>
          <w:rFonts w:ascii="Arial" w:hAnsi="Arial" w:cs="Arial"/>
          <w:sz w:val="24"/>
          <w:szCs w:val="24"/>
        </w:rPr>
      </w:pPr>
      <w:r w:rsidRPr="00B03556">
        <w:rPr>
          <w:rFonts w:ascii="Arial" w:hAnsi="Arial" w:cs="Arial"/>
          <w:sz w:val="24"/>
          <w:szCs w:val="24"/>
        </w:rPr>
        <w:t>Photos of t</w:t>
      </w:r>
      <w:r w:rsidR="00D728F6" w:rsidRPr="00B03556">
        <w:rPr>
          <w:rFonts w:ascii="Arial" w:hAnsi="Arial" w:cs="Arial"/>
          <w:sz w:val="24"/>
          <w:szCs w:val="24"/>
        </w:rPr>
        <w:t xml:space="preserve">he following building features </w:t>
      </w:r>
      <w:r w:rsidRPr="00B03556">
        <w:rPr>
          <w:rFonts w:ascii="Arial" w:hAnsi="Arial" w:cs="Arial"/>
          <w:sz w:val="24"/>
          <w:szCs w:val="24"/>
        </w:rPr>
        <w:t>whe</w:t>
      </w:r>
      <w:r w:rsidR="00D728F6" w:rsidRPr="00B03556">
        <w:rPr>
          <w:rFonts w:ascii="Arial" w:hAnsi="Arial" w:cs="Arial"/>
          <w:sz w:val="24"/>
          <w:szCs w:val="24"/>
        </w:rPr>
        <w:t xml:space="preserve">re applicable to the rated </w:t>
      </w:r>
      <w:r w:rsidR="001512EB" w:rsidRPr="00B03556">
        <w:rPr>
          <w:rFonts w:ascii="Arial" w:hAnsi="Arial" w:cs="Arial"/>
          <w:sz w:val="24"/>
          <w:szCs w:val="24"/>
        </w:rPr>
        <w:t>Dwelling Unit</w:t>
      </w:r>
      <w:r w:rsidR="007413FF" w:rsidRPr="00A210B4">
        <w:rPr>
          <w:rFonts w:ascii="Arial" w:hAnsi="Arial" w:cs="Arial"/>
          <w:sz w:val="24"/>
          <w:szCs w:val="24"/>
        </w:rPr>
        <w:t>.</w:t>
      </w:r>
      <w:r w:rsidR="001512EB" w:rsidRPr="00A210B4">
        <w:rPr>
          <w:rFonts w:ascii="Arial" w:hAnsi="Arial" w:cs="Arial"/>
          <w:sz w:val="24"/>
          <w:szCs w:val="24"/>
        </w:rPr>
        <w:t xml:space="preserve"> </w:t>
      </w:r>
      <w:r w:rsidR="00D728F6" w:rsidRPr="00A210B4">
        <w:rPr>
          <w:rFonts w:ascii="Arial" w:hAnsi="Arial" w:cs="Arial"/>
          <w:strike/>
          <w:sz w:val="24"/>
          <w:szCs w:val="24"/>
        </w:rPr>
        <w:t>(Note:</w:t>
      </w:r>
      <w:r w:rsidR="00D728F6" w:rsidRPr="00A210B4">
        <w:rPr>
          <w:rFonts w:ascii="Arial" w:hAnsi="Arial" w:cs="Arial"/>
          <w:sz w:val="24"/>
          <w:szCs w:val="24"/>
        </w:rPr>
        <w:t xml:space="preserve"> </w:t>
      </w:r>
      <w:r w:rsidR="00183732" w:rsidRPr="00B03556">
        <w:rPr>
          <w:rFonts w:ascii="Arial" w:hAnsi="Arial" w:cs="Arial"/>
          <w:sz w:val="24"/>
          <w:szCs w:val="24"/>
        </w:rPr>
        <w:t>Where</w:t>
      </w:r>
      <w:r w:rsidR="00D728F6" w:rsidRPr="00B03556">
        <w:rPr>
          <w:rFonts w:ascii="Arial" w:hAnsi="Arial" w:cs="Arial"/>
          <w:sz w:val="24"/>
          <w:szCs w:val="24"/>
        </w:rPr>
        <w:t xml:space="preserve"> photos </w:t>
      </w:r>
      <w:r w:rsidR="00D728F6" w:rsidRPr="00A210B4">
        <w:rPr>
          <w:rFonts w:ascii="Arial" w:hAnsi="Arial" w:cs="Arial"/>
          <w:strike/>
          <w:sz w:val="24"/>
          <w:szCs w:val="24"/>
        </w:rPr>
        <w:t xml:space="preserve">are </w:t>
      </w:r>
      <w:r w:rsidR="00D20413" w:rsidRPr="00A210B4">
        <w:rPr>
          <w:rFonts w:ascii="Arial" w:hAnsi="Arial" w:cs="Arial"/>
          <w:strike/>
          <w:sz w:val="24"/>
          <w:szCs w:val="24"/>
        </w:rPr>
        <w:t>impossible or would</w:t>
      </w:r>
      <w:r w:rsidR="00D20413" w:rsidRPr="00A210B4">
        <w:rPr>
          <w:rFonts w:ascii="Arial" w:hAnsi="Arial" w:cs="Arial"/>
          <w:sz w:val="24"/>
          <w:szCs w:val="24"/>
        </w:rPr>
        <w:t xml:space="preserve"> lack </w:t>
      </w:r>
      <w:proofErr w:type="gramStart"/>
      <w:r w:rsidR="00183732" w:rsidRPr="00A210B4">
        <w:rPr>
          <w:rFonts w:ascii="Arial" w:hAnsi="Arial" w:cs="Arial"/>
          <w:sz w:val="24"/>
          <w:szCs w:val="24"/>
        </w:rPr>
        <w:t>sufficient</w:t>
      </w:r>
      <w:proofErr w:type="gramEnd"/>
      <w:r w:rsidR="00D20413" w:rsidRPr="00A210B4">
        <w:rPr>
          <w:rFonts w:ascii="Arial" w:hAnsi="Arial" w:cs="Arial"/>
          <w:sz w:val="24"/>
          <w:szCs w:val="24"/>
        </w:rPr>
        <w:t xml:space="preserve"> detail</w:t>
      </w:r>
      <w:r w:rsidR="008E2CD6" w:rsidRPr="00A210B4">
        <w:rPr>
          <w:rFonts w:ascii="Arial" w:hAnsi="Arial" w:cs="Arial"/>
          <w:sz w:val="24"/>
          <w:szCs w:val="24"/>
          <w:vertAlign w:val="superscript"/>
        </w:rPr>
        <w:t>1</w:t>
      </w:r>
      <w:r w:rsidR="00D728F6" w:rsidRPr="00A210B4">
        <w:rPr>
          <w:rFonts w:ascii="Arial" w:hAnsi="Arial" w:cs="Arial"/>
          <w:sz w:val="24"/>
          <w:szCs w:val="24"/>
        </w:rPr>
        <w:t>, the Quality Assurance Designee</w:t>
      </w:r>
      <w:r w:rsidR="00D728F6" w:rsidRPr="00A210B4">
        <w:rPr>
          <w:rFonts w:ascii="Arial" w:hAnsi="Arial" w:cs="Arial"/>
          <w:strike/>
          <w:sz w:val="24"/>
          <w:szCs w:val="24"/>
        </w:rPr>
        <w:t xml:space="preserve"> may, at their discretion, allow</w:t>
      </w:r>
      <w:r w:rsidR="00AA6F62" w:rsidRPr="00A210B4">
        <w:rPr>
          <w:rFonts w:ascii="Arial" w:hAnsi="Arial" w:cs="Arial"/>
          <w:sz w:val="24"/>
          <w:szCs w:val="24"/>
        </w:rPr>
        <w:t xml:space="preserve"> shall require additional</w:t>
      </w:r>
      <w:r w:rsidR="00D728F6" w:rsidRPr="00A210B4">
        <w:rPr>
          <w:rFonts w:ascii="Arial" w:hAnsi="Arial" w:cs="Arial"/>
          <w:sz w:val="24"/>
          <w:szCs w:val="24"/>
        </w:rPr>
        <w:t xml:space="preserve"> </w:t>
      </w:r>
      <w:r w:rsidR="00D728F6" w:rsidRPr="00A210B4">
        <w:rPr>
          <w:rFonts w:ascii="Arial" w:hAnsi="Arial" w:cs="Arial"/>
          <w:strike/>
          <w:sz w:val="24"/>
          <w:szCs w:val="24"/>
        </w:rPr>
        <w:t xml:space="preserve">alternative </w:t>
      </w:r>
      <w:r w:rsidR="00D728F6" w:rsidRPr="00A210B4">
        <w:rPr>
          <w:rFonts w:ascii="Arial" w:hAnsi="Arial" w:cs="Arial"/>
          <w:sz w:val="24"/>
          <w:szCs w:val="24"/>
        </w:rPr>
        <w:t>supporting documentation</w:t>
      </w:r>
      <w:r w:rsidR="007413FF" w:rsidRPr="00A210B4">
        <w:rPr>
          <w:rFonts w:ascii="Arial" w:hAnsi="Arial" w:cs="Arial"/>
          <w:sz w:val="24"/>
          <w:szCs w:val="24"/>
        </w:rPr>
        <w:t>.</w:t>
      </w:r>
      <w:r w:rsidR="00D728F6" w:rsidRPr="00A210B4">
        <w:rPr>
          <w:rFonts w:ascii="Arial" w:hAnsi="Arial" w:cs="Arial"/>
          <w:sz w:val="24"/>
          <w:szCs w:val="24"/>
        </w:rPr>
        <w:t xml:space="preserve"> </w:t>
      </w:r>
      <w:r w:rsidR="00D728F6" w:rsidRPr="00A210B4">
        <w:rPr>
          <w:rFonts w:ascii="Arial" w:hAnsi="Arial" w:cs="Arial"/>
          <w:strike/>
          <w:sz w:val="24"/>
          <w:szCs w:val="24"/>
        </w:rPr>
        <w:t>such as purchase orders or</w:t>
      </w:r>
      <w:r w:rsidR="00D728F6" w:rsidRPr="00A210B4">
        <w:rPr>
          <w:rFonts w:ascii="Arial" w:hAnsi="Arial" w:cs="Arial"/>
          <w:sz w:val="24"/>
          <w:szCs w:val="24"/>
        </w:rPr>
        <w:t xml:space="preserve"> </w:t>
      </w:r>
      <w:proofErr w:type="spellStart"/>
      <w:r w:rsidR="00AA6F62" w:rsidRPr="00A210B4">
        <w:rPr>
          <w:rFonts w:ascii="Arial" w:hAnsi="Arial" w:cs="Arial"/>
          <w:sz w:val="24"/>
          <w:szCs w:val="24"/>
        </w:rPr>
        <w:t>receipts</w:t>
      </w:r>
      <w:r w:rsidR="00D728F6" w:rsidRPr="00A210B4">
        <w:rPr>
          <w:rFonts w:ascii="Arial" w:hAnsi="Arial" w:cs="Arial"/>
          <w:strike/>
          <w:sz w:val="24"/>
          <w:szCs w:val="24"/>
        </w:rPr>
        <w:t>builder</w:t>
      </w:r>
      <w:proofErr w:type="spellEnd"/>
      <w:r w:rsidR="00D728F6" w:rsidRPr="00A210B4">
        <w:rPr>
          <w:rFonts w:ascii="Arial" w:hAnsi="Arial" w:cs="Arial"/>
          <w:strike/>
          <w:sz w:val="24"/>
          <w:szCs w:val="24"/>
        </w:rPr>
        <w:t xml:space="preserve"> spec sheet)</w:t>
      </w:r>
    </w:p>
    <w:p w14:paraId="5AF68567" w14:textId="66C777CE" w:rsidR="00FB74DF" w:rsidRPr="00A210B4" w:rsidRDefault="00D728F6" w:rsidP="00FB74DF">
      <w:pPr>
        <w:numPr>
          <w:ilvl w:val="1"/>
          <w:numId w:val="1"/>
        </w:numPr>
        <w:rPr>
          <w:rFonts w:ascii="Arial" w:hAnsi="Arial" w:cs="Arial"/>
          <w:strike/>
          <w:sz w:val="24"/>
          <w:szCs w:val="24"/>
        </w:rPr>
      </w:pPr>
      <w:bookmarkStart w:id="2" w:name="_Hlk34389571"/>
      <w:r w:rsidRPr="00A210B4">
        <w:rPr>
          <w:rFonts w:ascii="Arial" w:hAnsi="Arial" w:cs="Arial"/>
          <w:strike/>
          <w:sz w:val="24"/>
          <w:szCs w:val="24"/>
        </w:rPr>
        <w:t>Each unique building assembly</w:t>
      </w:r>
      <w:r w:rsidR="00D24065" w:rsidRPr="00A210B4">
        <w:rPr>
          <w:rFonts w:ascii="Arial" w:hAnsi="Arial" w:cs="Arial"/>
          <w:strike/>
          <w:sz w:val="24"/>
          <w:szCs w:val="24"/>
        </w:rPr>
        <w:t xml:space="preserve"> depicting assembly thickness and R value/insulation materials</w:t>
      </w:r>
      <w:r w:rsidR="00AA6F62" w:rsidRPr="00A210B4">
        <w:rPr>
          <w:rFonts w:ascii="Arial" w:hAnsi="Arial" w:cs="Arial"/>
          <w:strike/>
          <w:sz w:val="24"/>
          <w:szCs w:val="24"/>
        </w:rPr>
        <w:t xml:space="preserve"> </w:t>
      </w:r>
      <w:r w:rsidR="00AA6F62" w:rsidRPr="009B7423">
        <w:rPr>
          <w:rFonts w:ascii="Arial" w:hAnsi="Arial" w:cs="Arial"/>
          <w:strike/>
          <w:color w:val="FF0000"/>
          <w:sz w:val="24"/>
          <w:szCs w:val="24"/>
          <w:u w:val="single"/>
        </w:rPr>
        <w:t xml:space="preserve">Collect photos with </w:t>
      </w:r>
      <w:proofErr w:type="gramStart"/>
      <w:r w:rsidR="00AA6F62" w:rsidRPr="009B7423">
        <w:rPr>
          <w:rFonts w:ascii="Arial" w:hAnsi="Arial" w:cs="Arial"/>
          <w:strike/>
          <w:color w:val="FF0000"/>
          <w:sz w:val="24"/>
          <w:szCs w:val="24"/>
          <w:u w:val="single"/>
        </w:rPr>
        <w:t>sufficient</w:t>
      </w:r>
      <w:proofErr w:type="gramEnd"/>
      <w:r w:rsidR="00AA6F62" w:rsidRPr="009B7423">
        <w:rPr>
          <w:rFonts w:ascii="Arial" w:hAnsi="Arial" w:cs="Arial"/>
          <w:strike/>
          <w:color w:val="FF0000"/>
          <w:sz w:val="24"/>
          <w:szCs w:val="24"/>
          <w:u w:val="single"/>
        </w:rPr>
        <w:t xml:space="preserve"> detail to confirm</w:t>
      </w:r>
      <w:r w:rsidR="00472A46" w:rsidRPr="009B7423">
        <w:rPr>
          <w:rFonts w:ascii="Arial" w:hAnsi="Arial" w:cs="Arial"/>
          <w:strike/>
          <w:color w:val="FF0000"/>
          <w:sz w:val="24"/>
          <w:szCs w:val="24"/>
          <w:u w:val="single"/>
        </w:rPr>
        <w:t xml:space="preserve"> the</w:t>
      </w:r>
      <w:r w:rsidR="00AA6F62" w:rsidRPr="009B7423">
        <w:rPr>
          <w:rFonts w:ascii="Arial" w:hAnsi="Arial" w:cs="Arial"/>
          <w:strike/>
          <w:color w:val="FF0000"/>
          <w:sz w:val="24"/>
          <w:szCs w:val="24"/>
          <w:u w:val="single"/>
        </w:rPr>
        <w:t xml:space="preserve"> thickness</w:t>
      </w:r>
      <w:r w:rsidR="00472A46" w:rsidRPr="009B7423">
        <w:rPr>
          <w:rFonts w:ascii="Arial" w:hAnsi="Arial" w:cs="Arial"/>
          <w:strike/>
          <w:color w:val="FF0000"/>
          <w:sz w:val="24"/>
          <w:szCs w:val="24"/>
          <w:u w:val="single"/>
        </w:rPr>
        <w:t>,</w:t>
      </w:r>
      <w:r w:rsidR="00AA6F62" w:rsidRPr="009B7423">
        <w:rPr>
          <w:rFonts w:ascii="Arial" w:hAnsi="Arial" w:cs="Arial"/>
          <w:strike/>
          <w:color w:val="FF0000"/>
          <w:sz w:val="24"/>
          <w:szCs w:val="24"/>
          <w:u w:val="single"/>
        </w:rPr>
        <w:t xml:space="preserve"> type and </w:t>
      </w:r>
      <w:r w:rsidR="00472A46" w:rsidRPr="009B7423">
        <w:rPr>
          <w:rFonts w:ascii="Arial" w:hAnsi="Arial" w:cs="Arial"/>
          <w:strike/>
          <w:color w:val="FF0000"/>
          <w:sz w:val="24"/>
          <w:szCs w:val="24"/>
          <w:u w:val="single"/>
        </w:rPr>
        <w:t xml:space="preserve">installation </w:t>
      </w:r>
      <w:r w:rsidR="00AA6F62" w:rsidRPr="009B7423">
        <w:rPr>
          <w:rFonts w:ascii="Arial" w:hAnsi="Arial" w:cs="Arial"/>
          <w:strike/>
          <w:color w:val="FF0000"/>
          <w:sz w:val="24"/>
          <w:szCs w:val="24"/>
          <w:u w:val="single"/>
        </w:rPr>
        <w:t>grade of the insulation for each unique building assembly</w:t>
      </w:r>
      <w:r w:rsidR="00472A46" w:rsidRPr="009B7423">
        <w:rPr>
          <w:rFonts w:ascii="Arial" w:hAnsi="Arial" w:cs="Arial"/>
          <w:strike/>
          <w:color w:val="FF0000"/>
          <w:sz w:val="24"/>
          <w:szCs w:val="24"/>
          <w:u w:val="single"/>
        </w:rPr>
        <w:t xml:space="preserve"> used in the software model.</w:t>
      </w:r>
      <w:r w:rsidR="00AA6F62" w:rsidRPr="009B7423">
        <w:rPr>
          <w:rFonts w:ascii="Arial" w:hAnsi="Arial" w:cs="Arial"/>
          <w:strike/>
          <w:color w:val="FF0000"/>
          <w:sz w:val="24"/>
          <w:szCs w:val="24"/>
          <w:u w:val="single"/>
        </w:rPr>
        <w:t xml:space="preserve"> </w:t>
      </w:r>
      <w:r w:rsidR="00B8703F" w:rsidRPr="009B7423">
        <w:rPr>
          <w:rFonts w:ascii="Arial" w:eastAsia="Times New Roman" w:hAnsi="Arial" w:cs="Arial"/>
          <w:color w:val="FF0000"/>
          <w:sz w:val="24"/>
          <w:szCs w:val="24"/>
          <w:u w:val="single"/>
        </w:rPr>
        <w:t xml:space="preserve">Building assemblies as </w:t>
      </w:r>
      <w:r w:rsidR="003B3236" w:rsidRPr="009B7423">
        <w:rPr>
          <w:rFonts w:ascii="Arial" w:eastAsia="Times New Roman" w:hAnsi="Arial" w:cs="Arial"/>
          <w:color w:val="FF0000"/>
          <w:sz w:val="24"/>
          <w:szCs w:val="24"/>
          <w:u w:val="single"/>
        </w:rPr>
        <w:t xml:space="preserve">required by </w:t>
      </w:r>
      <w:r w:rsidR="00B8703F" w:rsidRPr="009B7423">
        <w:rPr>
          <w:rFonts w:ascii="Arial" w:eastAsia="Times New Roman" w:hAnsi="Arial" w:cs="Arial"/>
          <w:color w:val="FF0000"/>
          <w:sz w:val="24"/>
          <w:szCs w:val="24"/>
          <w:u w:val="single"/>
        </w:rPr>
        <w:t>ANSI/RESNET 301 Appendix B Inspection Procedures for Minimum Rated Features.</w:t>
      </w:r>
    </w:p>
    <w:bookmarkEnd w:id="2"/>
    <w:p w14:paraId="5AF68568" w14:textId="38983CDF" w:rsidR="00FB74DF" w:rsidRPr="00A210B4" w:rsidRDefault="008E2CD6" w:rsidP="00FB74DF">
      <w:pPr>
        <w:numPr>
          <w:ilvl w:val="1"/>
          <w:numId w:val="1"/>
        </w:numPr>
        <w:rPr>
          <w:rFonts w:ascii="Arial" w:hAnsi="Arial" w:cs="Arial"/>
          <w:sz w:val="24"/>
          <w:szCs w:val="24"/>
        </w:rPr>
      </w:pPr>
      <w:r w:rsidRPr="00A210B4">
        <w:rPr>
          <w:rFonts w:ascii="Arial" w:hAnsi="Arial" w:cs="Arial"/>
          <w:sz w:val="24"/>
          <w:szCs w:val="24"/>
          <w:u w:val="single"/>
        </w:rPr>
        <w:t xml:space="preserve">All </w:t>
      </w:r>
      <w:proofErr w:type="spellStart"/>
      <w:r w:rsidR="00FB74DF" w:rsidRPr="00A210B4">
        <w:rPr>
          <w:rFonts w:ascii="Arial" w:hAnsi="Arial" w:cs="Arial"/>
          <w:strike/>
          <w:sz w:val="24"/>
          <w:szCs w:val="24"/>
        </w:rPr>
        <w:t>H</w:t>
      </w:r>
      <w:r w:rsidR="007413FF" w:rsidRPr="00A210B4">
        <w:rPr>
          <w:rFonts w:ascii="Arial" w:hAnsi="Arial" w:cs="Arial"/>
          <w:sz w:val="24"/>
          <w:szCs w:val="24"/>
          <w:u w:val="single"/>
        </w:rPr>
        <w:t>h</w:t>
      </w:r>
      <w:r w:rsidR="00FB74DF" w:rsidRPr="00A210B4">
        <w:rPr>
          <w:rFonts w:ascii="Arial" w:hAnsi="Arial" w:cs="Arial"/>
          <w:sz w:val="24"/>
          <w:szCs w:val="24"/>
        </w:rPr>
        <w:t>eating</w:t>
      </w:r>
      <w:proofErr w:type="spellEnd"/>
      <w:r w:rsidR="004C1929" w:rsidRPr="00A210B4">
        <w:rPr>
          <w:rFonts w:ascii="Arial" w:hAnsi="Arial" w:cs="Arial"/>
          <w:sz w:val="24"/>
          <w:szCs w:val="24"/>
        </w:rPr>
        <w:t xml:space="preserve">, </w:t>
      </w:r>
      <w:proofErr w:type="spellStart"/>
      <w:r w:rsidR="004C1929" w:rsidRPr="00A210B4">
        <w:rPr>
          <w:rFonts w:ascii="Arial" w:hAnsi="Arial" w:cs="Arial"/>
          <w:strike/>
          <w:sz w:val="24"/>
          <w:szCs w:val="24"/>
          <w:u w:val="single"/>
        </w:rPr>
        <w:t>C</w:t>
      </w:r>
      <w:r w:rsidR="007413FF" w:rsidRPr="00A210B4">
        <w:rPr>
          <w:rFonts w:ascii="Arial" w:hAnsi="Arial" w:cs="Arial"/>
          <w:sz w:val="24"/>
          <w:szCs w:val="24"/>
          <w:u w:val="single"/>
        </w:rPr>
        <w:t>c</w:t>
      </w:r>
      <w:r w:rsidR="004C1929" w:rsidRPr="00A210B4">
        <w:rPr>
          <w:rFonts w:ascii="Arial" w:hAnsi="Arial" w:cs="Arial"/>
          <w:sz w:val="24"/>
          <w:szCs w:val="24"/>
        </w:rPr>
        <w:t>ooling</w:t>
      </w:r>
      <w:proofErr w:type="spellEnd"/>
      <w:r w:rsidR="004C1929" w:rsidRPr="00A210B4">
        <w:rPr>
          <w:rFonts w:ascii="Arial" w:hAnsi="Arial" w:cs="Arial"/>
          <w:sz w:val="24"/>
          <w:szCs w:val="24"/>
        </w:rPr>
        <w:t xml:space="preserve">, and </w:t>
      </w:r>
      <w:proofErr w:type="spellStart"/>
      <w:r w:rsidR="004C1929" w:rsidRPr="00A210B4">
        <w:rPr>
          <w:rFonts w:ascii="Arial" w:hAnsi="Arial" w:cs="Arial"/>
          <w:strike/>
          <w:sz w:val="24"/>
          <w:szCs w:val="24"/>
          <w:u w:val="single"/>
        </w:rPr>
        <w:t>S</w:t>
      </w:r>
      <w:r w:rsidR="007413FF" w:rsidRPr="00A210B4">
        <w:rPr>
          <w:rFonts w:ascii="Arial" w:hAnsi="Arial" w:cs="Arial"/>
          <w:sz w:val="24"/>
          <w:szCs w:val="24"/>
          <w:u w:val="single"/>
        </w:rPr>
        <w:t>s</w:t>
      </w:r>
      <w:r w:rsidR="004C1929" w:rsidRPr="00A210B4">
        <w:rPr>
          <w:rFonts w:ascii="Arial" w:hAnsi="Arial" w:cs="Arial"/>
          <w:sz w:val="24"/>
          <w:szCs w:val="24"/>
        </w:rPr>
        <w:t>ervice</w:t>
      </w:r>
      <w:proofErr w:type="spellEnd"/>
      <w:r w:rsidR="004C1929" w:rsidRPr="00A210B4">
        <w:rPr>
          <w:rFonts w:ascii="Arial" w:hAnsi="Arial" w:cs="Arial"/>
          <w:sz w:val="24"/>
          <w:szCs w:val="24"/>
        </w:rPr>
        <w:t xml:space="preserve"> </w:t>
      </w:r>
      <w:proofErr w:type="spellStart"/>
      <w:r w:rsidR="004C1929" w:rsidRPr="00A210B4">
        <w:rPr>
          <w:rFonts w:ascii="Arial" w:hAnsi="Arial" w:cs="Arial"/>
          <w:strike/>
          <w:sz w:val="24"/>
          <w:szCs w:val="24"/>
          <w:u w:val="single"/>
        </w:rPr>
        <w:t>H</w:t>
      </w:r>
      <w:r w:rsidR="007413FF" w:rsidRPr="00A210B4">
        <w:rPr>
          <w:rFonts w:ascii="Arial" w:hAnsi="Arial" w:cs="Arial"/>
          <w:sz w:val="24"/>
          <w:szCs w:val="24"/>
          <w:u w:val="single"/>
        </w:rPr>
        <w:t>h</w:t>
      </w:r>
      <w:r w:rsidR="004C1929" w:rsidRPr="00A210B4">
        <w:rPr>
          <w:rFonts w:ascii="Arial" w:hAnsi="Arial" w:cs="Arial"/>
          <w:sz w:val="24"/>
          <w:szCs w:val="24"/>
        </w:rPr>
        <w:t>ot</w:t>
      </w:r>
      <w:proofErr w:type="spellEnd"/>
      <w:r w:rsidR="004C1929" w:rsidRPr="00A210B4">
        <w:rPr>
          <w:rFonts w:ascii="Arial" w:hAnsi="Arial" w:cs="Arial"/>
          <w:sz w:val="24"/>
          <w:szCs w:val="24"/>
        </w:rPr>
        <w:t xml:space="preserve"> </w:t>
      </w:r>
      <w:proofErr w:type="spellStart"/>
      <w:r w:rsidR="004C1929" w:rsidRPr="00A210B4">
        <w:rPr>
          <w:rFonts w:ascii="Arial" w:hAnsi="Arial" w:cs="Arial"/>
          <w:strike/>
          <w:sz w:val="24"/>
          <w:szCs w:val="24"/>
          <w:u w:val="single"/>
        </w:rPr>
        <w:t>W</w:t>
      </w:r>
      <w:r w:rsidR="007413FF" w:rsidRPr="00A210B4">
        <w:rPr>
          <w:rFonts w:ascii="Arial" w:hAnsi="Arial" w:cs="Arial"/>
          <w:sz w:val="24"/>
          <w:szCs w:val="24"/>
          <w:u w:val="single"/>
        </w:rPr>
        <w:t>w</w:t>
      </w:r>
      <w:r w:rsidR="004C1929" w:rsidRPr="00A210B4">
        <w:rPr>
          <w:rFonts w:ascii="Arial" w:hAnsi="Arial" w:cs="Arial"/>
          <w:sz w:val="24"/>
          <w:szCs w:val="24"/>
        </w:rPr>
        <w:t>ater</w:t>
      </w:r>
      <w:proofErr w:type="spellEnd"/>
      <w:r w:rsidR="00FB74DF" w:rsidRPr="00A210B4">
        <w:rPr>
          <w:rFonts w:ascii="Arial" w:hAnsi="Arial" w:cs="Arial"/>
          <w:sz w:val="24"/>
          <w:szCs w:val="24"/>
        </w:rPr>
        <w:t xml:space="preserve"> </w:t>
      </w:r>
      <w:proofErr w:type="spellStart"/>
      <w:r w:rsidR="00FB74DF" w:rsidRPr="00A210B4">
        <w:rPr>
          <w:rFonts w:ascii="Arial" w:hAnsi="Arial" w:cs="Arial"/>
          <w:strike/>
          <w:sz w:val="24"/>
          <w:szCs w:val="24"/>
          <w:u w:val="single"/>
        </w:rPr>
        <w:t>E</w:t>
      </w:r>
      <w:r w:rsidR="007413FF" w:rsidRPr="00A210B4">
        <w:rPr>
          <w:rFonts w:ascii="Arial" w:hAnsi="Arial" w:cs="Arial"/>
          <w:sz w:val="24"/>
          <w:szCs w:val="24"/>
          <w:u w:val="single"/>
        </w:rPr>
        <w:t>e</w:t>
      </w:r>
      <w:r w:rsidR="00FB74DF" w:rsidRPr="00A210B4">
        <w:rPr>
          <w:rFonts w:ascii="Arial" w:hAnsi="Arial" w:cs="Arial"/>
          <w:sz w:val="24"/>
          <w:szCs w:val="24"/>
        </w:rPr>
        <w:t>quipment</w:t>
      </w:r>
      <w:proofErr w:type="spellEnd"/>
      <w:r w:rsidR="00D24065" w:rsidRPr="00A210B4">
        <w:rPr>
          <w:rFonts w:ascii="Arial" w:hAnsi="Arial" w:cs="Arial"/>
          <w:sz w:val="24"/>
          <w:szCs w:val="24"/>
        </w:rPr>
        <w:t xml:space="preserve"> including nameplate/model number</w:t>
      </w:r>
    </w:p>
    <w:p w14:paraId="5AF68569" w14:textId="6DC3F990" w:rsidR="00FB74DF" w:rsidRPr="00B03556" w:rsidRDefault="004C1929" w:rsidP="00FB74DF">
      <w:pPr>
        <w:numPr>
          <w:ilvl w:val="1"/>
          <w:numId w:val="1"/>
        </w:numPr>
        <w:rPr>
          <w:rFonts w:ascii="Arial" w:hAnsi="Arial" w:cs="Arial"/>
          <w:sz w:val="24"/>
          <w:szCs w:val="24"/>
        </w:rPr>
      </w:pPr>
      <w:r w:rsidRPr="00A210B4">
        <w:rPr>
          <w:rFonts w:ascii="Arial" w:hAnsi="Arial" w:cs="Arial"/>
          <w:strike/>
          <w:sz w:val="24"/>
          <w:szCs w:val="24"/>
        </w:rPr>
        <w:t>Whole House</w:t>
      </w:r>
      <w:r w:rsidRPr="00A210B4">
        <w:rPr>
          <w:rFonts w:ascii="Arial" w:hAnsi="Arial" w:cs="Arial"/>
          <w:strike/>
          <w:sz w:val="24"/>
          <w:szCs w:val="24"/>
          <w:u w:val="single"/>
        </w:rPr>
        <w:t xml:space="preserve"> </w:t>
      </w:r>
      <w:r w:rsidR="008E2CD6" w:rsidRPr="00A210B4">
        <w:rPr>
          <w:rFonts w:ascii="Arial" w:hAnsi="Arial" w:cs="Arial"/>
          <w:sz w:val="24"/>
          <w:szCs w:val="24"/>
          <w:u w:val="single"/>
        </w:rPr>
        <w:t xml:space="preserve">Dwelling Unit Mechanical </w:t>
      </w:r>
      <w:r w:rsidRPr="00A210B4">
        <w:rPr>
          <w:rFonts w:ascii="Arial" w:hAnsi="Arial" w:cs="Arial"/>
          <w:sz w:val="24"/>
          <w:szCs w:val="24"/>
        </w:rPr>
        <w:t>Ventilation</w:t>
      </w:r>
      <w:r w:rsidR="008E2CD6" w:rsidRPr="00A210B4">
        <w:rPr>
          <w:rFonts w:ascii="Arial" w:hAnsi="Arial" w:cs="Arial"/>
          <w:sz w:val="24"/>
          <w:szCs w:val="24"/>
          <w:u w:val="single"/>
        </w:rPr>
        <w:t xml:space="preserve"> System</w:t>
      </w:r>
      <w:r w:rsidR="00FB74DF" w:rsidRPr="00A210B4">
        <w:rPr>
          <w:rFonts w:ascii="Arial" w:hAnsi="Arial" w:cs="Arial"/>
          <w:strike/>
          <w:sz w:val="24"/>
          <w:szCs w:val="24"/>
          <w:u w:val="single"/>
        </w:rPr>
        <w:t xml:space="preserve"> Equipment</w:t>
      </w:r>
      <w:r w:rsidR="00D24065" w:rsidRPr="00A210B4">
        <w:rPr>
          <w:rFonts w:ascii="Arial" w:hAnsi="Arial" w:cs="Arial"/>
          <w:sz w:val="24"/>
          <w:szCs w:val="24"/>
          <w:u w:val="single"/>
        </w:rPr>
        <w:t xml:space="preserve"> </w:t>
      </w:r>
      <w:r w:rsidR="00D24065" w:rsidRPr="00A210B4">
        <w:rPr>
          <w:rFonts w:ascii="Arial" w:hAnsi="Arial" w:cs="Arial"/>
          <w:sz w:val="24"/>
          <w:szCs w:val="24"/>
        </w:rPr>
        <w:t xml:space="preserve">including </w:t>
      </w:r>
      <w:r w:rsidR="00D24065" w:rsidRPr="00B03556">
        <w:rPr>
          <w:rFonts w:ascii="Arial" w:hAnsi="Arial" w:cs="Arial"/>
          <w:sz w:val="24"/>
          <w:szCs w:val="24"/>
        </w:rPr>
        <w:t>nameplate/model number</w:t>
      </w:r>
      <w:r w:rsidRPr="00B03556">
        <w:rPr>
          <w:rFonts w:ascii="Arial" w:hAnsi="Arial" w:cs="Arial"/>
          <w:sz w:val="24"/>
          <w:szCs w:val="24"/>
        </w:rPr>
        <w:t xml:space="preserve"> and controls</w:t>
      </w:r>
    </w:p>
    <w:p w14:paraId="5AF6856A" w14:textId="77777777" w:rsidR="00FB74DF" w:rsidRPr="00B03556" w:rsidRDefault="00FB74DF" w:rsidP="00FB74DF">
      <w:pPr>
        <w:numPr>
          <w:ilvl w:val="1"/>
          <w:numId w:val="1"/>
        </w:numPr>
        <w:rPr>
          <w:rFonts w:ascii="Arial" w:hAnsi="Arial" w:cs="Arial"/>
          <w:sz w:val="24"/>
          <w:szCs w:val="24"/>
        </w:rPr>
      </w:pPr>
      <w:r w:rsidRPr="00B03556">
        <w:rPr>
          <w:rFonts w:ascii="Arial" w:hAnsi="Arial" w:cs="Arial"/>
          <w:sz w:val="24"/>
          <w:szCs w:val="24"/>
        </w:rPr>
        <w:t xml:space="preserve">Infiltration test </w:t>
      </w:r>
      <w:r w:rsidR="00E916C2" w:rsidRPr="00B03556">
        <w:rPr>
          <w:rFonts w:ascii="Arial" w:hAnsi="Arial" w:cs="Arial"/>
          <w:sz w:val="24"/>
          <w:szCs w:val="24"/>
        </w:rPr>
        <w:t xml:space="preserve">result </w:t>
      </w:r>
      <w:r w:rsidRPr="00B03556">
        <w:rPr>
          <w:rFonts w:ascii="Arial" w:hAnsi="Arial" w:cs="Arial"/>
          <w:sz w:val="24"/>
          <w:szCs w:val="24"/>
        </w:rPr>
        <w:t>or automated test report</w:t>
      </w:r>
    </w:p>
    <w:p w14:paraId="5AF6856B" w14:textId="0F8E6A8F" w:rsidR="00FB74DF" w:rsidRPr="00A210B4" w:rsidRDefault="008E2CD6" w:rsidP="00FB74DF">
      <w:pPr>
        <w:numPr>
          <w:ilvl w:val="1"/>
          <w:numId w:val="1"/>
        </w:numPr>
        <w:rPr>
          <w:rFonts w:ascii="Arial" w:hAnsi="Arial" w:cs="Arial"/>
          <w:sz w:val="24"/>
          <w:szCs w:val="24"/>
        </w:rPr>
      </w:pPr>
      <w:r w:rsidRPr="009B7423">
        <w:rPr>
          <w:rFonts w:ascii="Arial" w:hAnsi="Arial" w:cs="Arial"/>
          <w:strike/>
          <w:color w:val="FF0000"/>
          <w:sz w:val="24"/>
          <w:szCs w:val="24"/>
          <w:u w:val="single"/>
        </w:rPr>
        <w:t xml:space="preserve">Duck </w:t>
      </w:r>
      <w:r w:rsidR="00B8703F" w:rsidRPr="009B7423">
        <w:rPr>
          <w:rFonts w:ascii="Arial" w:hAnsi="Arial" w:cs="Arial"/>
          <w:color w:val="FF0000"/>
          <w:sz w:val="24"/>
          <w:szCs w:val="24"/>
          <w:u w:val="single"/>
        </w:rPr>
        <w:t xml:space="preserve">Duct </w:t>
      </w:r>
      <w:proofErr w:type="spellStart"/>
      <w:r w:rsidR="00E916C2" w:rsidRPr="00A210B4">
        <w:rPr>
          <w:rFonts w:ascii="Arial" w:hAnsi="Arial" w:cs="Arial"/>
          <w:strike/>
          <w:sz w:val="24"/>
          <w:szCs w:val="24"/>
        </w:rPr>
        <w:t>L</w:t>
      </w:r>
      <w:r w:rsidR="007413FF" w:rsidRPr="00A210B4">
        <w:rPr>
          <w:rFonts w:ascii="Arial" w:hAnsi="Arial" w:cs="Arial"/>
          <w:sz w:val="24"/>
          <w:szCs w:val="24"/>
          <w:u w:val="single"/>
        </w:rPr>
        <w:t>l</w:t>
      </w:r>
      <w:r w:rsidR="00E916C2" w:rsidRPr="00A210B4">
        <w:rPr>
          <w:rFonts w:ascii="Arial" w:hAnsi="Arial" w:cs="Arial"/>
          <w:sz w:val="24"/>
          <w:szCs w:val="24"/>
        </w:rPr>
        <w:t>eakage</w:t>
      </w:r>
      <w:proofErr w:type="spellEnd"/>
      <w:r w:rsidR="00E916C2" w:rsidRPr="00A210B4">
        <w:rPr>
          <w:rFonts w:ascii="Arial" w:hAnsi="Arial" w:cs="Arial"/>
          <w:sz w:val="24"/>
          <w:szCs w:val="24"/>
        </w:rPr>
        <w:t xml:space="preserve"> </w:t>
      </w:r>
      <w:r w:rsidR="00E916C2" w:rsidRPr="00A210B4">
        <w:rPr>
          <w:rFonts w:ascii="Arial" w:hAnsi="Arial" w:cs="Arial"/>
          <w:strike/>
          <w:sz w:val="24"/>
          <w:szCs w:val="24"/>
        </w:rPr>
        <w:t xml:space="preserve">of air ducts </w:t>
      </w:r>
      <w:r w:rsidR="00E916C2" w:rsidRPr="00A210B4">
        <w:rPr>
          <w:rFonts w:ascii="Arial" w:hAnsi="Arial" w:cs="Arial"/>
          <w:sz w:val="24"/>
          <w:szCs w:val="24"/>
          <w:u w:val="single"/>
        </w:rPr>
        <w:t xml:space="preserve">test </w:t>
      </w:r>
      <w:r w:rsidR="00E916C2" w:rsidRPr="00A210B4">
        <w:rPr>
          <w:rFonts w:ascii="Arial" w:hAnsi="Arial" w:cs="Arial"/>
          <w:sz w:val="24"/>
          <w:szCs w:val="24"/>
        </w:rPr>
        <w:t>result(s) for each system</w:t>
      </w:r>
    </w:p>
    <w:p w14:paraId="5AF6856C" w14:textId="0BD5DDB7" w:rsidR="00FB74DF" w:rsidRPr="00A210B4" w:rsidRDefault="001512EB" w:rsidP="00FB74DF">
      <w:pPr>
        <w:numPr>
          <w:ilvl w:val="1"/>
          <w:numId w:val="1"/>
        </w:numPr>
        <w:rPr>
          <w:rFonts w:ascii="Arial" w:hAnsi="Arial" w:cs="Arial"/>
          <w:sz w:val="24"/>
          <w:szCs w:val="24"/>
        </w:rPr>
      </w:pPr>
      <w:r w:rsidRPr="00A210B4">
        <w:rPr>
          <w:rFonts w:ascii="Arial" w:hAnsi="Arial" w:cs="Arial"/>
          <w:sz w:val="24"/>
          <w:szCs w:val="24"/>
        </w:rPr>
        <w:t xml:space="preserve">Dwelling Unit Mechanical </w:t>
      </w:r>
      <w:r w:rsidR="00FB74DF" w:rsidRPr="00A210B4">
        <w:rPr>
          <w:rFonts w:ascii="Arial" w:hAnsi="Arial" w:cs="Arial"/>
          <w:sz w:val="24"/>
          <w:szCs w:val="24"/>
        </w:rPr>
        <w:t>Ventilation</w:t>
      </w:r>
      <w:r w:rsidR="00FB74DF" w:rsidRPr="00A210B4">
        <w:rPr>
          <w:rFonts w:ascii="Arial" w:hAnsi="Arial" w:cs="Arial"/>
          <w:sz w:val="24"/>
          <w:szCs w:val="24"/>
          <w:u w:val="single"/>
        </w:rPr>
        <w:t xml:space="preserve"> </w:t>
      </w:r>
      <w:r w:rsidR="008E2CD6" w:rsidRPr="00A210B4">
        <w:rPr>
          <w:rFonts w:ascii="Arial" w:hAnsi="Arial" w:cs="Arial"/>
          <w:sz w:val="24"/>
          <w:szCs w:val="24"/>
          <w:u w:val="single"/>
        </w:rPr>
        <w:t xml:space="preserve">System </w:t>
      </w:r>
      <w:r w:rsidR="00D50054" w:rsidRPr="00A210B4">
        <w:rPr>
          <w:rFonts w:ascii="Arial" w:hAnsi="Arial" w:cs="Arial"/>
          <w:sz w:val="24"/>
          <w:szCs w:val="24"/>
        </w:rPr>
        <w:t>test result(s)</w:t>
      </w:r>
      <w:r w:rsidRPr="00A210B4">
        <w:rPr>
          <w:rFonts w:ascii="Arial" w:hAnsi="Arial" w:cs="Arial"/>
          <w:sz w:val="24"/>
          <w:szCs w:val="24"/>
        </w:rPr>
        <w:t xml:space="preserve"> for each system</w:t>
      </w:r>
    </w:p>
    <w:p w14:paraId="5AF6856D" w14:textId="005BD27E" w:rsidR="00FB74DF" w:rsidRPr="00A210B4" w:rsidRDefault="00D50054" w:rsidP="00FB74DF">
      <w:pPr>
        <w:numPr>
          <w:ilvl w:val="1"/>
          <w:numId w:val="1"/>
        </w:numPr>
        <w:rPr>
          <w:rFonts w:ascii="Arial" w:hAnsi="Arial" w:cs="Arial"/>
          <w:sz w:val="24"/>
          <w:szCs w:val="24"/>
        </w:rPr>
      </w:pPr>
      <w:r w:rsidRPr="00A210B4">
        <w:rPr>
          <w:rFonts w:ascii="Arial" w:hAnsi="Arial" w:cs="Arial"/>
          <w:sz w:val="24"/>
          <w:szCs w:val="24"/>
        </w:rPr>
        <w:t xml:space="preserve">The building’s </w:t>
      </w:r>
      <w:proofErr w:type="spellStart"/>
      <w:r w:rsidR="00FB74DF" w:rsidRPr="00A210B4">
        <w:rPr>
          <w:rFonts w:ascii="Arial" w:hAnsi="Arial" w:cs="Arial"/>
          <w:strike/>
          <w:sz w:val="24"/>
          <w:szCs w:val="24"/>
        </w:rPr>
        <w:t>F</w:t>
      </w:r>
      <w:r w:rsidR="008E2CD6" w:rsidRPr="00A210B4">
        <w:rPr>
          <w:rFonts w:ascii="Arial" w:hAnsi="Arial" w:cs="Arial"/>
          <w:sz w:val="24"/>
          <w:szCs w:val="24"/>
          <w:u w:val="single"/>
        </w:rPr>
        <w:t>f</w:t>
      </w:r>
      <w:r w:rsidR="00FB74DF" w:rsidRPr="00A210B4">
        <w:rPr>
          <w:rFonts w:ascii="Arial" w:hAnsi="Arial" w:cs="Arial"/>
          <w:sz w:val="24"/>
          <w:szCs w:val="24"/>
        </w:rPr>
        <w:t>ront</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B</w:t>
      </w:r>
      <w:r w:rsidR="008E2CD6" w:rsidRPr="00A210B4">
        <w:rPr>
          <w:rFonts w:ascii="Arial" w:hAnsi="Arial" w:cs="Arial"/>
          <w:sz w:val="24"/>
          <w:szCs w:val="24"/>
          <w:u w:val="single"/>
        </w:rPr>
        <w:t>b</w:t>
      </w:r>
      <w:r w:rsidRPr="00A210B4">
        <w:rPr>
          <w:rFonts w:ascii="Arial" w:hAnsi="Arial" w:cs="Arial"/>
          <w:sz w:val="24"/>
          <w:szCs w:val="24"/>
        </w:rPr>
        <w:t>ack</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R</w:t>
      </w:r>
      <w:r w:rsidR="008E2CD6" w:rsidRPr="00A210B4">
        <w:rPr>
          <w:rFonts w:ascii="Arial" w:hAnsi="Arial" w:cs="Arial"/>
          <w:sz w:val="24"/>
          <w:szCs w:val="24"/>
          <w:u w:val="single"/>
        </w:rPr>
        <w:t>r</w:t>
      </w:r>
      <w:r w:rsidRPr="00A210B4">
        <w:rPr>
          <w:rFonts w:ascii="Arial" w:hAnsi="Arial" w:cs="Arial"/>
          <w:sz w:val="24"/>
          <w:szCs w:val="24"/>
        </w:rPr>
        <w:t>ight</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L</w:t>
      </w:r>
      <w:r w:rsidR="008E2CD6" w:rsidRPr="00A210B4">
        <w:rPr>
          <w:rFonts w:ascii="Arial" w:hAnsi="Arial" w:cs="Arial"/>
          <w:sz w:val="24"/>
          <w:szCs w:val="24"/>
          <w:u w:val="single"/>
        </w:rPr>
        <w:t>l</w:t>
      </w:r>
      <w:r w:rsidRPr="00A210B4">
        <w:rPr>
          <w:rFonts w:ascii="Arial" w:hAnsi="Arial" w:cs="Arial"/>
          <w:sz w:val="24"/>
          <w:szCs w:val="24"/>
        </w:rPr>
        <w:t>eft</w:t>
      </w:r>
      <w:proofErr w:type="spellEnd"/>
      <w:r w:rsidR="00FB74DF" w:rsidRPr="00A210B4">
        <w:rPr>
          <w:rFonts w:ascii="Arial" w:hAnsi="Arial" w:cs="Arial"/>
          <w:sz w:val="24"/>
          <w:szCs w:val="24"/>
        </w:rPr>
        <w:t xml:space="preserve"> elevation</w:t>
      </w:r>
      <w:r w:rsidRPr="00A210B4">
        <w:rPr>
          <w:rFonts w:ascii="Arial" w:hAnsi="Arial" w:cs="Arial"/>
          <w:sz w:val="24"/>
          <w:szCs w:val="24"/>
        </w:rPr>
        <w:t>s</w:t>
      </w:r>
      <w:r w:rsidR="00FB74DF" w:rsidRPr="00A210B4">
        <w:rPr>
          <w:rFonts w:ascii="Arial" w:hAnsi="Arial" w:cs="Arial"/>
          <w:sz w:val="24"/>
          <w:szCs w:val="24"/>
        </w:rPr>
        <w:t xml:space="preserve"> </w:t>
      </w:r>
    </w:p>
    <w:p w14:paraId="5AF6856E" w14:textId="5DF4E445" w:rsidR="00FB74DF" w:rsidRPr="00A210B4" w:rsidRDefault="00FB74DF" w:rsidP="00FB74DF">
      <w:pPr>
        <w:numPr>
          <w:ilvl w:val="1"/>
          <w:numId w:val="1"/>
        </w:numPr>
        <w:rPr>
          <w:rFonts w:ascii="Arial" w:hAnsi="Arial" w:cs="Arial"/>
          <w:sz w:val="24"/>
          <w:szCs w:val="24"/>
        </w:rPr>
      </w:pPr>
      <w:r w:rsidRPr="00A210B4">
        <w:rPr>
          <w:rFonts w:ascii="Arial" w:hAnsi="Arial" w:cs="Arial"/>
          <w:sz w:val="24"/>
          <w:szCs w:val="24"/>
        </w:rPr>
        <w:t>Appliances (</w:t>
      </w:r>
      <w:proofErr w:type="spellStart"/>
      <w:r w:rsidRPr="00A210B4">
        <w:rPr>
          <w:rFonts w:ascii="Arial" w:hAnsi="Arial" w:cs="Arial"/>
          <w:strike/>
          <w:sz w:val="24"/>
          <w:szCs w:val="24"/>
        </w:rPr>
        <w:t>R</w:t>
      </w:r>
      <w:r w:rsidR="008E2CD6" w:rsidRPr="00A210B4">
        <w:rPr>
          <w:rFonts w:ascii="Arial" w:hAnsi="Arial" w:cs="Arial"/>
          <w:sz w:val="24"/>
          <w:szCs w:val="24"/>
          <w:u w:val="single"/>
        </w:rPr>
        <w:t>r</w:t>
      </w:r>
      <w:r w:rsidRPr="00A210B4">
        <w:rPr>
          <w:rFonts w:ascii="Arial" w:hAnsi="Arial" w:cs="Arial"/>
          <w:sz w:val="24"/>
          <w:szCs w:val="24"/>
        </w:rPr>
        <w:t>efrigerator</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D</w:t>
      </w:r>
      <w:r w:rsidR="008E2CD6" w:rsidRPr="00A210B4">
        <w:rPr>
          <w:rFonts w:ascii="Arial" w:hAnsi="Arial" w:cs="Arial"/>
          <w:sz w:val="24"/>
          <w:szCs w:val="24"/>
          <w:u w:val="single"/>
        </w:rPr>
        <w:t>d</w:t>
      </w:r>
      <w:r w:rsidRPr="00A210B4">
        <w:rPr>
          <w:rFonts w:ascii="Arial" w:hAnsi="Arial" w:cs="Arial"/>
          <w:sz w:val="24"/>
          <w:szCs w:val="24"/>
        </w:rPr>
        <w:t>ishwasher</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W</w:t>
      </w:r>
      <w:r w:rsidR="008E2CD6" w:rsidRPr="00A210B4">
        <w:rPr>
          <w:rFonts w:ascii="Arial" w:hAnsi="Arial" w:cs="Arial"/>
          <w:sz w:val="24"/>
          <w:szCs w:val="24"/>
          <w:u w:val="single"/>
        </w:rPr>
        <w:t>w</w:t>
      </w:r>
      <w:r w:rsidRPr="00A210B4">
        <w:rPr>
          <w:rFonts w:ascii="Arial" w:hAnsi="Arial" w:cs="Arial"/>
          <w:sz w:val="24"/>
          <w:szCs w:val="24"/>
        </w:rPr>
        <w:t>asher</w:t>
      </w:r>
      <w:proofErr w:type="spellEnd"/>
      <w:r w:rsidRPr="00A210B4">
        <w:rPr>
          <w:rFonts w:ascii="Arial" w:hAnsi="Arial" w:cs="Arial"/>
          <w:sz w:val="24"/>
          <w:szCs w:val="24"/>
        </w:rPr>
        <w:t xml:space="preserve">, </w:t>
      </w:r>
      <w:proofErr w:type="spellStart"/>
      <w:r w:rsidRPr="00A210B4">
        <w:rPr>
          <w:rFonts w:ascii="Arial" w:hAnsi="Arial" w:cs="Arial"/>
          <w:strike/>
          <w:sz w:val="24"/>
          <w:szCs w:val="24"/>
        </w:rPr>
        <w:t>D</w:t>
      </w:r>
      <w:r w:rsidR="008E2CD6" w:rsidRPr="00A210B4">
        <w:rPr>
          <w:rFonts w:ascii="Arial" w:hAnsi="Arial" w:cs="Arial"/>
          <w:sz w:val="24"/>
          <w:szCs w:val="24"/>
          <w:u w:val="single"/>
        </w:rPr>
        <w:t>d</w:t>
      </w:r>
      <w:r w:rsidRPr="00A210B4">
        <w:rPr>
          <w:rFonts w:ascii="Arial" w:hAnsi="Arial" w:cs="Arial"/>
          <w:sz w:val="24"/>
          <w:szCs w:val="24"/>
        </w:rPr>
        <w:t>ryer</w:t>
      </w:r>
      <w:proofErr w:type="spellEnd"/>
      <w:r w:rsidRPr="00A210B4">
        <w:rPr>
          <w:rFonts w:ascii="Arial" w:hAnsi="Arial" w:cs="Arial"/>
          <w:sz w:val="24"/>
          <w:szCs w:val="24"/>
        </w:rPr>
        <w:t>)</w:t>
      </w:r>
      <w:r w:rsidR="00E916C2" w:rsidRPr="00A210B4">
        <w:rPr>
          <w:rFonts w:ascii="Arial" w:hAnsi="Arial" w:cs="Arial"/>
          <w:sz w:val="24"/>
          <w:szCs w:val="24"/>
        </w:rPr>
        <w:t xml:space="preserve"> including nameplate/model number</w:t>
      </w:r>
    </w:p>
    <w:p w14:paraId="5AF6856F" w14:textId="7EEC461C" w:rsidR="00142EE7" w:rsidRDefault="00142EE7"/>
    <w:p w14:paraId="494AA88B" w14:textId="6411FAAC" w:rsidR="008E2CD6" w:rsidRPr="00A210B4" w:rsidRDefault="008E2CD6" w:rsidP="008E2CD6">
      <w:pPr>
        <w:pStyle w:val="ListParagraph"/>
        <w:numPr>
          <w:ilvl w:val="0"/>
          <w:numId w:val="2"/>
        </w:numPr>
        <w:rPr>
          <w:rFonts w:ascii="Arial" w:hAnsi="Arial" w:cs="Arial"/>
          <w:sz w:val="24"/>
          <w:szCs w:val="24"/>
          <w:u w:val="single"/>
        </w:rPr>
      </w:pPr>
      <w:r w:rsidRPr="00A210B4">
        <w:rPr>
          <w:rFonts w:ascii="Arial" w:hAnsi="Arial" w:cs="Arial"/>
          <w:sz w:val="24"/>
          <w:szCs w:val="24"/>
          <w:u w:val="single"/>
        </w:rPr>
        <w:lastRenderedPageBreak/>
        <w:t xml:space="preserve">(Informative Note) For example, where equipment </w:t>
      </w:r>
      <w:proofErr w:type="gramStart"/>
      <w:r w:rsidRPr="00A210B4">
        <w:rPr>
          <w:rFonts w:ascii="Arial" w:hAnsi="Arial" w:cs="Arial"/>
          <w:sz w:val="24"/>
          <w:szCs w:val="24"/>
          <w:u w:val="single"/>
        </w:rPr>
        <w:t>is located in</w:t>
      </w:r>
      <w:proofErr w:type="gramEnd"/>
      <w:r w:rsidRPr="00A210B4">
        <w:rPr>
          <w:rFonts w:ascii="Arial" w:hAnsi="Arial" w:cs="Arial"/>
          <w:sz w:val="24"/>
          <w:szCs w:val="24"/>
          <w:u w:val="single"/>
        </w:rPr>
        <w:t xml:space="preserve"> narrow utility closets that prohibit clear photo of nameplate/model number</w:t>
      </w:r>
      <w:r w:rsidRPr="009B7423">
        <w:rPr>
          <w:rFonts w:ascii="Arial" w:hAnsi="Arial" w:cs="Arial"/>
          <w:strike/>
          <w:color w:val="FF0000"/>
          <w:sz w:val="24"/>
          <w:szCs w:val="24"/>
          <w:u w:val="single"/>
        </w:rPr>
        <w:t>.</w:t>
      </w:r>
      <w:r w:rsidR="00B8703F" w:rsidRPr="009B7423">
        <w:rPr>
          <w:rFonts w:ascii="Arial" w:hAnsi="Arial" w:cs="Arial"/>
          <w:color w:val="FF0000"/>
          <w:sz w:val="24"/>
          <w:szCs w:val="24"/>
          <w:u w:val="single"/>
        </w:rPr>
        <w:t>, or when the building feature required is not present at the time of inspection.</w:t>
      </w:r>
    </w:p>
    <w:sectPr w:rsidR="008E2CD6" w:rsidRPr="00A210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52A2" w14:textId="77777777" w:rsidR="004A6A2B" w:rsidRDefault="004A6A2B" w:rsidP="002373D9">
      <w:pPr>
        <w:spacing w:after="0" w:line="240" w:lineRule="auto"/>
      </w:pPr>
      <w:r>
        <w:separator/>
      </w:r>
    </w:p>
  </w:endnote>
  <w:endnote w:type="continuationSeparator" w:id="0">
    <w:p w14:paraId="1EA41DDB" w14:textId="77777777" w:rsidR="004A6A2B" w:rsidRDefault="004A6A2B" w:rsidP="0023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2E0D3" w14:textId="77777777" w:rsidR="004A6A2B" w:rsidRDefault="004A6A2B" w:rsidP="002373D9">
      <w:pPr>
        <w:spacing w:after="0" w:line="240" w:lineRule="auto"/>
      </w:pPr>
      <w:r>
        <w:separator/>
      </w:r>
    </w:p>
  </w:footnote>
  <w:footnote w:type="continuationSeparator" w:id="0">
    <w:p w14:paraId="315B636E" w14:textId="77777777" w:rsidR="004A6A2B" w:rsidRDefault="004A6A2B" w:rsidP="0023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24CB" w14:textId="7651FCF5" w:rsidR="002373D9" w:rsidRDefault="002373D9">
    <w:pPr>
      <w:pStyle w:val="Header"/>
    </w:pPr>
    <w:r>
      <w:t>Draft PDS-0</w:t>
    </w:r>
    <w:r w:rsidR="00B8703F">
      <w:t>3</w:t>
    </w:r>
    <w:r w:rsidR="00B03556">
      <w:t xml:space="preserve">Adndm34_QA Data </w:t>
    </w:r>
    <w:proofErr w:type="spellStart"/>
    <w:r w:rsidR="00B03556">
      <w:t>File</w:t>
    </w:r>
    <w:r w:rsidR="00B62830">
      <w:t>_</w:t>
    </w:r>
    <w:r w:rsidR="00A210B4">
      <w:t>webcmnt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60A0C"/>
    <w:multiLevelType w:val="multilevel"/>
    <w:tmpl w:val="1F08E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F2427"/>
    <w:multiLevelType w:val="hybridMultilevel"/>
    <w:tmpl w:val="7F683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DF"/>
    <w:rsid w:val="00142EE7"/>
    <w:rsid w:val="001512EB"/>
    <w:rsid w:val="00183732"/>
    <w:rsid w:val="001B7113"/>
    <w:rsid w:val="002373D9"/>
    <w:rsid w:val="003444B8"/>
    <w:rsid w:val="003B3236"/>
    <w:rsid w:val="003F0339"/>
    <w:rsid w:val="003F1EE4"/>
    <w:rsid w:val="00472A46"/>
    <w:rsid w:val="004A6A2B"/>
    <w:rsid w:val="004C1929"/>
    <w:rsid w:val="007413FF"/>
    <w:rsid w:val="00787BCF"/>
    <w:rsid w:val="007E6704"/>
    <w:rsid w:val="00840743"/>
    <w:rsid w:val="008E2CD6"/>
    <w:rsid w:val="009B7423"/>
    <w:rsid w:val="009C3960"/>
    <w:rsid w:val="009F6BB4"/>
    <w:rsid w:val="00A17B45"/>
    <w:rsid w:val="00A210B4"/>
    <w:rsid w:val="00A6489B"/>
    <w:rsid w:val="00A66A23"/>
    <w:rsid w:val="00AA6F62"/>
    <w:rsid w:val="00AD1BC7"/>
    <w:rsid w:val="00B03556"/>
    <w:rsid w:val="00B62830"/>
    <w:rsid w:val="00B8703F"/>
    <w:rsid w:val="00BF0CED"/>
    <w:rsid w:val="00D20413"/>
    <w:rsid w:val="00D24065"/>
    <w:rsid w:val="00D50054"/>
    <w:rsid w:val="00D728F6"/>
    <w:rsid w:val="00DC4321"/>
    <w:rsid w:val="00E916C2"/>
    <w:rsid w:val="00F45B58"/>
    <w:rsid w:val="00FB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8555"/>
  <w15:chartTrackingRefBased/>
  <w15:docId w15:val="{9D4A7F7F-2940-4F3A-A9DF-3096AA1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DF"/>
    <w:rPr>
      <w:color w:val="0563C1" w:themeColor="hyperlink"/>
      <w:u w:val="single"/>
    </w:rPr>
  </w:style>
  <w:style w:type="paragraph" w:styleId="Header">
    <w:name w:val="header"/>
    <w:basedOn w:val="Normal"/>
    <w:link w:val="HeaderChar"/>
    <w:uiPriority w:val="99"/>
    <w:unhideWhenUsed/>
    <w:rsid w:val="0023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D9"/>
  </w:style>
  <w:style w:type="paragraph" w:styleId="Footer">
    <w:name w:val="footer"/>
    <w:basedOn w:val="Normal"/>
    <w:link w:val="FooterChar"/>
    <w:uiPriority w:val="99"/>
    <w:unhideWhenUsed/>
    <w:rsid w:val="0023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D9"/>
  </w:style>
  <w:style w:type="paragraph" w:styleId="ListParagraph">
    <w:name w:val="List Paragraph"/>
    <w:basedOn w:val="Normal"/>
    <w:uiPriority w:val="34"/>
    <w:qFormat/>
    <w:rsid w:val="008E2CD6"/>
    <w:pPr>
      <w:ind w:left="720"/>
      <w:contextualSpacing/>
    </w:pPr>
  </w:style>
  <w:style w:type="character" w:styleId="CommentReference">
    <w:name w:val="annotation reference"/>
    <w:basedOn w:val="DefaultParagraphFont"/>
    <w:uiPriority w:val="99"/>
    <w:semiHidden/>
    <w:unhideWhenUsed/>
    <w:rsid w:val="00A66A23"/>
    <w:rPr>
      <w:sz w:val="16"/>
      <w:szCs w:val="16"/>
    </w:rPr>
  </w:style>
  <w:style w:type="paragraph" w:styleId="CommentText">
    <w:name w:val="annotation text"/>
    <w:basedOn w:val="Normal"/>
    <w:link w:val="CommentTextChar"/>
    <w:uiPriority w:val="99"/>
    <w:semiHidden/>
    <w:unhideWhenUsed/>
    <w:rsid w:val="00A66A23"/>
    <w:pPr>
      <w:spacing w:line="240" w:lineRule="auto"/>
    </w:pPr>
    <w:rPr>
      <w:sz w:val="20"/>
      <w:szCs w:val="20"/>
    </w:rPr>
  </w:style>
  <w:style w:type="character" w:customStyle="1" w:styleId="CommentTextChar">
    <w:name w:val="Comment Text Char"/>
    <w:basedOn w:val="DefaultParagraphFont"/>
    <w:link w:val="CommentText"/>
    <w:uiPriority w:val="99"/>
    <w:semiHidden/>
    <w:rsid w:val="00A66A23"/>
    <w:rPr>
      <w:sz w:val="20"/>
      <w:szCs w:val="20"/>
    </w:rPr>
  </w:style>
  <w:style w:type="paragraph" w:styleId="CommentSubject">
    <w:name w:val="annotation subject"/>
    <w:basedOn w:val="CommentText"/>
    <w:next w:val="CommentText"/>
    <w:link w:val="CommentSubjectChar"/>
    <w:uiPriority w:val="99"/>
    <w:semiHidden/>
    <w:unhideWhenUsed/>
    <w:rsid w:val="00A66A23"/>
    <w:rPr>
      <w:b/>
      <w:bCs/>
    </w:rPr>
  </w:style>
  <w:style w:type="character" w:customStyle="1" w:styleId="CommentSubjectChar">
    <w:name w:val="Comment Subject Char"/>
    <w:basedOn w:val="CommentTextChar"/>
    <w:link w:val="CommentSubject"/>
    <w:uiPriority w:val="99"/>
    <w:semiHidden/>
    <w:rsid w:val="00A66A23"/>
    <w:rPr>
      <w:b/>
      <w:bCs/>
      <w:sz w:val="20"/>
      <w:szCs w:val="20"/>
    </w:rPr>
  </w:style>
  <w:style w:type="paragraph" w:styleId="BalloonText">
    <w:name w:val="Balloon Text"/>
    <w:basedOn w:val="Normal"/>
    <w:link w:val="BalloonTextChar"/>
    <w:uiPriority w:val="99"/>
    <w:semiHidden/>
    <w:unhideWhenUsed/>
    <w:rsid w:val="00A66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477301">
      <w:bodyDiv w:val="1"/>
      <w:marLeft w:val="0"/>
      <w:marRight w:val="0"/>
      <w:marTop w:val="0"/>
      <w:marBottom w:val="0"/>
      <w:divBdr>
        <w:top w:val="none" w:sz="0" w:space="0" w:color="auto"/>
        <w:left w:val="none" w:sz="0" w:space="0" w:color="auto"/>
        <w:bottom w:val="none" w:sz="0" w:space="0" w:color="auto"/>
        <w:right w:val="none" w:sz="0" w:space="0" w:color="auto"/>
      </w:divBdr>
    </w:div>
    <w:div w:id="17245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App_B/App_B.htm" TargetMode="External"/><Relationship Id="rId3" Type="http://schemas.openxmlformats.org/officeDocument/2006/relationships/settings" Target="settings.xml"/><Relationship Id="rId7" Type="http://schemas.openxmlformats.org/officeDocument/2006/relationships/hyperlink" Target="https://standards.resnet.us/minhers_adv/Ch_1/Accreditation_Criter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Richard Dixon</cp:lastModifiedBy>
  <cp:revision>3</cp:revision>
  <dcterms:created xsi:type="dcterms:W3CDTF">2020-03-19T17:35:00Z</dcterms:created>
  <dcterms:modified xsi:type="dcterms:W3CDTF">2020-03-19T17:48:00Z</dcterms:modified>
</cp:coreProperties>
</file>