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3041" w14:textId="75B76360" w:rsidR="0058318D" w:rsidRDefault="00464AF7" w:rsidP="00D72D4E">
      <w:pPr>
        <w:jc w:val="center"/>
      </w:pPr>
      <w:r>
        <w:t xml:space="preserve">Interpretations </w:t>
      </w:r>
      <w:r w:rsidR="00D72D4E">
        <w:t xml:space="preserve">of Standard ANSI/RESNET/ICC 380-2022 </w:t>
      </w:r>
      <w:r>
        <w:t xml:space="preserve">apply to </w:t>
      </w:r>
      <w:r w:rsidR="00D72D4E">
        <w:t>the RESNET® HERS®</w:t>
      </w:r>
    </w:p>
    <w:p w14:paraId="6EDE0610" w14:textId="77777777" w:rsidR="00D72D4E" w:rsidRDefault="00D72D4E" w:rsidP="00D72D4E">
      <w:pPr>
        <w:jc w:val="center"/>
      </w:pPr>
    </w:p>
    <w:p w14:paraId="0DBBDDE8" w14:textId="77777777" w:rsidR="00464AF7" w:rsidRDefault="00464AF7" w:rsidP="0058318D"/>
    <w:p w14:paraId="40A5164A" w14:textId="3069C112" w:rsidR="0058318D" w:rsidRPr="005D076A" w:rsidRDefault="0058318D" w:rsidP="0058318D">
      <w:pPr>
        <w:rPr>
          <w:iCs/>
        </w:rPr>
      </w:pPr>
      <w:r>
        <w:rPr>
          <w:b/>
          <w:u w:val="single"/>
        </w:rPr>
        <w:t>Interpretation:</w:t>
      </w:r>
      <w:r>
        <w:tab/>
      </w:r>
      <w:r w:rsidR="008433FF" w:rsidRPr="005D076A">
        <w:rPr>
          <w:iCs/>
        </w:rPr>
        <w:t>Measuring Mechanical Fresh Air</w:t>
      </w:r>
    </w:p>
    <w:p w14:paraId="1854E535" w14:textId="77777777" w:rsidR="0058318D" w:rsidRDefault="0058318D" w:rsidP="0058318D">
      <w:pPr>
        <w:rPr>
          <w:b/>
          <w:u w:val="single"/>
        </w:rPr>
      </w:pPr>
    </w:p>
    <w:p w14:paraId="0BE9F14F" w14:textId="117AB870" w:rsidR="0058318D" w:rsidRPr="005D076A" w:rsidRDefault="0058318D" w:rsidP="0058318D">
      <w:pPr>
        <w:rPr>
          <w:iCs/>
        </w:rPr>
      </w:pPr>
      <w:r>
        <w:rPr>
          <w:b/>
          <w:u w:val="single"/>
        </w:rPr>
        <w:t>Designation</w:t>
      </w:r>
      <w:r>
        <w:tab/>
      </w:r>
      <w:r>
        <w:tab/>
      </w:r>
      <w:r w:rsidR="002A5A2B" w:rsidRPr="005D076A">
        <w:rPr>
          <w:iCs/>
        </w:rPr>
        <w:t>No: 380-2022-0</w:t>
      </w:r>
      <w:r w:rsidR="002135A6">
        <w:rPr>
          <w:iCs/>
        </w:rPr>
        <w:t>3</w:t>
      </w:r>
    </w:p>
    <w:p w14:paraId="28DB0904" w14:textId="77777777" w:rsidR="0058318D" w:rsidRDefault="0058318D" w:rsidP="0058318D">
      <w:pPr>
        <w:rPr>
          <w:b/>
          <w:u w:val="single"/>
        </w:rPr>
      </w:pPr>
    </w:p>
    <w:p w14:paraId="75F5A376" w14:textId="6A127770" w:rsidR="0058318D" w:rsidRPr="00D50D94" w:rsidRDefault="0058318D" w:rsidP="0058318D">
      <w:r>
        <w:rPr>
          <w:b/>
          <w:u w:val="single"/>
        </w:rPr>
        <w:t>Approved</w:t>
      </w:r>
      <w:proofErr w:type="gramStart"/>
      <w:r>
        <w:rPr>
          <w:b/>
          <w:u w:val="single"/>
        </w:rPr>
        <w:t>:</w:t>
      </w:r>
      <w:r>
        <w:tab/>
      </w:r>
      <w:r>
        <w:tab/>
      </w:r>
      <w:r w:rsidR="002135A6">
        <w:rPr>
          <w:iCs/>
        </w:rPr>
        <w:t>March</w:t>
      </w:r>
      <w:proofErr w:type="gramEnd"/>
      <w:r w:rsidR="002135A6">
        <w:rPr>
          <w:iCs/>
        </w:rPr>
        <w:t xml:space="preserve"> 3, </w:t>
      </w:r>
      <w:proofErr w:type="gramStart"/>
      <w:r w:rsidR="002135A6">
        <w:rPr>
          <w:iCs/>
        </w:rPr>
        <w:t>2026</w:t>
      </w:r>
      <w:proofErr w:type="gramEnd"/>
      <w:r w:rsidR="002135A6">
        <w:rPr>
          <w:iCs/>
        </w:rPr>
        <w:t xml:space="preserve"> </w:t>
      </w:r>
      <w:r>
        <w:t>by RESNET</w:t>
      </w:r>
      <w:r w:rsidR="00CB6A28">
        <w:t>®</w:t>
      </w:r>
      <w:r>
        <w:t xml:space="preserve"> SDC</w:t>
      </w:r>
      <w:r w:rsidR="005D076A">
        <w:t xml:space="preserve"> 300</w:t>
      </w:r>
    </w:p>
    <w:p w14:paraId="6B8CCADE" w14:textId="77777777" w:rsidR="0058318D" w:rsidRDefault="0058318D" w:rsidP="0058318D">
      <w:pPr>
        <w:rPr>
          <w:b/>
          <w:u w:val="single"/>
        </w:rPr>
      </w:pPr>
    </w:p>
    <w:p w14:paraId="134FA129" w14:textId="56F9F853" w:rsidR="0058318D" w:rsidRPr="00D50D94" w:rsidRDefault="0058318D" w:rsidP="0058318D">
      <w:r>
        <w:rPr>
          <w:b/>
          <w:u w:val="single"/>
        </w:rPr>
        <w:t>Effective Date:</w:t>
      </w:r>
      <w:r>
        <w:tab/>
      </w:r>
      <w:r w:rsidR="002135A6" w:rsidRPr="002135A6">
        <w:rPr>
          <w:iCs/>
        </w:rPr>
        <w:t>April 2, 2026</w:t>
      </w:r>
    </w:p>
    <w:p w14:paraId="70E654C5" w14:textId="77777777" w:rsidR="0058318D" w:rsidRPr="00D50D94" w:rsidRDefault="0058318D" w:rsidP="0058318D">
      <w:pPr>
        <w:rPr>
          <w:b/>
        </w:rPr>
      </w:pPr>
    </w:p>
    <w:p w14:paraId="4F4EF038" w14:textId="77777777" w:rsidR="0058318D" w:rsidRDefault="0058318D" w:rsidP="0058318D"/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728"/>
        <w:gridCol w:w="43"/>
        <w:gridCol w:w="767"/>
        <w:gridCol w:w="540"/>
        <w:gridCol w:w="900"/>
        <w:gridCol w:w="450"/>
        <w:gridCol w:w="831"/>
        <w:gridCol w:w="1149"/>
        <w:gridCol w:w="900"/>
        <w:gridCol w:w="810"/>
        <w:gridCol w:w="1440"/>
      </w:tblGrid>
      <w:tr w:rsidR="0058318D" w14:paraId="72434B1B" w14:textId="77777777" w:rsidTr="00886BFD">
        <w:tc>
          <w:tcPr>
            <w:tcW w:w="1771" w:type="dxa"/>
            <w:gridSpan w:val="2"/>
          </w:tcPr>
          <w:p w14:paraId="2262687E" w14:textId="77777777" w:rsidR="0058318D" w:rsidRDefault="0058318D" w:rsidP="0067014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</w:t>
            </w:r>
            <w:bookmarkStart w:id="0" w:name="Check1"/>
            <w:r>
              <w:rPr>
                <w:b/>
                <w:u w:val="single"/>
              </w:rPr>
              <w:t>equest from:</w:t>
            </w:r>
          </w:p>
        </w:tc>
        <w:bookmarkEnd w:id="0"/>
        <w:tc>
          <w:tcPr>
            <w:tcW w:w="1307" w:type="dxa"/>
            <w:gridSpan w:val="2"/>
          </w:tcPr>
          <w:p w14:paraId="344F5C93" w14:textId="77777777" w:rsidR="0058318D" w:rsidRDefault="0058318D" w:rsidP="0067014E">
            <w:r>
              <w:t xml:space="preserve">Name: </w:t>
            </w:r>
          </w:p>
        </w:tc>
        <w:tc>
          <w:tcPr>
            <w:tcW w:w="6480" w:type="dxa"/>
            <w:gridSpan w:val="7"/>
          </w:tcPr>
          <w:p w14:paraId="639F5315" w14:textId="3B38E265" w:rsidR="0058318D" w:rsidRDefault="002A5A2B" w:rsidP="0067014E">
            <w:r>
              <w:t>Russell Ray</w:t>
            </w:r>
          </w:p>
        </w:tc>
      </w:tr>
      <w:tr w:rsidR="0058318D" w14:paraId="5022CBFF" w14:textId="77777777" w:rsidTr="00886BFD">
        <w:tc>
          <w:tcPr>
            <w:tcW w:w="1771" w:type="dxa"/>
            <w:gridSpan w:val="2"/>
          </w:tcPr>
          <w:p w14:paraId="1AA53C07" w14:textId="77777777" w:rsidR="0058318D" w:rsidRDefault="0058318D" w:rsidP="0067014E"/>
        </w:tc>
        <w:tc>
          <w:tcPr>
            <w:tcW w:w="1307" w:type="dxa"/>
            <w:gridSpan w:val="2"/>
          </w:tcPr>
          <w:p w14:paraId="4FFC9DB3" w14:textId="77777777" w:rsidR="0058318D" w:rsidRDefault="0058318D" w:rsidP="0067014E"/>
        </w:tc>
        <w:tc>
          <w:tcPr>
            <w:tcW w:w="6480" w:type="dxa"/>
            <w:gridSpan w:val="7"/>
            <w:tcBorders>
              <w:top w:val="single" w:sz="4" w:space="0" w:color="auto"/>
            </w:tcBorders>
          </w:tcPr>
          <w:p w14:paraId="293ACEF8" w14:textId="77777777" w:rsidR="0058318D" w:rsidRDefault="0058318D" w:rsidP="0067014E"/>
        </w:tc>
      </w:tr>
      <w:tr w:rsidR="0058318D" w14:paraId="5EFAE92F" w14:textId="77777777" w:rsidTr="00886BFD">
        <w:tc>
          <w:tcPr>
            <w:tcW w:w="1771" w:type="dxa"/>
            <w:gridSpan w:val="2"/>
          </w:tcPr>
          <w:p w14:paraId="61F8CF8D" w14:textId="77777777" w:rsidR="0058318D" w:rsidRDefault="0058318D" w:rsidP="0067014E"/>
        </w:tc>
        <w:tc>
          <w:tcPr>
            <w:tcW w:w="1307" w:type="dxa"/>
            <w:gridSpan w:val="2"/>
          </w:tcPr>
          <w:p w14:paraId="213F2CDD" w14:textId="77777777" w:rsidR="0058318D" w:rsidRDefault="0058318D" w:rsidP="0067014E">
            <w:r>
              <w:t>Affiliation: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</w:tcPr>
          <w:p w14:paraId="0FA8EF8F" w14:textId="4C1FE013" w:rsidR="0058318D" w:rsidRDefault="002A5A2B" w:rsidP="0067014E">
            <w:r>
              <w:t>Houk Air Conditioning</w:t>
            </w:r>
          </w:p>
        </w:tc>
      </w:tr>
      <w:tr w:rsidR="0058318D" w14:paraId="3D6F8556" w14:textId="77777777" w:rsidTr="00886BFD">
        <w:trPr>
          <w:cantSplit/>
        </w:trPr>
        <w:tc>
          <w:tcPr>
            <w:tcW w:w="1771" w:type="dxa"/>
            <w:gridSpan w:val="2"/>
          </w:tcPr>
          <w:p w14:paraId="5AD09EAB" w14:textId="77777777" w:rsidR="0058318D" w:rsidRDefault="0058318D" w:rsidP="0067014E"/>
        </w:tc>
        <w:tc>
          <w:tcPr>
            <w:tcW w:w="1307" w:type="dxa"/>
            <w:gridSpan w:val="2"/>
          </w:tcPr>
          <w:p w14:paraId="1063E3DC" w14:textId="77777777" w:rsidR="0058318D" w:rsidRDefault="0058318D" w:rsidP="0067014E"/>
        </w:tc>
        <w:tc>
          <w:tcPr>
            <w:tcW w:w="6480" w:type="dxa"/>
            <w:gridSpan w:val="7"/>
          </w:tcPr>
          <w:p w14:paraId="63292B50" w14:textId="77777777" w:rsidR="0058318D" w:rsidRDefault="0058318D" w:rsidP="0067014E"/>
        </w:tc>
      </w:tr>
      <w:tr w:rsidR="0058318D" w14:paraId="4E93AF2C" w14:textId="77777777" w:rsidTr="00886BFD">
        <w:trPr>
          <w:cantSplit/>
        </w:trPr>
        <w:tc>
          <w:tcPr>
            <w:tcW w:w="1771" w:type="dxa"/>
            <w:gridSpan w:val="2"/>
          </w:tcPr>
          <w:p w14:paraId="7A5B15F2" w14:textId="77777777" w:rsidR="0058318D" w:rsidRDefault="0058318D" w:rsidP="0067014E"/>
        </w:tc>
        <w:tc>
          <w:tcPr>
            <w:tcW w:w="1307" w:type="dxa"/>
            <w:gridSpan w:val="2"/>
          </w:tcPr>
          <w:p w14:paraId="1365DFB9" w14:textId="77777777" w:rsidR="0058318D" w:rsidRDefault="0058318D" w:rsidP="0067014E">
            <w:r>
              <w:t>Address: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</w:tcPr>
          <w:p w14:paraId="46448AF5" w14:textId="0D7C5AC0" w:rsidR="0058318D" w:rsidRDefault="002A5A2B" w:rsidP="0067014E">
            <w:r>
              <w:t>833 111</w:t>
            </w:r>
            <w:r w:rsidRPr="002A5A2B">
              <w:rPr>
                <w:vertAlign w:val="superscript"/>
              </w:rPr>
              <w:t>th</w:t>
            </w:r>
            <w:r>
              <w:t xml:space="preserve"> Street</w:t>
            </w:r>
          </w:p>
        </w:tc>
      </w:tr>
      <w:tr w:rsidR="0058318D" w14:paraId="1E832BD4" w14:textId="77777777" w:rsidTr="00886BFD">
        <w:trPr>
          <w:cantSplit/>
        </w:trPr>
        <w:tc>
          <w:tcPr>
            <w:tcW w:w="9558" w:type="dxa"/>
            <w:gridSpan w:val="11"/>
          </w:tcPr>
          <w:p w14:paraId="12B4007B" w14:textId="77777777" w:rsidR="0058318D" w:rsidRDefault="0058318D" w:rsidP="0067014E"/>
        </w:tc>
      </w:tr>
      <w:tr w:rsidR="0058318D" w14:paraId="68077B7F" w14:textId="77777777" w:rsidTr="00886BFD">
        <w:trPr>
          <w:cantSplit/>
        </w:trPr>
        <w:tc>
          <w:tcPr>
            <w:tcW w:w="1771" w:type="dxa"/>
            <w:gridSpan w:val="2"/>
          </w:tcPr>
          <w:p w14:paraId="29351FE3" w14:textId="77777777" w:rsidR="0058318D" w:rsidRDefault="0058318D" w:rsidP="0067014E"/>
        </w:tc>
        <w:tc>
          <w:tcPr>
            <w:tcW w:w="767" w:type="dxa"/>
          </w:tcPr>
          <w:p w14:paraId="7614FFF5" w14:textId="77777777" w:rsidR="0058318D" w:rsidRDefault="0058318D" w:rsidP="0067014E">
            <w:r>
              <w:t>City: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</w:tcPr>
          <w:p w14:paraId="1EAC588F" w14:textId="5D178C6F" w:rsidR="0058318D" w:rsidRDefault="002A5A2B" w:rsidP="0067014E">
            <w:r>
              <w:t>Alington</w:t>
            </w:r>
          </w:p>
        </w:tc>
        <w:tc>
          <w:tcPr>
            <w:tcW w:w="831" w:type="dxa"/>
          </w:tcPr>
          <w:p w14:paraId="54CE37D8" w14:textId="77777777" w:rsidR="0058318D" w:rsidRDefault="0058318D" w:rsidP="0067014E">
            <w:r>
              <w:t>State:</w:t>
            </w:r>
          </w:p>
        </w:tc>
        <w:tc>
          <w:tcPr>
            <w:tcW w:w="2049" w:type="dxa"/>
            <w:gridSpan w:val="2"/>
            <w:tcBorders>
              <w:bottom w:val="single" w:sz="4" w:space="0" w:color="auto"/>
            </w:tcBorders>
          </w:tcPr>
          <w:p w14:paraId="064147C4" w14:textId="29B1A296" w:rsidR="0058318D" w:rsidRDefault="002A5A2B" w:rsidP="0067014E">
            <w:r>
              <w:t>Texas</w:t>
            </w:r>
          </w:p>
        </w:tc>
        <w:tc>
          <w:tcPr>
            <w:tcW w:w="810" w:type="dxa"/>
          </w:tcPr>
          <w:p w14:paraId="116AEC11" w14:textId="77777777" w:rsidR="0058318D" w:rsidRDefault="0058318D" w:rsidP="0067014E">
            <w:r>
              <w:t>Zip: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DEF150D" w14:textId="2329E1B3" w:rsidR="0058318D" w:rsidRDefault="002A5A2B" w:rsidP="0067014E">
            <w:r>
              <w:t>76011</w:t>
            </w:r>
          </w:p>
        </w:tc>
      </w:tr>
      <w:tr w:rsidR="0058318D" w14:paraId="2D25D29A" w14:textId="77777777" w:rsidTr="00886BFD">
        <w:trPr>
          <w:cantSplit/>
        </w:trPr>
        <w:tc>
          <w:tcPr>
            <w:tcW w:w="9558" w:type="dxa"/>
            <w:gridSpan w:val="11"/>
          </w:tcPr>
          <w:p w14:paraId="0219A6EF" w14:textId="77777777" w:rsidR="0058318D" w:rsidRDefault="0058318D" w:rsidP="0067014E"/>
        </w:tc>
      </w:tr>
      <w:tr w:rsidR="0058318D" w14:paraId="34E65479" w14:textId="77777777" w:rsidTr="00886BFD">
        <w:tc>
          <w:tcPr>
            <w:tcW w:w="1771" w:type="dxa"/>
            <w:gridSpan w:val="2"/>
          </w:tcPr>
          <w:p w14:paraId="1F0D2522" w14:textId="77777777" w:rsidR="0058318D" w:rsidRDefault="0058318D" w:rsidP="0067014E"/>
        </w:tc>
        <w:tc>
          <w:tcPr>
            <w:tcW w:w="1307" w:type="dxa"/>
            <w:gridSpan w:val="2"/>
          </w:tcPr>
          <w:p w14:paraId="565642E5" w14:textId="77777777" w:rsidR="0058318D" w:rsidRDefault="0058318D" w:rsidP="0067014E">
            <w:r>
              <w:t>Telephone: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</w:tcPr>
          <w:p w14:paraId="46513836" w14:textId="5CAA5233" w:rsidR="0058318D" w:rsidRDefault="00653DAE" w:rsidP="0067014E">
            <w:r>
              <w:t>817-265-1191 Ext 2150</w:t>
            </w:r>
          </w:p>
        </w:tc>
      </w:tr>
      <w:tr w:rsidR="0058318D" w14:paraId="4C9968AA" w14:textId="77777777" w:rsidTr="00886BFD">
        <w:trPr>
          <w:cantSplit/>
        </w:trPr>
        <w:tc>
          <w:tcPr>
            <w:tcW w:w="9558" w:type="dxa"/>
            <w:gridSpan w:val="11"/>
          </w:tcPr>
          <w:p w14:paraId="03436C2B" w14:textId="77777777" w:rsidR="0058318D" w:rsidRDefault="0058318D" w:rsidP="0067014E"/>
        </w:tc>
      </w:tr>
      <w:tr w:rsidR="0058318D" w14:paraId="432397CF" w14:textId="77777777" w:rsidTr="00886BFD">
        <w:tc>
          <w:tcPr>
            <w:tcW w:w="1771" w:type="dxa"/>
            <w:gridSpan w:val="2"/>
          </w:tcPr>
          <w:p w14:paraId="345120B2" w14:textId="77777777" w:rsidR="0058318D" w:rsidRDefault="0058318D" w:rsidP="0067014E"/>
        </w:tc>
        <w:tc>
          <w:tcPr>
            <w:tcW w:w="1307" w:type="dxa"/>
            <w:gridSpan w:val="2"/>
          </w:tcPr>
          <w:p w14:paraId="27601C77" w14:textId="77777777" w:rsidR="0058318D" w:rsidRDefault="0058318D" w:rsidP="0067014E">
            <w:r>
              <w:t>E-mail: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</w:tcPr>
          <w:p w14:paraId="2D30C5DE" w14:textId="3AC5B76B" w:rsidR="0058318D" w:rsidRDefault="00653DAE" w:rsidP="0067014E">
            <w:r>
              <w:t>russellr@houkac.com</w:t>
            </w:r>
          </w:p>
        </w:tc>
      </w:tr>
      <w:tr w:rsidR="0058318D" w14:paraId="25C0E992" w14:textId="77777777" w:rsidTr="00886BFD">
        <w:trPr>
          <w:cantSplit/>
        </w:trPr>
        <w:tc>
          <w:tcPr>
            <w:tcW w:w="9558" w:type="dxa"/>
            <w:gridSpan w:val="11"/>
          </w:tcPr>
          <w:p w14:paraId="4783C8F3" w14:textId="77777777" w:rsidR="0058318D" w:rsidRDefault="0058318D" w:rsidP="0067014E"/>
        </w:tc>
      </w:tr>
      <w:tr w:rsidR="0058318D" w14:paraId="6000A15E" w14:textId="77777777" w:rsidTr="00886BFD">
        <w:trPr>
          <w:cantSplit/>
        </w:trPr>
        <w:tc>
          <w:tcPr>
            <w:tcW w:w="1771" w:type="dxa"/>
            <w:gridSpan w:val="2"/>
          </w:tcPr>
          <w:p w14:paraId="74CD50F7" w14:textId="77777777" w:rsidR="0058318D" w:rsidRDefault="0058318D" w:rsidP="0067014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Reference:</w:t>
            </w:r>
          </w:p>
        </w:tc>
        <w:tc>
          <w:tcPr>
            <w:tcW w:w="7787" w:type="dxa"/>
            <w:gridSpan w:val="9"/>
          </w:tcPr>
          <w:p w14:paraId="03A80626" w14:textId="4F236BEE" w:rsidR="0058318D" w:rsidRDefault="0058318D" w:rsidP="0067014E">
            <w:r>
              <w:t>This request for interpretation refers to the requirements presented in</w:t>
            </w:r>
            <w:r w:rsidR="007A340D">
              <w:t xml:space="preserve"> Standard</w:t>
            </w:r>
            <w:r>
              <w:t>:</w:t>
            </w:r>
          </w:p>
        </w:tc>
      </w:tr>
      <w:tr w:rsidR="0058318D" w14:paraId="38165113" w14:textId="77777777" w:rsidTr="00886BFD">
        <w:trPr>
          <w:cantSplit/>
        </w:trPr>
        <w:tc>
          <w:tcPr>
            <w:tcW w:w="1771" w:type="dxa"/>
            <w:gridSpan w:val="2"/>
          </w:tcPr>
          <w:p w14:paraId="133B6A85" w14:textId="77777777" w:rsidR="0058318D" w:rsidRDefault="0058318D" w:rsidP="0067014E"/>
        </w:tc>
        <w:tc>
          <w:tcPr>
            <w:tcW w:w="2207" w:type="dxa"/>
            <w:gridSpan w:val="3"/>
            <w:tcBorders>
              <w:bottom w:val="single" w:sz="4" w:space="0" w:color="auto"/>
            </w:tcBorders>
          </w:tcPr>
          <w:p w14:paraId="69721BD9" w14:textId="3DA0EA71" w:rsidR="0058318D" w:rsidRDefault="00653DAE" w:rsidP="0067014E">
            <w:r>
              <w:t>ANSI/RESNET/ICC 380-2022</w:t>
            </w:r>
          </w:p>
        </w:tc>
        <w:tc>
          <w:tcPr>
            <w:tcW w:w="2430" w:type="dxa"/>
            <w:gridSpan w:val="3"/>
          </w:tcPr>
          <w:p w14:paraId="59A34220" w14:textId="77777777" w:rsidR="0058318D" w:rsidRDefault="0058318D" w:rsidP="0067014E"/>
        </w:tc>
        <w:tc>
          <w:tcPr>
            <w:tcW w:w="3150" w:type="dxa"/>
            <w:gridSpan w:val="3"/>
            <w:tcBorders>
              <w:bottom w:val="single" w:sz="4" w:space="0" w:color="auto"/>
            </w:tcBorders>
          </w:tcPr>
          <w:p w14:paraId="672CADD9" w14:textId="41C5FC62" w:rsidR="0058318D" w:rsidRDefault="0058318D" w:rsidP="0067014E"/>
        </w:tc>
      </w:tr>
      <w:tr w:rsidR="0058318D" w14:paraId="32F277DB" w14:textId="77777777" w:rsidTr="00886BFD">
        <w:trPr>
          <w:cantSplit/>
        </w:trPr>
        <w:tc>
          <w:tcPr>
            <w:tcW w:w="9558" w:type="dxa"/>
            <w:gridSpan w:val="11"/>
          </w:tcPr>
          <w:p w14:paraId="4B310750" w14:textId="77777777" w:rsidR="0058318D" w:rsidRDefault="0058318D" w:rsidP="0067014E"/>
        </w:tc>
      </w:tr>
      <w:tr w:rsidR="0058318D" w14:paraId="2C10AC68" w14:textId="77777777" w:rsidTr="00886BFD">
        <w:tc>
          <w:tcPr>
            <w:tcW w:w="1771" w:type="dxa"/>
            <w:gridSpan w:val="2"/>
          </w:tcPr>
          <w:p w14:paraId="1AECE6B3" w14:textId="77777777" w:rsidR="0058318D" w:rsidRDefault="0058318D" w:rsidP="0067014E"/>
        </w:tc>
        <w:tc>
          <w:tcPr>
            <w:tcW w:w="2207" w:type="dxa"/>
            <w:gridSpan w:val="3"/>
          </w:tcPr>
          <w:p w14:paraId="0D5B2836" w14:textId="77777777" w:rsidR="0058318D" w:rsidRDefault="0058318D" w:rsidP="0067014E">
            <w:r>
              <w:t>Page Number(s):</w:t>
            </w: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</w:tcPr>
          <w:p w14:paraId="7D226885" w14:textId="4EB877B8" w:rsidR="0058318D" w:rsidRDefault="0058318D" w:rsidP="0067014E"/>
        </w:tc>
      </w:tr>
      <w:tr w:rsidR="0058318D" w14:paraId="5FB74177" w14:textId="77777777" w:rsidTr="00886BFD">
        <w:tc>
          <w:tcPr>
            <w:tcW w:w="1771" w:type="dxa"/>
            <w:gridSpan w:val="2"/>
          </w:tcPr>
          <w:p w14:paraId="16B2CF73" w14:textId="77777777" w:rsidR="0058318D" w:rsidRDefault="0058318D" w:rsidP="0067014E"/>
        </w:tc>
        <w:tc>
          <w:tcPr>
            <w:tcW w:w="2207" w:type="dxa"/>
            <w:gridSpan w:val="3"/>
          </w:tcPr>
          <w:p w14:paraId="64CD350F" w14:textId="77777777" w:rsidR="0058318D" w:rsidRDefault="0058318D" w:rsidP="0067014E">
            <w:r>
              <w:t>Section(s):</w:t>
            </w: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</w:tcPr>
          <w:p w14:paraId="2F7968D3" w14:textId="605B731D" w:rsidR="0058318D" w:rsidRDefault="00653DAE" w:rsidP="0067014E">
            <w:r>
              <w:t>Chapter 6</w:t>
            </w:r>
          </w:p>
        </w:tc>
      </w:tr>
      <w:tr w:rsidR="0058318D" w14:paraId="74CD976F" w14:textId="77777777" w:rsidTr="00886BFD">
        <w:tc>
          <w:tcPr>
            <w:tcW w:w="1771" w:type="dxa"/>
            <w:gridSpan w:val="2"/>
          </w:tcPr>
          <w:p w14:paraId="145751C4" w14:textId="77777777" w:rsidR="0058318D" w:rsidRDefault="0058318D" w:rsidP="0067014E"/>
        </w:tc>
        <w:tc>
          <w:tcPr>
            <w:tcW w:w="2207" w:type="dxa"/>
            <w:gridSpan w:val="3"/>
          </w:tcPr>
          <w:p w14:paraId="74E89661" w14:textId="77777777" w:rsidR="0058318D" w:rsidRDefault="0058318D" w:rsidP="0067014E">
            <w:r>
              <w:t>Table(s):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</w:tcBorders>
          </w:tcPr>
          <w:p w14:paraId="19DE00B3" w14:textId="26D1D07B" w:rsidR="0058318D" w:rsidRDefault="0058318D" w:rsidP="0067014E"/>
        </w:tc>
      </w:tr>
      <w:tr w:rsidR="0058318D" w14:paraId="2FDB2669" w14:textId="77777777" w:rsidTr="00886BFD">
        <w:tc>
          <w:tcPr>
            <w:tcW w:w="1771" w:type="dxa"/>
            <w:gridSpan w:val="2"/>
          </w:tcPr>
          <w:p w14:paraId="0E377750" w14:textId="77777777" w:rsidR="0058318D" w:rsidRDefault="0058318D" w:rsidP="0067014E"/>
        </w:tc>
        <w:tc>
          <w:tcPr>
            <w:tcW w:w="2207" w:type="dxa"/>
            <w:gridSpan w:val="3"/>
          </w:tcPr>
          <w:p w14:paraId="00E8E074" w14:textId="77777777" w:rsidR="0058318D" w:rsidRDefault="0058318D" w:rsidP="0067014E">
            <w:r>
              <w:t>Relating to: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F771F3" w14:textId="69F32C94" w:rsidR="0058318D" w:rsidRDefault="00653DAE" w:rsidP="0067014E">
            <w:r>
              <w:t>Measuring Fresh Air</w:t>
            </w:r>
          </w:p>
        </w:tc>
      </w:tr>
      <w:tr w:rsidR="0058318D" w14:paraId="683DC2E5" w14:textId="77777777" w:rsidTr="00886BFD">
        <w:trPr>
          <w:cantSplit/>
        </w:trPr>
        <w:tc>
          <w:tcPr>
            <w:tcW w:w="9558" w:type="dxa"/>
            <w:gridSpan w:val="11"/>
          </w:tcPr>
          <w:p w14:paraId="055D52CA" w14:textId="77777777" w:rsidR="0058318D" w:rsidRDefault="0058318D" w:rsidP="0067014E"/>
        </w:tc>
      </w:tr>
      <w:tr w:rsidR="0058318D" w14:paraId="4C9981EF" w14:textId="77777777" w:rsidTr="00886BFD">
        <w:trPr>
          <w:cantSplit/>
        </w:trPr>
        <w:tc>
          <w:tcPr>
            <w:tcW w:w="1771" w:type="dxa"/>
            <w:gridSpan w:val="2"/>
          </w:tcPr>
          <w:p w14:paraId="246AB388" w14:textId="77777777" w:rsidR="0058318D" w:rsidRDefault="0058318D" w:rsidP="0067014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</w:t>
            </w:r>
            <w:bookmarkStart w:id="1" w:name="Text12"/>
            <w:r>
              <w:rPr>
                <w:b/>
                <w:u w:val="single"/>
              </w:rPr>
              <w:t>ackground:</w:t>
            </w:r>
          </w:p>
        </w:tc>
        <w:bookmarkEnd w:id="1"/>
        <w:tc>
          <w:tcPr>
            <w:tcW w:w="7787" w:type="dxa"/>
            <w:gridSpan w:val="9"/>
            <w:tcBorders>
              <w:bottom w:val="single" w:sz="4" w:space="0" w:color="auto"/>
            </w:tcBorders>
          </w:tcPr>
          <w:p w14:paraId="2C762C98" w14:textId="381C1D2D" w:rsidR="0058318D" w:rsidRPr="00886BFD" w:rsidRDefault="0058318D" w:rsidP="0067014E">
            <w:pPr>
              <w:pStyle w:val="Default"/>
            </w:pPr>
          </w:p>
        </w:tc>
      </w:tr>
      <w:tr w:rsidR="00886BFD" w14:paraId="55549B7E" w14:textId="77777777" w:rsidTr="00886BFD">
        <w:trPr>
          <w:cantSplit/>
        </w:trPr>
        <w:tc>
          <w:tcPr>
            <w:tcW w:w="1771" w:type="dxa"/>
            <w:gridSpan w:val="2"/>
          </w:tcPr>
          <w:p w14:paraId="381A88F0" w14:textId="77777777" w:rsidR="00886BFD" w:rsidRDefault="00886BFD" w:rsidP="00886BFD"/>
        </w:tc>
        <w:tc>
          <w:tcPr>
            <w:tcW w:w="7787" w:type="dxa"/>
            <w:gridSpan w:val="9"/>
          </w:tcPr>
          <w:p w14:paraId="6D04343B" w14:textId="00EA99E5" w:rsidR="00886BFD" w:rsidRDefault="00886BFD" w:rsidP="00886BFD"/>
        </w:tc>
      </w:tr>
      <w:tr w:rsidR="00886BFD" w14:paraId="45868380" w14:textId="77777777" w:rsidTr="00886BFD">
        <w:trPr>
          <w:cantSplit/>
        </w:trPr>
        <w:tc>
          <w:tcPr>
            <w:tcW w:w="9558" w:type="dxa"/>
            <w:gridSpan w:val="11"/>
          </w:tcPr>
          <w:p w14:paraId="29DE0585" w14:textId="77777777" w:rsidR="00886BFD" w:rsidRDefault="00886BFD" w:rsidP="00886BFD"/>
        </w:tc>
      </w:tr>
      <w:tr w:rsidR="00886BFD" w14:paraId="3C46EEC8" w14:textId="77777777" w:rsidTr="00886BFD">
        <w:trPr>
          <w:cantSplit/>
        </w:trPr>
        <w:tc>
          <w:tcPr>
            <w:tcW w:w="1771" w:type="dxa"/>
            <w:gridSpan w:val="2"/>
          </w:tcPr>
          <w:p w14:paraId="546FAA94" w14:textId="77777777" w:rsidR="00886BFD" w:rsidRDefault="00886BFD" w:rsidP="00886B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Interpretation:</w:t>
            </w:r>
          </w:p>
        </w:tc>
        <w:tc>
          <w:tcPr>
            <w:tcW w:w="7787" w:type="dxa"/>
            <w:gridSpan w:val="9"/>
            <w:tcBorders>
              <w:bottom w:val="single" w:sz="4" w:space="0" w:color="auto"/>
            </w:tcBorders>
          </w:tcPr>
          <w:p w14:paraId="645E5630" w14:textId="77777777" w:rsidR="00886BFD" w:rsidRDefault="00464AF7" w:rsidP="00886BFD">
            <w:pPr>
              <w:rPr>
                <w:i/>
                <w:iCs/>
              </w:rPr>
            </w:pPr>
            <w:r>
              <w:rPr>
                <w:i/>
                <w:iCs/>
              </w:rPr>
              <w:t>Proposed by the petitioner.</w:t>
            </w:r>
          </w:p>
          <w:p w14:paraId="09CD2C3E" w14:textId="77777777" w:rsidR="00464AF7" w:rsidRDefault="00464AF7" w:rsidP="00886BFD">
            <w:pPr>
              <w:rPr>
                <w:i/>
                <w:iCs/>
              </w:rPr>
            </w:pPr>
          </w:p>
          <w:p w14:paraId="5AEFCAE1" w14:textId="1F270098" w:rsidR="00464AF7" w:rsidRPr="005D076A" w:rsidRDefault="00464AF7" w:rsidP="00886BFD">
            <w:pPr>
              <w:rPr>
                <w:i/>
                <w:iCs/>
              </w:rPr>
            </w:pPr>
            <w:r>
              <w:t>The tolerance when measuring fresh air for a single-family dwelling is Plus or Minus 15 CFM.</w:t>
            </w:r>
          </w:p>
        </w:tc>
      </w:tr>
      <w:tr w:rsidR="00886BFD" w14:paraId="51C39083" w14:textId="77777777" w:rsidTr="00886BFD">
        <w:trPr>
          <w:cantSplit/>
        </w:trPr>
        <w:tc>
          <w:tcPr>
            <w:tcW w:w="1771" w:type="dxa"/>
            <w:gridSpan w:val="2"/>
          </w:tcPr>
          <w:p w14:paraId="08434EB8" w14:textId="364E984B" w:rsidR="00886BFD" w:rsidRDefault="00886BFD" w:rsidP="00886BFD"/>
        </w:tc>
        <w:tc>
          <w:tcPr>
            <w:tcW w:w="7787" w:type="dxa"/>
            <w:gridSpan w:val="9"/>
          </w:tcPr>
          <w:p w14:paraId="192F9714" w14:textId="787A2501" w:rsidR="00886BFD" w:rsidRDefault="00886BFD" w:rsidP="00886BFD">
            <w:pPr>
              <w:rPr>
                <w:sz w:val="16"/>
              </w:rPr>
            </w:pPr>
          </w:p>
        </w:tc>
      </w:tr>
      <w:tr w:rsidR="00886BFD" w14:paraId="4EF36B02" w14:textId="77777777" w:rsidTr="00886BFD">
        <w:trPr>
          <w:cantSplit/>
          <w:trHeight w:val="360"/>
        </w:trPr>
        <w:tc>
          <w:tcPr>
            <w:tcW w:w="9558" w:type="dxa"/>
            <w:gridSpan w:val="11"/>
          </w:tcPr>
          <w:p w14:paraId="568BDEE9" w14:textId="77777777" w:rsidR="00886BFD" w:rsidRDefault="00886BFD" w:rsidP="00886BFD"/>
        </w:tc>
      </w:tr>
      <w:tr w:rsidR="00886BFD" w14:paraId="37696171" w14:textId="77777777" w:rsidTr="00886BFD">
        <w:trPr>
          <w:cantSplit/>
        </w:trPr>
        <w:tc>
          <w:tcPr>
            <w:tcW w:w="1728" w:type="dxa"/>
          </w:tcPr>
          <w:p w14:paraId="6B5D07D0" w14:textId="77777777" w:rsidR="00886BFD" w:rsidRDefault="00886BFD" w:rsidP="00886B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Question:</w:t>
            </w:r>
          </w:p>
        </w:tc>
        <w:tc>
          <w:tcPr>
            <w:tcW w:w="7830" w:type="dxa"/>
            <w:gridSpan w:val="10"/>
          </w:tcPr>
          <w:p w14:paraId="6B019977" w14:textId="4D79BE38" w:rsidR="00886BFD" w:rsidRDefault="00FE4397" w:rsidP="00886BFD">
            <w:pPr>
              <w:rPr>
                <w:sz w:val="16"/>
              </w:rPr>
            </w:pPr>
            <w:r>
              <w:t>Is</w:t>
            </w:r>
            <w:r w:rsidR="005D076A">
              <w:t xml:space="preserve"> this interpretation correct</w:t>
            </w:r>
            <w:r>
              <w:t>?</w:t>
            </w:r>
          </w:p>
        </w:tc>
      </w:tr>
      <w:tr w:rsidR="00886BFD" w14:paraId="1660D954" w14:textId="77777777" w:rsidTr="00886BFD">
        <w:trPr>
          <w:cantSplit/>
        </w:trPr>
        <w:tc>
          <w:tcPr>
            <w:tcW w:w="1728" w:type="dxa"/>
          </w:tcPr>
          <w:p w14:paraId="60CC0597" w14:textId="77777777" w:rsidR="00886BFD" w:rsidRDefault="00886BFD" w:rsidP="00886BFD"/>
        </w:tc>
        <w:tc>
          <w:tcPr>
            <w:tcW w:w="7830" w:type="dxa"/>
            <w:gridSpan w:val="10"/>
          </w:tcPr>
          <w:p w14:paraId="0DFF4E05" w14:textId="77777777" w:rsidR="00886BFD" w:rsidRDefault="00886BFD" w:rsidP="00886BFD"/>
        </w:tc>
      </w:tr>
      <w:tr w:rsidR="00886BFD" w14:paraId="31407C5D" w14:textId="77777777" w:rsidTr="00886BFD">
        <w:trPr>
          <w:cantSplit/>
        </w:trPr>
        <w:tc>
          <w:tcPr>
            <w:tcW w:w="9558" w:type="dxa"/>
            <w:gridSpan w:val="11"/>
          </w:tcPr>
          <w:p w14:paraId="1C7E383F" w14:textId="77777777" w:rsidR="00886BFD" w:rsidRDefault="00886BFD" w:rsidP="00886BFD"/>
        </w:tc>
      </w:tr>
      <w:tr w:rsidR="00886BFD" w14:paraId="0A3F516C" w14:textId="77777777" w:rsidTr="00886BFD">
        <w:trPr>
          <w:cantSplit/>
        </w:trPr>
        <w:tc>
          <w:tcPr>
            <w:tcW w:w="1771" w:type="dxa"/>
            <w:gridSpan w:val="2"/>
          </w:tcPr>
          <w:p w14:paraId="11EFCD76" w14:textId="59EAFDE0" w:rsidR="00886BFD" w:rsidRDefault="008149A8" w:rsidP="00886B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SDC </w:t>
            </w:r>
            <w:r w:rsidR="00886BFD">
              <w:rPr>
                <w:b/>
                <w:u w:val="single"/>
              </w:rPr>
              <w:t>Answer:</w:t>
            </w:r>
          </w:p>
        </w:tc>
        <w:tc>
          <w:tcPr>
            <w:tcW w:w="7787" w:type="dxa"/>
            <w:gridSpan w:val="9"/>
          </w:tcPr>
          <w:p w14:paraId="37A9DAE5" w14:textId="761DE913" w:rsidR="00886BFD" w:rsidRPr="007A340D" w:rsidRDefault="004F6B66" w:rsidP="00886BFD">
            <w:r>
              <w:t>No</w:t>
            </w:r>
          </w:p>
        </w:tc>
      </w:tr>
      <w:tr w:rsidR="00886BFD" w14:paraId="75996319" w14:textId="77777777" w:rsidTr="00886BFD">
        <w:trPr>
          <w:cantSplit/>
        </w:trPr>
        <w:tc>
          <w:tcPr>
            <w:tcW w:w="9558" w:type="dxa"/>
            <w:gridSpan w:val="11"/>
          </w:tcPr>
          <w:p w14:paraId="3A2341A0" w14:textId="77777777" w:rsidR="00886BFD" w:rsidRDefault="00886BFD" w:rsidP="00886BFD"/>
        </w:tc>
      </w:tr>
      <w:tr w:rsidR="00886BFD" w14:paraId="7002A9A9" w14:textId="77777777" w:rsidTr="00886BFD">
        <w:trPr>
          <w:cantSplit/>
        </w:trPr>
        <w:tc>
          <w:tcPr>
            <w:tcW w:w="1771" w:type="dxa"/>
            <w:gridSpan w:val="2"/>
          </w:tcPr>
          <w:p w14:paraId="187BBD55" w14:textId="75B99599" w:rsidR="00886BFD" w:rsidRDefault="008149A8" w:rsidP="00886B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SDC </w:t>
            </w:r>
            <w:r w:rsidR="00886BFD">
              <w:rPr>
                <w:b/>
                <w:u w:val="single"/>
              </w:rPr>
              <w:t>Comments:</w:t>
            </w:r>
          </w:p>
        </w:tc>
        <w:tc>
          <w:tcPr>
            <w:tcW w:w="7787" w:type="dxa"/>
            <w:gridSpan w:val="9"/>
          </w:tcPr>
          <w:p w14:paraId="36BD3EB9" w14:textId="2C53B25F" w:rsidR="00886BFD" w:rsidRDefault="004F6B66" w:rsidP="00886BFD">
            <w:r>
              <w:t xml:space="preserve">This Standard is focused on how to perform the measurement and how to obtain an accurate measurement, not whether the result is acceptable to the </w:t>
            </w:r>
            <w:r w:rsidR="00A814EE">
              <w:t xml:space="preserve">code or </w:t>
            </w:r>
            <w:r>
              <w:t>program the measurement is being taken for.</w:t>
            </w:r>
            <w:r w:rsidR="00A814EE">
              <w:t xml:space="preserve"> Maximum errors cited within Chapter 6 are for the purposes of equipment calibration and are not to be extended to on-site measurements. Where fresh air measurements are required by a code or program, the authority requiring the measurements shall specify their accepted tolerances.</w:t>
            </w:r>
          </w:p>
          <w:p w14:paraId="78B0064A" w14:textId="77777777" w:rsidR="00886BFD" w:rsidRDefault="00886BFD" w:rsidP="00886BFD">
            <w:pPr>
              <w:rPr>
                <w:sz w:val="16"/>
              </w:rPr>
            </w:pPr>
          </w:p>
          <w:p w14:paraId="151C0BF0" w14:textId="77777777" w:rsidR="006A3853" w:rsidRDefault="006A3853" w:rsidP="00886BFD">
            <w:pPr>
              <w:rPr>
                <w:sz w:val="16"/>
              </w:rPr>
            </w:pPr>
          </w:p>
        </w:tc>
      </w:tr>
    </w:tbl>
    <w:p w14:paraId="18966ACD" w14:textId="271A71BD" w:rsidR="00621616" w:rsidRDefault="00621616" w:rsidP="00330F8B"/>
    <w:p w14:paraId="3C8A20B3" w14:textId="1A153FFB" w:rsidR="008149A8" w:rsidRDefault="008149A8" w:rsidP="00330F8B"/>
    <w:p w14:paraId="3C444891" w14:textId="22A0A7FD" w:rsidR="008149A8" w:rsidRDefault="008149A8" w:rsidP="00330F8B"/>
    <w:sectPr w:rsidR="008149A8" w:rsidSect="00C36402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3168" w:right="1440" w:bottom="1440" w:left="1440" w:header="1077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AE30" w14:textId="77777777" w:rsidR="00E55AD4" w:rsidRDefault="00E55AD4" w:rsidP="00B840E0">
      <w:r>
        <w:separator/>
      </w:r>
    </w:p>
  </w:endnote>
  <w:endnote w:type="continuationSeparator" w:id="0">
    <w:p w14:paraId="4586DD96" w14:textId="77777777" w:rsidR="00E55AD4" w:rsidRDefault="00E55AD4" w:rsidP="00B8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321D" w14:textId="77777777" w:rsidR="007F6194" w:rsidRDefault="007F6194" w:rsidP="00B72A71">
    <w:pPr>
      <w:pStyle w:val="Footer"/>
      <w:tabs>
        <w:tab w:val="clear" w:pos="4320"/>
        <w:tab w:val="clear" w:pos="8640"/>
        <w:tab w:val="center" w:pos="4680"/>
        <w:tab w:val="right" w:pos="9360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2034" w14:textId="77777777" w:rsidR="004D274D" w:rsidRPr="004613C3" w:rsidRDefault="004D274D" w:rsidP="004D274D">
    <w:pPr>
      <w:pStyle w:val="Footer"/>
      <w:jc w:val="center"/>
      <w:rPr>
        <w:sz w:val="18"/>
        <w:szCs w:val="18"/>
      </w:rPr>
    </w:pPr>
    <w:r w:rsidRPr="004613C3">
      <w:rPr>
        <w:sz w:val="18"/>
        <w:szCs w:val="18"/>
      </w:rPr>
      <w:t>530 E Los Angeles Ave, Suite 115-291, Moorpark, CA 93021-2079</w:t>
    </w:r>
    <w:r>
      <w:rPr>
        <w:sz w:val="18"/>
        <w:szCs w:val="18"/>
      </w:rPr>
      <w:t xml:space="preserve">          www.resnet.us</w:t>
    </w:r>
  </w:p>
  <w:p w14:paraId="4D0C7B22" w14:textId="68628116" w:rsidR="007F6194" w:rsidRPr="007F6194" w:rsidRDefault="007F6194" w:rsidP="007F619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BF820" w14:textId="77777777" w:rsidR="00E55AD4" w:rsidRDefault="00E55AD4" w:rsidP="00B840E0">
      <w:r>
        <w:separator/>
      </w:r>
    </w:p>
  </w:footnote>
  <w:footnote w:type="continuationSeparator" w:id="0">
    <w:p w14:paraId="40A49FAE" w14:textId="77777777" w:rsidR="00E55AD4" w:rsidRDefault="00E55AD4" w:rsidP="00B84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D998" w14:textId="77777777" w:rsidR="007F6194" w:rsidRDefault="007F6194" w:rsidP="00B840E0">
    <w:pPr>
      <w:pStyle w:val="Header"/>
    </w:pPr>
    <w:r>
      <w:t>[Type text]</w:t>
    </w:r>
    <w:r>
      <w:tab/>
      <w:t>[Type text]</w:t>
    </w:r>
    <w:r>
      <w:tab/>
      <w:t>[Type text]</w:t>
    </w:r>
  </w:p>
  <w:p w14:paraId="499454CA" w14:textId="77777777" w:rsidR="007F6194" w:rsidRDefault="007F61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AA32" w14:textId="2500BED0" w:rsidR="007F6194" w:rsidRPr="007F6194" w:rsidRDefault="0058318D" w:rsidP="00B448AB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EACE52" wp14:editId="6E1B3658">
          <wp:simplePos x="0" y="0"/>
          <wp:positionH relativeFrom="column">
            <wp:posOffset>-228600</wp:posOffset>
          </wp:positionH>
          <wp:positionV relativeFrom="paragraph">
            <wp:posOffset>-23495</wp:posOffset>
          </wp:positionV>
          <wp:extent cx="6400800" cy="72517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4D2B"/>
    <w:multiLevelType w:val="hybridMultilevel"/>
    <w:tmpl w:val="752CB1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6AAF"/>
    <w:multiLevelType w:val="hybridMultilevel"/>
    <w:tmpl w:val="235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97D84"/>
    <w:multiLevelType w:val="hybridMultilevel"/>
    <w:tmpl w:val="A0905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615870">
    <w:abstractNumId w:val="1"/>
  </w:num>
  <w:num w:numId="2" w16cid:durableId="929512143">
    <w:abstractNumId w:val="2"/>
  </w:num>
  <w:num w:numId="3" w16cid:durableId="11568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94"/>
    <w:rsid w:val="000042F7"/>
    <w:rsid w:val="00047EC0"/>
    <w:rsid w:val="000739F8"/>
    <w:rsid w:val="00075328"/>
    <w:rsid w:val="000D7046"/>
    <w:rsid w:val="000E4646"/>
    <w:rsid w:val="00100874"/>
    <w:rsid w:val="00140E16"/>
    <w:rsid w:val="00192498"/>
    <w:rsid w:val="001E27CF"/>
    <w:rsid w:val="001F2F4E"/>
    <w:rsid w:val="002135A6"/>
    <w:rsid w:val="00220EBB"/>
    <w:rsid w:val="0023054D"/>
    <w:rsid w:val="0024561C"/>
    <w:rsid w:val="002950CD"/>
    <w:rsid w:val="002A02F8"/>
    <w:rsid w:val="002A5A2B"/>
    <w:rsid w:val="002A759B"/>
    <w:rsid w:val="002D78E4"/>
    <w:rsid w:val="00330F8B"/>
    <w:rsid w:val="00360E54"/>
    <w:rsid w:val="00382CC1"/>
    <w:rsid w:val="00386EA6"/>
    <w:rsid w:val="003E1FC4"/>
    <w:rsid w:val="00412179"/>
    <w:rsid w:val="00463682"/>
    <w:rsid w:val="00464AF7"/>
    <w:rsid w:val="00466BE0"/>
    <w:rsid w:val="004A6140"/>
    <w:rsid w:val="004B02EC"/>
    <w:rsid w:val="004D274D"/>
    <w:rsid w:val="004F4620"/>
    <w:rsid w:val="004F6B66"/>
    <w:rsid w:val="00551324"/>
    <w:rsid w:val="0058318D"/>
    <w:rsid w:val="005A6A18"/>
    <w:rsid w:val="005B5C6E"/>
    <w:rsid w:val="005D076A"/>
    <w:rsid w:val="00621616"/>
    <w:rsid w:val="006410D1"/>
    <w:rsid w:val="00653DAE"/>
    <w:rsid w:val="006A3853"/>
    <w:rsid w:val="006C60B8"/>
    <w:rsid w:val="006E77A5"/>
    <w:rsid w:val="006F57BA"/>
    <w:rsid w:val="00746C5A"/>
    <w:rsid w:val="007810A9"/>
    <w:rsid w:val="0079219A"/>
    <w:rsid w:val="007A340D"/>
    <w:rsid w:val="007E6F44"/>
    <w:rsid w:val="007F6194"/>
    <w:rsid w:val="008149A8"/>
    <w:rsid w:val="00816470"/>
    <w:rsid w:val="00840F54"/>
    <w:rsid w:val="008433FF"/>
    <w:rsid w:val="008701BE"/>
    <w:rsid w:val="00886BFD"/>
    <w:rsid w:val="00960D9A"/>
    <w:rsid w:val="00A52685"/>
    <w:rsid w:val="00A814EE"/>
    <w:rsid w:val="00AC1049"/>
    <w:rsid w:val="00B448AB"/>
    <w:rsid w:val="00B72A71"/>
    <w:rsid w:val="00B840E0"/>
    <w:rsid w:val="00B85876"/>
    <w:rsid w:val="00BB4E69"/>
    <w:rsid w:val="00BE430D"/>
    <w:rsid w:val="00C36402"/>
    <w:rsid w:val="00C66D21"/>
    <w:rsid w:val="00C67E20"/>
    <w:rsid w:val="00C76154"/>
    <w:rsid w:val="00C91E75"/>
    <w:rsid w:val="00CB6A28"/>
    <w:rsid w:val="00D02727"/>
    <w:rsid w:val="00D2007D"/>
    <w:rsid w:val="00D559EB"/>
    <w:rsid w:val="00D72D4E"/>
    <w:rsid w:val="00D87E1D"/>
    <w:rsid w:val="00E14989"/>
    <w:rsid w:val="00E55AD4"/>
    <w:rsid w:val="00E76D79"/>
    <w:rsid w:val="00EB322C"/>
    <w:rsid w:val="00EB5233"/>
    <w:rsid w:val="00EE4554"/>
    <w:rsid w:val="00EF2E2A"/>
    <w:rsid w:val="00F143CB"/>
    <w:rsid w:val="00F46E82"/>
    <w:rsid w:val="00F77494"/>
    <w:rsid w:val="00F8364C"/>
    <w:rsid w:val="00F86111"/>
    <w:rsid w:val="00FE4397"/>
    <w:rsid w:val="00FF08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17ACB"/>
  <w15:docId w15:val="{CDC20182-232D-4269-94BB-A00FB910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49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0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840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0E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840E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7494"/>
    <w:pPr>
      <w:ind w:left="720"/>
      <w:contextualSpacing/>
    </w:pPr>
  </w:style>
  <w:style w:type="character" w:styleId="Hyperlink">
    <w:name w:val="Hyperlink"/>
    <w:uiPriority w:val="99"/>
    <w:unhideWhenUsed/>
    <w:rsid w:val="00F7749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810A9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7810A9"/>
    <w:rPr>
      <w:rFonts w:ascii="Calibri" w:eastAsia="Calibri" w:hAnsi="Calibri" w:cs="Consolas"/>
      <w:sz w:val="22"/>
      <w:szCs w:val="21"/>
    </w:rPr>
  </w:style>
  <w:style w:type="paragraph" w:customStyle="1" w:styleId="Default">
    <w:name w:val="Default"/>
    <w:rsid w:val="005831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9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A8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0D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1FC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3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8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85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3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71"/>
    <w:rsid w:val="006A38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l\Documents\RESNET\New%20RESNET%20Logo\RESNET_Letterhead_temp_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7E44B95D65546A69ED10BD96C70B6" ma:contentTypeVersion="3" ma:contentTypeDescription="Create a new document." ma:contentTypeScope="" ma:versionID="c6b3260aeab33455a312dc482af82783">
  <xsd:schema xmlns:xsd="http://www.w3.org/2001/XMLSchema" xmlns:xs="http://www.w3.org/2001/XMLSchema" xmlns:p="http://schemas.microsoft.com/office/2006/metadata/properties" xmlns:ns2="afc080cd-1a24-4dbf-9199-d5f174af9216" targetNamespace="http://schemas.microsoft.com/office/2006/metadata/properties" ma:root="true" ma:fieldsID="d8bd886faf0fcc7e5bbcdbfa98c17d27" ns2:_="">
    <xsd:import namespace="afc080cd-1a24-4dbf-9199-d5f174af9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080cd-1a24-4dbf-9199-d5f174af9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AC701B-20F0-4917-9C87-0D41ED770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C03D3-FCC0-487B-8FEC-185157209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080cd-1a24-4dbf-9199-d5f174af9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FD9922-D235-49EF-A26F-ECFDBBB11F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AC80B8-0130-486E-B231-16C50F10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RESNET_Letterhead_temp_Final</Template>
  <TotalTime>0</TotalTime>
  <Pages>2</Pages>
  <Words>202</Words>
  <Characters>1203</Characters>
  <Application>Microsoft Office Word</Application>
  <DocSecurity>0</DocSecurity>
  <Lines>109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Fourth Demension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</dc:creator>
  <cp:lastModifiedBy>Rick Dixon</cp:lastModifiedBy>
  <cp:revision>2</cp:revision>
  <cp:lastPrinted>2012-05-15T20:51:00Z</cp:lastPrinted>
  <dcterms:created xsi:type="dcterms:W3CDTF">2026-03-04T19:51:00Z</dcterms:created>
  <dcterms:modified xsi:type="dcterms:W3CDTF">2026-03-04T19:51:00Z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0x0101003707E44B95D65546A69ED10BD96C70B6</vt:lpwstr>
  </property>
</Properties>
</file>