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3BEA" w14:textId="5F5EBB8C" w:rsidR="00654EC2" w:rsidRDefault="004B4EEA" w:rsidP="00654EC2">
      <w:pPr>
        <w:spacing w:after="69"/>
        <w:ind w:right="58"/>
        <w:jc w:val="center"/>
        <w:rPr>
          <w:rFonts w:ascii="Arial" w:hAnsi="Arial" w:cs="Arial"/>
          <w:b/>
          <w:sz w:val="32"/>
          <w:szCs w:val="32"/>
        </w:rPr>
      </w:pPr>
      <w:r>
        <w:rPr>
          <w:rFonts w:ascii="Arial" w:hAnsi="Arial" w:cs="Arial"/>
          <w:b/>
          <w:sz w:val="32"/>
          <w:szCs w:val="32"/>
        </w:rPr>
        <w:t xml:space="preserve">PDS-01 </w:t>
      </w:r>
      <w:r w:rsidR="00654EC2">
        <w:rPr>
          <w:rFonts w:ascii="Arial" w:hAnsi="Arial" w:cs="Arial"/>
          <w:b/>
          <w:sz w:val="32"/>
          <w:szCs w:val="32"/>
        </w:rPr>
        <w:t>MINHERS Addendum 64</w:t>
      </w:r>
      <w:r>
        <w:rPr>
          <w:rFonts w:ascii="Arial" w:hAnsi="Arial" w:cs="Arial"/>
          <w:b/>
          <w:sz w:val="32"/>
          <w:szCs w:val="32"/>
        </w:rPr>
        <w:t>f</w:t>
      </w:r>
    </w:p>
    <w:p w14:paraId="74E8373A" w14:textId="77777777" w:rsidR="00654EC2" w:rsidRDefault="00654EC2" w:rsidP="00654EC2">
      <w:pPr>
        <w:spacing w:after="69"/>
        <w:ind w:right="58"/>
        <w:jc w:val="center"/>
        <w:rPr>
          <w:rFonts w:ascii="Arial" w:hAnsi="Arial" w:cs="Arial"/>
          <w:sz w:val="28"/>
          <w:szCs w:val="22"/>
        </w:rPr>
      </w:pPr>
    </w:p>
    <w:p w14:paraId="0B9BA742" w14:textId="1D29E257" w:rsidR="00654EC2" w:rsidRDefault="00654EC2" w:rsidP="00654EC2">
      <w:pPr>
        <w:spacing w:after="69"/>
        <w:ind w:right="58"/>
        <w:jc w:val="center"/>
        <w:rPr>
          <w:rFonts w:ascii="Arial" w:hAnsi="Arial" w:cs="Arial"/>
          <w:b/>
          <w:bCs/>
          <w:sz w:val="32"/>
          <w:szCs w:val="32"/>
        </w:rPr>
      </w:pPr>
      <w:r>
        <w:rPr>
          <w:rFonts w:ascii="Arial" w:hAnsi="Arial" w:cs="Arial"/>
          <w:b/>
          <w:bCs/>
          <w:sz w:val="32"/>
          <w:szCs w:val="32"/>
        </w:rPr>
        <w:t xml:space="preserve">Revision of Chapter 3 </w:t>
      </w:r>
    </w:p>
    <w:p w14:paraId="6D6C33C4" w14:textId="717C95A6" w:rsidR="00654EC2" w:rsidRDefault="00654EC2" w:rsidP="00654EC2">
      <w:pPr>
        <w:spacing w:after="69"/>
        <w:ind w:right="58"/>
        <w:jc w:val="center"/>
        <w:rPr>
          <w:rFonts w:ascii="Arial" w:hAnsi="Arial" w:cs="Arial"/>
          <w:b/>
          <w:bCs/>
          <w:sz w:val="32"/>
          <w:szCs w:val="32"/>
        </w:rPr>
      </w:pPr>
      <w:r>
        <w:rPr>
          <w:rFonts w:ascii="Arial" w:hAnsi="Arial" w:cs="Arial"/>
          <w:b/>
          <w:bCs/>
          <w:sz w:val="28"/>
        </w:rPr>
        <w:t>Multi-Family Dwelling Unit Sampling Exception &amp; Puerto Rico Testing Exception Extension</w:t>
      </w:r>
    </w:p>
    <w:p w14:paraId="344B7890" w14:textId="261E530E" w:rsidR="00426063" w:rsidRDefault="00426063">
      <w:pPr>
        <w:rPr>
          <w:b/>
          <w:bCs/>
          <w:sz w:val="32"/>
          <w:szCs w:val="32"/>
        </w:rPr>
      </w:pPr>
    </w:p>
    <w:p w14:paraId="271488F6" w14:textId="77777777" w:rsidR="00985168" w:rsidRDefault="00985168" w:rsidP="00985168">
      <w:pPr>
        <w:spacing w:before="91"/>
        <w:ind w:right="768"/>
        <w:rPr>
          <w:rFonts w:ascii="Arial" w:hAnsi="Arial" w:cs="Arial"/>
          <w:b/>
          <w:i/>
        </w:rPr>
      </w:pPr>
      <w:r>
        <w:rPr>
          <w:rFonts w:ascii="Arial" w:hAnsi="Arial" w:cs="Arial"/>
          <w:b/>
          <w:i/>
        </w:rPr>
        <w:t>Revise Sections of the MINHERs as shown below in underline/strikeout format</w:t>
      </w:r>
    </w:p>
    <w:p w14:paraId="74650D56" w14:textId="77777777" w:rsidR="00985168" w:rsidRPr="002037B9" w:rsidRDefault="00985168">
      <w:pPr>
        <w:rPr>
          <w:b/>
          <w:bCs/>
          <w:sz w:val="32"/>
          <w:szCs w:val="32"/>
        </w:rPr>
      </w:pPr>
    </w:p>
    <w:p w14:paraId="1CB47E24" w14:textId="77777777" w:rsidR="0041456B" w:rsidRDefault="0041456B" w:rsidP="0041456B">
      <w:pPr>
        <w:pStyle w:val="fmh1aheading1"/>
      </w:pPr>
      <w:r>
        <w:t>301  General Provisions</w:t>
      </w:r>
    </w:p>
    <w:p w14:paraId="5357FAE0" w14:textId="77777777" w:rsidR="0041456B" w:rsidRDefault="0041456B" w:rsidP="0041456B">
      <w:pPr>
        <w:pStyle w:val="fmh2heading2"/>
      </w:pPr>
      <w:r>
        <w:t>301.1  Purpose</w:t>
      </w:r>
    </w:p>
    <w:p w14:paraId="71404E5F" w14:textId="77777777" w:rsidR="0041456B" w:rsidRDefault="0041456B" w:rsidP="0041456B">
      <w:pPr>
        <w:pStyle w:val="fmh2ssubheading2"/>
      </w:pPr>
      <w:r>
        <w:t>The provisions of this Standard establish residential energy rating and labeling standards, consistent with the provisions of the Energy Policy Act 1992 that any provider of home energy ratings may follow to produce uniform energy ratings for Residential Buildings.</w:t>
      </w:r>
    </w:p>
    <w:p w14:paraId="4B0B7B09" w14:textId="77777777" w:rsidR="0041456B" w:rsidRDefault="0041456B" w:rsidP="0041456B">
      <w:pPr>
        <w:pStyle w:val="fmh2heading2"/>
      </w:pPr>
      <w:r>
        <w:t>301.2  Scope</w:t>
      </w:r>
    </w:p>
    <w:p w14:paraId="127BF119" w14:textId="37B6DBBA" w:rsidR="0041456B" w:rsidRPr="00C8495D" w:rsidRDefault="0041456B" w:rsidP="0041456B">
      <w:pPr>
        <w:pStyle w:val="fmh2ssubheading2"/>
      </w:pPr>
      <w:r w:rsidRPr="00275B1B">
        <w:t xml:space="preserve">These Standards apply to existing or proposed, site-constructed or manufactured, Dwelling Units </w:t>
      </w:r>
      <w:r w:rsidRPr="00C8495D">
        <w:t>and Sleeping Units in Residential and Commercial Buildings, excepting hotels and motels.</w:t>
      </w:r>
    </w:p>
    <w:p w14:paraId="3BF12EB3" w14:textId="77777777" w:rsidR="0041456B" w:rsidRDefault="0041456B" w:rsidP="0041456B">
      <w:pPr>
        <w:pStyle w:val="fmh2heading2"/>
      </w:pPr>
      <w:r>
        <w:t>301.3  Relationship to Other Standards.</w:t>
      </w:r>
    </w:p>
    <w:p w14:paraId="2E996D5C" w14:textId="77777777" w:rsidR="0041456B" w:rsidRDefault="0041456B" w:rsidP="0041456B">
      <w:pPr>
        <w:pStyle w:val="fmh2ssubheading2"/>
      </w:pPr>
      <w:r>
        <w:t xml:space="preserve">This Standard is a companion to Standard MINHERS </w:t>
      </w:r>
      <w:hyperlink r:id="rId4" w:anchor="XREF_79494_Quality_Assurance" w:history="1">
        <w:r>
          <w:rPr>
            <w:rStyle w:val="fmhyperlink"/>
            <w:color w:val="0000FF"/>
            <w:u w:val="single"/>
          </w:rPr>
          <w:t>Chapter 1</w:t>
        </w:r>
      </w:hyperlink>
      <w:r>
        <w:t xml:space="preserve">, “National Accreditation Procedures for Home Energy Rating Systems”;  Standard MINHERS </w:t>
      </w:r>
      <w:hyperlink r:id="rId5" w:anchor="XREF_85179_Chapter_2" w:history="1">
        <w:r>
          <w:rPr>
            <w:rStyle w:val="fmhyperlink"/>
            <w:color w:val="0000FF"/>
            <w:u w:val="single"/>
          </w:rPr>
          <w:t>Chapter 2</w:t>
        </w:r>
      </w:hyperlink>
      <w:r>
        <w:t>, “</w:t>
      </w:r>
      <w:r w:rsidRPr="00C8495D">
        <w:t>National Rater Training and Certifying Standard; Standard MINHERS Chapter 6, “National Standard for Sampled Ratings”, and; Standard MINHERS</w:t>
      </w:r>
      <w:r>
        <w:t> </w:t>
      </w:r>
      <w:hyperlink r:id="rId6" w:anchor="XREF_21057_Chapter_Nine" w:history="1">
        <w:r>
          <w:rPr>
            <w:rStyle w:val="fmhyperlink"/>
            <w:color w:val="0000FF"/>
            <w:u w:val="single"/>
          </w:rPr>
          <w:t>Chapter 9</w:t>
        </w:r>
      </w:hyperlink>
      <w:r w:rsidRPr="00D36EAF">
        <w:rPr>
          <w:u w:val="single"/>
        </w:rPr>
        <w:t>,</w:t>
      </w:r>
      <w:r>
        <w:t xml:space="preserve"> “RESNET National Standard for Quality Assurance”. </w:t>
      </w:r>
    </w:p>
    <w:p w14:paraId="4F051E37" w14:textId="77777777" w:rsidR="0041456B" w:rsidRDefault="0041456B" w:rsidP="0041456B">
      <w:pPr>
        <w:pStyle w:val="fmh1heading1"/>
      </w:pPr>
    </w:p>
    <w:p w14:paraId="1264FBE0" w14:textId="77777777" w:rsidR="0041456B" w:rsidRDefault="0041456B" w:rsidP="0041456B">
      <w:pPr>
        <w:pStyle w:val="fmh1heading1"/>
      </w:pPr>
      <w:r>
        <w:t>302  Definitions</w:t>
      </w:r>
    </w:p>
    <w:p w14:paraId="471F7653" w14:textId="4F28D7B0" w:rsidR="0041456B" w:rsidRDefault="0041456B" w:rsidP="0041456B">
      <w:pPr>
        <w:pStyle w:val="fmh1ssubheading1"/>
      </w:pPr>
      <w:r w:rsidRPr="00C8495D">
        <w:t>The following terms of section 302.1 through 302.5 have specific meanings as used in this Standard. In the event that definitions given here differ from definitions given elsewhere, including those given in</w:t>
      </w:r>
      <w:r>
        <w:t xml:space="preserve"> </w:t>
      </w:r>
      <w:r w:rsidR="00C8495D">
        <w:t>ANSI/RESNET/ICC 301</w:t>
      </w:r>
      <w:r>
        <w:t>, the definitions given here shall govern.</w:t>
      </w:r>
    </w:p>
    <w:p w14:paraId="1D0B1F9A" w14:textId="77777777" w:rsidR="0041456B" w:rsidRDefault="0041456B" w:rsidP="0041456B">
      <w:pPr>
        <w:pStyle w:val="fmh2heading2"/>
      </w:pPr>
      <w:r>
        <w:t>302.1  Approved Rating Provider</w:t>
      </w:r>
    </w:p>
    <w:p w14:paraId="4EC81B6E" w14:textId="77777777" w:rsidR="0041456B" w:rsidRDefault="0041456B" w:rsidP="0041456B">
      <w:pPr>
        <w:pStyle w:val="fmh2ssubheading2"/>
      </w:pPr>
      <w:r>
        <w:t>Shall mean a RESNET-accredited Quality Assurance Provider who is listed in good standing in the National RESNET Registry.</w:t>
      </w:r>
    </w:p>
    <w:p w14:paraId="6DD1258C" w14:textId="77777777" w:rsidR="0041456B" w:rsidRDefault="0041456B" w:rsidP="0041456B">
      <w:pPr>
        <w:pStyle w:val="fmh2heading2"/>
      </w:pPr>
      <w:r>
        <w:lastRenderedPageBreak/>
        <w:t>302.2  Approved Software Rating Tool</w:t>
      </w:r>
    </w:p>
    <w:p w14:paraId="0B9A5CDB" w14:textId="77777777" w:rsidR="0041456B" w:rsidRDefault="002D3862" w:rsidP="0041456B">
      <w:pPr>
        <w:pStyle w:val="fmh2ssubheading2"/>
      </w:pPr>
      <w:hyperlink r:id="rId7" w:history="1">
        <w:r w:rsidR="0041456B" w:rsidRPr="00C8495D">
          <w:rPr>
            <w:rStyle w:val="Hyperlink"/>
            <w:color w:val="auto"/>
            <w:u w:val="none"/>
          </w:rPr>
          <w:t xml:space="preserve">Shall mean a RESNET-accredited HERS® Rating Tool that has been tested and approved in accordance with </w:t>
        </w:r>
      </w:hyperlink>
      <w:hyperlink r:id="rId8" w:history="1">
        <w:r w:rsidR="0041456B" w:rsidRPr="00C8495D">
          <w:rPr>
            <w:rStyle w:val="Hyperlink"/>
            <w:color w:val="auto"/>
            <w:u w:val="none"/>
          </w:rPr>
          <w:t>RESNET Publication 002</w:t>
        </w:r>
      </w:hyperlink>
      <w:r w:rsidR="0041456B" w:rsidRPr="00C8495D">
        <w:t> </w:t>
      </w:r>
      <w:r w:rsidR="0041456B">
        <w:t xml:space="preserve">and that is listed in the RESNET National Registry of Accredited Rating Software Programs </w:t>
      </w:r>
      <w:hyperlink r:id="rId9" w:history="1">
        <w:r w:rsidR="0041456B">
          <w:rPr>
            <w:rStyle w:val="Hyperlink"/>
          </w:rPr>
          <w:t>http://www.resnet.us/professional/programs/energy_rating_software</w:t>
        </w:r>
      </w:hyperlink>
    </w:p>
    <w:p w14:paraId="3BE8EDBD" w14:textId="77777777" w:rsidR="0041456B" w:rsidRDefault="0041456B" w:rsidP="0041456B">
      <w:pPr>
        <w:pStyle w:val="fmh2heading2"/>
      </w:pPr>
      <w:r>
        <w:t>302.3  Approved Tester</w:t>
      </w:r>
    </w:p>
    <w:p w14:paraId="71F53DA1" w14:textId="77777777" w:rsidR="0041456B" w:rsidRDefault="0041456B" w:rsidP="0041456B">
      <w:pPr>
        <w:pStyle w:val="fmh2ssubheading2"/>
      </w:pPr>
      <w:r>
        <w:t>Shall mean a RESNET Rater or Rating Field Inspector (RFI) who has been certified by a RESNET-accredited Quality Assurance Provider and who is listed in good standing in the National RESNET Registry.</w:t>
      </w:r>
    </w:p>
    <w:p w14:paraId="684A3EC0" w14:textId="77777777" w:rsidR="0041456B" w:rsidRDefault="0041456B" w:rsidP="0041456B">
      <w:pPr>
        <w:pStyle w:val="fmh2heading2"/>
      </w:pPr>
      <w:r>
        <w:t>302.4  Certified Rater</w:t>
      </w:r>
    </w:p>
    <w:p w14:paraId="03562FEF" w14:textId="77777777" w:rsidR="0041456B" w:rsidRDefault="0041456B" w:rsidP="0041456B">
      <w:pPr>
        <w:pStyle w:val="fmh2ssubheading2"/>
      </w:pPr>
      <w:r>
        <w:t>Shall mean a RESNET Rater who has become qualified to conduct home energy ratings through certification by a RESNET-accredited Quality Assurance Provider and who is listed in good standing in the National RESNET Registry.</w:t>
      </w:r>
    </w:p>
    <w:p w14:paraId="1C7991AF" w14:textId="77777777" w:rsidR="0041456B" w:rsidRDefault="0041456B" w:rsidP="0041456B">
      <w:pPr>
        <w:pStyle w:val="fmh2heading2"/>
      </w:pPr>
      <w:r>
        <w:t>302.5  Approved IDR Review Authority</w:t>
      </w:r>
    </w:p>
    <w:p w14:paraId="7ED6A057" w14:textId="77777777" w:rsidR="0041456B" w:rsidRDefault="0041456B" w:rsidP="0041456B">
      <w:pPr>
        <w:pStyle w:val="fmh2ssubheading2"/>
      </w:pPr>
      <w:r>
        <w:t>Shall mean the RESNET Standards Development Committee 300 (SDC 300).</w:t>
      </w:r>
    </w:p>
    <w:p w14:paraId="0AD22B89" w14:textId="77777777" w:rsidR="0041456B" w:rsidRDefault="0041456B" w:rsidP="0041456B">
      <w:pPr>
        <w:pStyle w:val="fmh1heading1"/>
      </w:pPr>
    </w:p>
    <w:p w14:paraId="3BDCD90C" w14:textId="77777777" w:rsidR="0041456B" w:rsidRDefault="0041456B" w:rsidP="0041456B">
      <w:pPr>
        <w:pStyle w:val="fmh1heading1"/>
      </w:pPr>
      <w:r>
        <w:t>303  </w:t>
      </w:r>
      <w:bookmarkStart w:id="0" w:name="XREF_52513_303_Technical"/>
      <w:bookmarkEnd w:id="0"/>
      <w:r>
        <w:t>Technical Requirements</w:t>
      </w:r>
    </w:p>
    <w:p w14:paraId="227F76A1" w14:textId="77777777" w:rsidR="0041456B" w:rsidRDefault="0041456B" w:rsidP="0041456B">
      <w:pPr>
        <w:pStyle w:val="fmh2heading2"/>
      </w:pPr>
      <w:r>
        <w:t>303.1  Applicable Standards</w:t>
      </w:r>
    </w:p>
    <w:p w14:paraId="0EF6CD17" w14:textId="5F7E16E0" w:rsidR="0041456B" w:rsidRDefault="00EE296E" w:rsidP="0041456B">
      <w:pPr>
        <w:pStyle w:val="fmh2ssubheading2"/>
      </w:pPr>
      <w:r>
        <w:t>All RESNET Home Energy Ratings conducted in accordance with this Standard shall comply with the provisions of ANSI/RESNET/ICC 301,</w:t>
      </w:r>
      <w:r w:rsidR="00CA1646">
        <w:t xml:space="preserve"> </w:t>
      </w:r>
      <w:r w:rsidR="0041456B" w:rsidRPr="00EE296E">
        <w:t>“Standard for the Calculation and Labeling of the Energy Performance of Dwelling and Sleeping Units using an Energy Rating Index.”</w:t>
      </w:r>
    </w:p>
    <w:p w14:paraId="47D6DA1C" w14:textId="77777777" w:rsidR="00CA1646" w:rsidRPr="00CA1646" w:rsidRDefault="00CA1646" w:rsidP="00CA1646">
      <w:pPr>
        <w:pStyle w:val="fmh2ssubheading2"/>
        <w:rPr>
          <w:color w:val="000000"/>
        </w:rPr>
      </w:pPr>
      <w:r w:rsidRPr="00CA1646">
        <w:rPr>
          <w:b/>
          <w:bCs/>
          <w:color w:val="000000"/>
        </w:rPr>
        <w:t>Exception 1: </w:t>
      </w:r>
      <w:r w:rsidRPr="00CA1646">
        <w:rPr>
          <w:color w:val="000000"/>
        </w:rPr>
        <w:t xml:space="preserve"> RESNET Home Energy Ratings conducted in Puerto Rico and the US Virgin Islands shall comply with the provisions of ANSI/RESNET/ICC 301, except that Ratings of homes with a permit date prior to January 1, </w:t>
      </w:r>
      <w:r w:rsidRPr="00CA1646">
        <w:rPr>
          <w:strike/>
          <w:color w:val="FF0000"/>
        </w:rPr>
        <w:t>2022</w:t>
      </w:r>
      <w:r w:rsidRPr="00CA1646">
        <w:rPr>
          <w:color w:val="FF0000"/>
          <w:u w:val="single"/>
        </w:rPr>
        <w:t>2024</w:t>
      </w:r>
      <w:r w:rsidRPr="00CA1646">
        <w:rPr>
          <w:color w:val="000000"/>
        </w:rPr>
        <w:t xml:space="preserve">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2CA4613C" w14:textId="1424238A" w:rsidR="008336B9" w:rsidRPr="00E92B7E" w:rsidRDefault="008336B9" w:rsidP="0041456B">
      <w:pPr>
        <w:pStyle w:val="fmh2ssubheading2"/>
        <w:rPr>
          <w:color w:val="FF0000"/>
          <w:u w:val="single"/>
        </w:rPr>
      </w:pPr>
      <w:r w:rsidRPr="00CA1646">
        <w:rPr>
          <w:b/>
          <w:bCs/>
          <w:color w:val="FF0000"/>
          <w:u w:val="single"/>
        </w:rPr>
        <w:t>Exception</w:t>
      </w:r>
      <w:r w:rsidR="00CA1646" w:rsidRPr="00CA1646">
        <w:rPr>
          <w:b/>
          <w:bCs/>
          <w:color w:val="FF0000"/>
          <w:u w:val="single"/>
        </w:rPr>
        <w:t xml:space="preserve"> </w:t>
      </w:r>
      <w:r w:rsidR="008C5CB5">
        <w:rPr>
          <w:b/>
          <w:bCs/>
          <w:color w:val="FF0000"/>
          <w:u w:val="single"/>
        </w:rPr>
        <w:t>2</w:t>
      </w:r>
      <w:r w:rsidRPr="00CA1646">
        <w:rPr>
          <w:b/>
          <w:bCs/>
          <w:color w:val="FF0000"/>
          <w:u w:val="single"/>
        </w:rPr>
        <w:t xml:space="preserve">: </w:t>
      </w:r>
      <w:r w:rsidRPr="00E92B7E">
        <w:rPr>
          <w:color w:val="FF0000"/>
          <w:u w:val="single"/>
        </w:rPr>
        <w:t xml:space="preserve">The </w:t>
      </w:r>
      <w:r w:rsidR="00C157F1" w:rsidRPr="00E92B7E">
        <w:rPr>
          <w:color w:val="FF0000"/>
          <w:u w:val="single"/>
        </w:rPr>
        <w:t xml:space="preserve">sampling requirements in the </w:t>
      </w:r>
      <w:r w:rsidRPr="00E92B7E">
        <w:rPr>
          <w:color w:val="FF0000"/>
          <w:u w:val="single"/>
        </w:rPr>
        <w:t xml:space="preserve">RESNET Guidelines for Multifamily Energy Ratings are authorized for </w:t>
      </w:r>
      <w:r w:rsidR="00426063" w:rsidRPr="00E92B7E">
        <w:rPr>
          <w:color w:val="FF0000"/>
          <w:u w:val="single"/>
        </w:rPr>
        <w:t>Sampled Ratings of</w:t>
      </w:r>
      <w:r w:rsidRPr="00E92B7E">
        <w:rPr>
          <w:color w:val="FF0000"/>
          <w:u w:val="single"/>
        </w:rPr>
        <w:t xml:space="preserve"> Dwelling Units and Sleeping Units in multifamily </w:t>
      </w:r>
      <w:r w:rsidRPr="00E92B7E">
        <w:rPr>
          <w:color w:val="FF0000"/>
          <w:u w:val="single"/>
        </w:rPr>
        <w:lastRenderedPageBreak/>
        <w:t>buildings</w:t>
      </w:r>
      <w:r w:rsidR="008B2090" w:rsidRPr="00E92B7E">
        <w:rPr>
          <w:color w:val="FF0000"/>
          <w:u w:val="single"/>
        </w:rPr>
        <w:t xml:space="preserve"> until the MINHERS Chapter 6 is updated to include sampling requirements specific to </w:t>
      </w:r>
      <w:r w:rsidR="00426063" w:rsidRPr="00E92B7E">
        <w:rPr>
          <w:color w:val="FF0000"/>
          <w:u w:val="single"/>
        </w:rPr>
        <w:t>multifamily</w:t>
      </w:r>
      <w:r w:rsidR="008B2090" w:rsidRPr="00E92B7E">
        <w:rPr>
          <w:color w:val="FF0000"/>
          <w:u w:val="single"/>
        </w:rPr>
        <w:t xml:space="preserve"> </w:t>
      </w:r>
      <w:r w:rsidR="00C157F1" w:rsidRPr="00E92B7E">
        <w:rPr>
          <w:color w:val="FF0000"/>
          <w:u w:val="single"/>
        </w:rPr>
        <w:t>buildings</w:t>
      </w:r>
      <w:r w:rsidRPr="00E92B7E">
        <w:rPr>
          <w:color w:val="FF0000"/>
          <w:u w:val="single"/>
        </w:rPr>
        <w:t>.</w:t>
      </w:r>
    </w:p>
    <w:p w14:paraId="50573495" w14:textId="62F07BCD" w:rsidR="0041456B" w:rsidRDefault="0041456B" w:rsidP="0041456B">
      <w:pPr>
        <w:pStyle w:val="fmh2heading2"/>
      </w:pPr>
      <w:r>
        <w:t>303.2  </w:t>
      </w:r>
      <w:r w:rsidRPr="00D36EAF">
        <w:rPr>
          <w:u w:val="single"/>
        </w:rPr>
        <w:t>Rating Registration</w:t>
      </w:r>
    </w:p>
    <w:p w14:paraId="3C891437" w14:textId="2BC492A1" w:rsidR="0041456B" w:rsidRDefault="0041456B" w:rsidP="0041456B">
      <w:pPr>
        <w:pStyle w:val="fmh2ssubheading2"/>
      </w:pPr>
      <w:r>
        <w:t>All Confirmed</w:t>
      </w:r>
      <w:r w:rsidRPr="00EE296E">
        <w:t>, Threshold and Sampled HERS Ratings</w:t>
      </w:r>
      <w:r>
        <w:t xml:space="preserve"> shall be registered with the National RESNET Registry in accordance with Sections </w:t>
      </w:r>
      <w:hyperlink r:id="rId10" w:anchor="XREF_77388_102_1_4_10" w:history="1">
        <w:r>
          <w:rPr>
            <w:rStyle w:val="fmhyperlink"/>
            <w:color w:val="0000FF"/>
            <w:u w:val="single"/>
          </w:rPr>
          <w:t>102.1.4.10</w:t>
        </w:r>
      </w:hyperlink>
      <w:r>
        <w:t xml:space="preserve"> and </w:t>
      </w:r>
      <w:hyperlink r:id="rId11" w:anchor="XREF_31927_102_1_4_12_All_QA" w:history="1">
        <w:r>
          <w:rPr>
            <w:rStyle w:val="fmhyperlink"/>
            <w:color w:val="0000FF"/>
            <w:u w:val="single"/>
          </w:rPr>
          <w:t>102.1.4.12</w:t>
        </w:r>
      </w:hyperlink>
      <w:r>
        <w:t>.</w:t>
      </w:r>
    </w:p>
    <w:p w14:paraId="71D964E2" w14:textId="77777777" w:rsidR="0041456B" w:rsidRDefault="0041456B" w:rsidP="0041456B">
      <w:pPr>
        <w:pStyle w:val="fmh2heading2"/>
      </w:pPr>
      <w:r>
        <w:t>303.3  HERS Rating Tools</w:t>
      </w:r>
    </w:p>
    <w:p w14:paraId="3C002950" w14:textId="77777777" w:rsidR="0041456B" w:rsidRDefault="0041456B" w:rsidP="0041456B">
      <w:pPr>
        <w:pStyle w:val="fmh2ssubheading2"/>
      </w:pPr>
      <w:r>
        <w:t xml:space="preserve">All RESNET-accredited HERS Rating Tools shall prohibit printing of </w:t>
      </w:r>
      <w:r w:rsidRPr="00EE296E">
        <w:t xml:space="preserve">Confirmed, Threshold and Sampled HERS Ratings until such rating has been registered with the National RESNET </w:t>
      </w:r>
      <w:r>
        <w:t>Registry and a unique registration identification has been assigned. Said registration identification shall be prominently displayed on all printed HERS Rating reports.</w:t>
      </w:r>
    </w:p>
    <w:p w14:paraId="6D3DBB99" w14:textId="77777777" w:rsidR="0041456B" w:rsidRDefault="0041456B" w:rsidP="0041456B"/>
    <w:p w14:paraId="7452DF1B" w14:textId="77777777" w:rsidR="0041456B" w:rsidRDefault="0041456B" w:rsidP="0041456B">
      <w:pPr>
        <w:pStyle w:val="fmh1aheading1"/>
      </w:pPr>
      <w:r>
        <w:t>304  Normative References</w:t>
      </w:r>
    </w:p>
    <w:p w14:paraId="2A45F8D5" w14:textId="4283254F" w:rsidR="0041456B" w:rsidRPr="00EE296E" w:rsidRDefault="0041456B" w:rsidP="0041456B">
      <w:pPr>
        <w:pStyle w:val="fmh1ssubheading1"/>
      </w:pPr>
      <w:r w:rsidRPr="00EE296E">
        <w:t>ANSI/RESNET/ICC 301-2019, “Standard for the Calculation and Labeling of the Energy Performance of Dwelling and Sleeping Units using an Energy Rating Index.”, including addenda and normative appendices.</w:t>
      </w:r>
    </w:p>
    <w:p w14:paraId="5967DE1E" w14:textId="77777777" w:rsidR="0041456B" w:rsidRPr="00EE296E" w:rsidRDefault="0041456B" w:rsidP="0041456B">
      <w:pPr>
        <w:pStyle w:val="fmbody"/>
      </w:pPr>
      <w:r w:rsidRPr="00EE296E">
        <w:t>ANSI/RESNET/ICC 380-2019, “Standard for Testing Airtightness of Building, Dwelling Unit and Sleeping Unit Enclosures, Airtightness of Heating and Cooling Air Distribution Systems, and Airflow of Mechanical Ventilation Systems”, including addenda and normative appendices.</w:t>
      </w:r>
    </w:p>
    <w:p w14:paraId="00C0FD78" w14:textId="77777777" w:rsidR="0041456B" w:rsidRPr="00EE296E" w:rsidRDefault="0041456B" w:rsidP="0041456B">
      <w:pPr>
        <w:pStyle w:val="fmh1ssubheading1"/>
      </w:pPr>
      <w:r w:rsidRPr="00EE296E">
        <w:t>MINHERS- Mortgage Industry National Home Energy Rating Systems</w:t>
      </w:r>
    </w:p>
    <w:p w14:paraId="06C88C89" w14:textId="5615EBF1" w:rsidR="0041456B" w:rsidRDefault="0041456B" w:rsidP="0041456B">
      <w:pPr>
        <w:pStyle w:val="fmh1ssubheading1"/>
      </w:pPr>
      <w:r>
        <w:t xml:space="preserve">RESNET MINHERS Chapter </w:t>
      </w:r>
      <w:r w:rsidR="00C8495D">
        <w:t>1</w:t>
      </w:r>
      <w:r>
        <w:t xml:space="preserve">, “National Accreditation Procedures for Home Energy Rating Systems” including addenda. </w:t>
      </w:r>
    </w:p>
    <w:p w14:paraId="56C41021" w14:textId="2BCB12A9" w:rsidR="0041456B" w:rsidRPr="00D36EAF" w:rsidRDefault="0041456B" w:rsidP="0041456B">
      <w:pPr>
        <w:pStyle w:val="fmh1ssubheading1"/>
        <w:rPr>
          <w:u w:val="single"/>
        </w:rPr>
      </w:pPr>
      <w:r>
        <w:t>RESNET MINHERS Chapter 2, “National Rater Training and Certifying Standard” including addenda.</w:t>
      </w:r>
    </w:p>
    <w:p w14:paraId="3AAB9559" w14:textId="77777777" w:rsidR="0041456B" w:rsidRPr="008336B9" w:rsidRDefault="0041456B" w:rsidP="0041456B">
      <w:pPr>
        <w:pStyle w:val="fmh1ssubheading1"/>
      </w:pPr>
      <w:r w:rsidRPr="008336B9">
        <w:t>RESNET MINHERS Chapter 6, “RESNET National Standard for Sampled Ratings”</w:t>
      </w:r>
    </w:p>
    <w:p w14:paraId="638D40E9" w14:textId="11037D45" w:rsidR="0041456B" w:rsidRDefault="0041456B" w:rsidP="0041456B">
      <w:pPr>
        <w:pStyle w:val="fmh1ssubheading1"/>
      </w:pPr>
      <w:r>
        <w:t>RESNET MINHERS Chapter 9, “RESNET National Standard for Quality Assurance” including addenda.</w:t>
      </w:r>
    </w:p>
    <w:p w14:paraId="3D0012B8" w14:textId="77777777" w:rsidR="0041456B" w:rsidRDefault="0041456B" w:rsidP="0041456B">
      <w:pPr>
        <w:pStyle w:val="fmh1ssubheading1"/>
      </w:pPr>
      <w:r>
        <w:t>RESNET Publication 002-2017, “Procedures for Verification of RESNET Accredited HERS Software Tools”</w:t>
      </w:r>
    </w:p>
    <w:p w14:paraId="4805B40B" w14:textId="63ECD2D5" w:rsidR="0041456B" w:rsidRPr="00E92B7E" w:rsidRDefault="008B2090" w:rsidP="0041456B">
      <w:pPr>
        <w:rPr>
          <w:color w:val="FF0000"/>
          <w:u w:val="single"/>
        </w:rPr>
      </w:pPr>
      <w:bookmarkStart w:id="1" w:name="XREF_21912_Chapter_8"/>
      <w:bookmarkEnd w:id="1"/>
      <w:r w:rsidRPr="00E92B7E">
        <w:rPr>
          <w:color w:val="FF0000"/>
          <w:u w:val="single"/>
        </w:rPr>
        <w:t>RESNET Guidelines for Multifamily Energy Ratings</w:t>
      </w:r>
      <w:r w:rsidR="008C5CB5">
        <w:rPr>
          <w:color w:val="FF0000"/>
          <w:u w:val="single"/>
        </w:rPr>
        <w:t>, August 29, 2014</w:t>
      </w:r>
    </w:p>
    <w:p w14:paraId="6A0E6629" w14:textId="77777777" w:rsidR="008B2090" w:rsidRDefault="008B2090" w:rsidP="0041456B"/>
    <w:p w14:paraId="3DDB2F5B" w14:textId="3F0C71AC" w:rsidR="0041456B" w:rsidRDefault="0041456B"/>
    <w:p w14:paraId="5B71B843" w14:textId="77777777" w:rsidR="00C157F1" w:rsidRDefault="00C157F1"/>
    <w:sectPr w:rsidR="00C15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6B"/>
    <w:rsid w:val="001B06D5"/>
    <w:rsid w:val="002037B9"/>
    <w:rsid w:val="002B7723"/>
    <w:rsid w:val="002D3862"/>
    <w:rsid w:val="00326432"/>
    <w:rsid w:val="0041456B"/>
    <w:rsid w:val="00426063"/>
    <w:rsid w:val="004B4EEA"/>
    <w:rsid w:val="005014BE"/>
    <w:rsid w:val="005C7110"/>
    <w:rsid w:val="00654EC2"/>
    <w:rsid w:val="00671A96"/>
    <w:rsid w:val="007A6A39"/>
    <w:rsid w:val="007C4E9F"/>
    <w:rsid w:val="008336B9"/>
    <w:rsid w:val="008B2090"/>
    <w:rsid w:val="008C5CB5"/>
    <w:rsid w:val="00985168"/>
    <w:rsid w:val="00A24391"/>
    <w:rsid w:val="00C157F1"/>
    <w:rsid w:val="00C8495D"/>
    <w:rsid w:val="00CA1646"/>
    <w:rsid w:val="00DB55EE"/>
    <w:rsid w:val="00DF0749"/>
    <w:rsid w:val="00E23FA1"/>
    <w:rsid w:val="00E74B5A"/>
    <w:rsid w:val="00E92B7E"/>
    <w:rsid w:val="00EE296E"/>
    <w:rsid w:val="00F7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9FA8"/>
  <w15:chartTrackingRefBased/>
  <w15:docId w15:val="{3E1D7D51-30B2-4CE6-B128-FD7F07E8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456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1aheading1">
    <w:name w:val="fm_h1aheading1"/>
    <w:basedOn w:val="Normal"/>
    <w:rsid w:val="0041456B"/>
    <w:pPr>
      <w:widowControl/>
      <w:autoSpaceDE/>
      <w:autoSpaceDN/>
      <w:adjustRightInd/>
      <w:spacing w:before="100" w:beforeAutospacing="1" w:after="100" w:afterAutospacing="1"/>
    </w:pPr>
  </w:style>
  <w:style w:type="paragraph" w:customStyle="1" w:styleId="fmh1ssubheading1">
    <w:name w:val="fm_h1ssubheading1"/>
    <w:basedOn w:val="Normal"/>
    <w:rsid w:val="0041456B"/>
    <w:pPr>
      <w:widowControl/>
      <w:autoSpaceDE/>
      <w:autoSpaceDN/>
      <w:adjustRightInd/>
      <w:spacing w:before="100" w:beforeAutospacing="1" w:after="100" w:afterAutospacing="1"/>
    </w:pPr>
  </w:style>
  <w:style w:type="paragraph" w:customStyle="1" w:styleId="fmh2heading2">
    <w:name w:val="fm_h2heading2"/>
    <w:basedOn w:val="Normal"/>
    <w:rsid w:val="0041456B"/>
    <w:pPr>
      <w:widowControl/>
      <w:autoSpaceDE/>
      <w:autoSpaceDN/>
      <w:adjustRightInd/>
      <w:spacing w:before="100" w:beforeAutospacing="1" w:after="100" w:afterAutospacing="1"/>
    </w:pPr>
  </w:style>
  <w:style w:type="paragraph" w:customStyle="1" w:styleId="fmh2ssubheading2">
    <w:name w:val="fm_h2ssubheading2"/>
    <w:basedOn w:val="Normal"/>
    <w:rsid w:val="0041456B"/>
    <w:pPr>
      <w:widowControl/>
      <w:autoSpaceDE/>
      <w:autoSpaceDN/>
      <w:adjustRightInd/>
      <w:spacing w:before="100" w:beforeAutospacing="1" w:after="100" w:afterAutospacing="1"/>
    </w:pPr>
  </w:style>
  <w:style w:type="paragraph" w:customStyle="1" w:styleId="fmh1heading1">
    <w:name w:val="fm_h1heading1"/>
    <w:basedOn w:val="Normal"/>
    <w:rsid w:val="0041456B"/>
    <w:pPr>
      <w:widowControl/>
      <w:autoSpaceDE/>
      <w:autoSpaceDN/>
      <w:adjustRightInd/>
      <w:spacing w:before="100" w:beforeAutospacing="1" w:after="100" w:afterAutospacing="1"/>
    </w:pPr>
  </w:style>
  <w:style w:type="character" w:styleId="Hyperlink">
    <w:name w:val="Hyperlink"/>
    <w:basedOn w:val="DefaultParagraphFont"/>
    <w:uiPriority w:val="99"/>
    <w:semiHidden/>
    <w:unhideWhenUsed/>
    <w:rsid w:val="0041456B"/>
    <w:rPr>
      <w:color w:val="0000FF"/>
      <w:u w:val="single"/>
    </w:rPr>
  </w:style>
  <w:style w:type="character" w:customStyle="1" w:styleId="fmhyperlink">
    <w:name w:val="fm_hyperlink"/>
    <w:basedOn w:val="DefaultParagraphFont"/>
    <w:rsid w:val="0041456B"/>
  </w:style>
  <w:style w:type="paragraph" w:customStyle="1" w:styleId="fmbody">
    <w:name w:val="fm_body"/>
    <w:basedOn w:val="Normal"/>
    <w:rsid w:val="0041456B"/>
    <w:pPr>
      <w:widowControl/>
      <w:autoSpaceDE/>
      <w:autoSpaceDN/>
      <w:adjustRightInd/>
      <w:spacing w:before="100" w:beforeAutospacing="1" w:after="100" w:afterAutospacing="1"/>
    </w:pPr>
  </w:style>
  <w:style w:type="paragraph" w:styleId="Revision">
    <w:name w:val="Revision"/>
    <w:hidden/>
    <w:uiPriority w:val="99"/>
    <w:semiHidden/>
    <w:rsid w:val="008336B9"/>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57F1"/>
    <w:rPr>
      <w:sz w:val="16"/>
      <w:szCs w:val="16"/>
    </w:rPr>
  </w:style>
  <w:style w:type="paragraph" w:styleId="CommentText">
    <w:name w:val="annotation text"/>
    <w:basedOn w:val="Normal"/>
    <w:link w:val="CommentTextChar"/>
    <w:uiPriority w:val="99"/>
    <w:semiHidden/>
    <w:unhideWhenUsed/>
    <w:rsid w:val="00C157F1"/>
    <w:rPr>
      <w:sz w:val="20"/>
      <w:szCs w:val="20"/>
    </w:rPr>
  </w:style>
  <w:style w:type="character" w:customStyle="1" w:styleId="CommentTextChar">
    <w:name w:val="Comment Text Char"/>
    <w:basedOn w:val="DefaultParagraphFont"/>
    <w:link w:val="CommentText"/>
    <w:uiPriority w:val="99"/>
    <w:semiHidden/>
    <w:rsid w:val="00C15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57F1"/>
    <w:rPr>
      <w:b/>
      <w:bCs/>
    </w:rPr>
  </w:style>
  <w:style w:type="character" w:customStyle="1" w:styleId="CommentSubjectChar">
    <w:name w:val="Comment Subject Char"/>
    <w:basedOn w:val="CommentTextChar"/>
    <w:link w:val="CommentSubject"/>
    <w:uiPriority w:val="99"/>
    <w:semiHidden/>
    <w:rsid w:val="00C157F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54EC2"/>
    <w:pPr>
      <w:widowControl/>
      <w:autoSpaceDE/>
      <w:autoSpaceDN/>
      <w:adjustRightInd/>
      <w:spacing w:before="100" w:beforeAutospacing="1" w:after="100" w:afterAutospacing="1"/>
    </w:pPr>
  </w:style>
  <w:style w:type="paragraph" w:styleId="BodyText">
    <w:name w:val="Body Text"/>
    <w:basedOn w:val="Normal"/>
    <w:link w:val="BodyTextChar"/>
    <w:uiPriority w:val="1"/>
    <w:semiHidden/>
    <w:unhideWhenUsed/>
    <w:qFormat/>
    <w:rsid w:val="00654EC2"/>
    <w:pPr>
      <w:adjustRightInd/>
    </w:pPr>
    <w:rPr>
      <w:lang w:bidi="en-US"/>
    </w:rPr>
  </w:style>
  <w:style w:type="character" w:customStyle="1" w:styleId="BodyTextChar">
    <w:name w:val="Body Text Char"/>
    <w:basedOn w:val="DefaultParagraphFont"/>
    <w:link w:val="BodyText"/>
    <w:uiPriority w:val="1"/>
    <w:semiHidden/>
    <w:rsid w:val="00654EC2"/>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6172">
      <w:bodyDiv w:val="1"/>
      <w:marLeft w:val="0"/>
      <w:marRight w:val="0"/>
      <w:marTop w:val="0"/>
      <w:marBottom w:val="0"/>
      <w:divBdr>
        <w:top w:val="none" w:sz="0" w:space="0" w:color="auto"/>
        <w:left w:val="none" w:sz="0" w:space="0" w:color="auto"/>
        <w:bottom w:val="none" w:sz="0" w:space="0" w:color="auto"/>
        <w:right w:val="none" w:sz="0" w:space="0" w:color="auto"/>
      </w:divBdr>
    </w:div>
    <w:div w:id="245117621">
      <w:bodyDiv w:val="1"/>
      <w:marLeft w:val="0"/>
      <w:marRight w:val="0"/>
      <w:marTop w:val="0"/>
      <w:marBottom w:val="0"/>
      <w:divBdr>
        <w:top w:val="none" w:sz="0" w:space="0" w:color="auto"/>
        <w:left w:val="none" w:sz="0" w:space="0" w:color="auto"/>
        <w:bottom w:val="none" w:sz="0" w:space="0" w:color="auto"/>
        <w:right w:val="none" w:sz="0" w:space="0" w:color="auto"/>
      </w:divBdr>
    </w:div>
    <w:div w:id="17563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net.us/programs/Revised_RESNET_Pub_002-15.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snet.us/programs/Revised_RESNET_Pub_002-15.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ndards.resnet.us/minhers_adv/Ch_9/MINHERS.htm" TargetMode="External"/><Relationship Id="rId11" Type="http://schemas.openxmlformats.org/officeDocument/2006/relationships/hyperlink" Target="https://standards.resnet.us/minhers_adv/Ch_1/Accreditation_Criteria.htm" TargetMode="External"/><Relationship Id="rId5" Type="http://schemas.openxmlformats.org/officeDocument/2006/relationships/hyperlink" Target="https://standards.resnet.us/minhers_adv/Ch_2/MINHERS.htm" TargetMode="External"/><Relationship Id="rId10" Type="http://schemas.openxmlformats.org/officeDocument/2006/relationships/hyperlink" Target="https://standards.resnet.us/minhers_adv/Ch_1/Accreditation_Criteria.htm" TargetMode="External"/><Relationship Id="rId4" Type="http://schemas.openxmlformats.org/officeDocument/2006/relationships/hyperlink" Target="https://standards.resnet.us/minhers_adv/Ch_1/MINHERS.htm" TargetMode="External"/><Relationship Id="rId9" Type="http://schemas.openxmlformats.org/officeDocument/2006/relationships/hyperlink" Target="http://www.resnet.us/professional/programs/energy_rating_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Rick Dixon</cp:lastModifiedBy>
  <cp:revision>4</cp:revision>
  <dcterms:created xsi:type="dcterms:W3CDTF">2022-01-18T20:58:00Z</dcterms:created>
  <dcterms:modified xsi:type="dcterms:W3CDTF">2022-01-18T21:00:00Z</dcterms:modified>
</cp:coreProperties>
</file>