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4AA7" w14:textId="08FB8E19" w:rsidR="006E329B" w:rsidRPr="006E329B" w:rsidRDefault="009237F2" w:rsidP="006E329B">
      <w:pPr>
        <w:jc w:val="center"/>
        <w:rPr>
          <w:rFonts w:ascii="Arial" w:hAnsi="Arial" w:cs="Arial"/>
          <w:b/>
          <w:bCs/>
          <w:sz w:val="40"/>
          <w:szCs w:val="40"/>
        </w:rPr>
      </w:pPr>
      <w:r>
        <w:rPr>
          <w:rFonts w:ascii="Arial" w:hAnsi="Arial" w:cs="Arial"/>
          <w:b/>
          <w:bCs/>
          <w:sz w:val="40"/>
          <w:szCs w:val="40"/>
        </w:rPr>
        <w:t>Draft PDS-01</w:t>
      </w:r>
      <w:r w:rsidR="006E329B" w:rsidRPr="006E329B">
        <w:rPr>
          <w:rFonts w:ascii="Arial" w:hAnsi="Arial" w:cs="Arial"/>
          <w:b/>
          <w:bCs/>
          <w:sz w:val="40"/>
          <w:szCs w:val="40"/>
        </w:rPr>
        <w:t xml:space="preserve"> Addendum 83</w:t>
      </w:r>
      <w:r>
        <w:rPr>
          <w:rFonts w:ascii="Arial" w:hAnsi="Arial" w:cs="Arial"/>
          <w:b/>
          <w:bCs/>
          <w:sz w:val="40"/>
          <w:szCs w:val="40"/>
        </w:rPr>
        <w:t>f</w:t>
      </w:r>
    </w:p>
    <w:p w14:paraId="3EEB4A77" w14:textId="54AC3400" w:rsidR="006E329B" w:rsidRPr="0011714B" w:rsidRDefault="000A3DF8" w:rsidP="006E329B">
      <w:pPr>
        <w:jc w:val="center"/>
        <w:rPr>
          <w:rFonts w:ascii="Arial" w:hAnsi="Arial" w:cs="Arial"/>
          <w:b/>
          <w:bCs/>
          <w:sz w:val="32"/>
          <w:szCs w:val="32"/>
        </w:rPr>
      </w:pPr>
      <w:r>
        <w:rPr>
          <w:rFonts w:ascii="Arial" w:hAnsi="Arial" w:cs="Arial"/>
          <w:b/>
          <w:bCs/>
          <w:sz w:val="32"/>
          <w:szCs w:val="32"/>
        </w:rPr>
        <w:t xml:space="preserve">Insulated </w:t>
      </w:r>
      <w:r w:rsidR="006E329B">
        <w:rPr>
          <w:rFonts w:ascii="Arial" w:hAnsi="Arial" w:cs="Arial"/>
          <w:b/>
          <w:bCs/>
          <w:sz w:val="32"/>
          <w:szCs w:val="32"/>
        </w:rPr>
        <w:t xml:space="preserve">CMU </w:t>
      </w:r>
      <w:r>
        <w:rPr>
          <w:rFonts w:ascii="Arial" w:hAnsi="Arial" w:cs="Arial"/>
          <w:b/>
          <w:bCs/>
          <w:sz w:val="32"/>
          <w:szCs w:val="32"/>
        </w:rPr>
        <w:t>Walls</w:t>
      </w:r>
    </w:p>
    <w:p w14:paraId="30565817" w14:textId="77777777" w:rsidR="003F25FA" w:rsidRPr="003F25FA" w:rsidRDefault="003F25FA" w:rsidP="003F25FA">
      <w:pPr>
        <w:widowControl w:val="0"/>
        <w:autoSpaceDE w:val="0"/>
        <w:autoSpaceDN w:val="0"/>
        <w:spacing w:after="0" w:line="240" w:lineRule="auto"/>
        <w:ind w:right="658"/>
        <w:outlineLvl w:val="0"/>
        <w:rPr>
          <w:rFonts w:ascii="Arial" w:eastAsia="Times New Roman" w:hAnsi="Arial" w:cs="Arial"/>
          <w:color w:val="0070C0"/>
          <w:kern w:val="0"/>
          <w:sz w:val="24"/>
          <w:szCs w:val="24"/>
          <w14:ligatures w14:val="none"/>
        </w:rPr>
      </w:pPr>
    </w:p>
    <w:p w14:paraId="2CEA8A33" w14:textId="77777777" w:rsidR="000A3DF8" w:rsidRPr="00962B92" w:rsidRDefault="000A3DF8" w:rsidP="000A3DF8">
      <w:pPr>
        <w:rPr>
          <w:rFonts w:ascii="Arial" w:hAnsi="Arial" w:cs="Arial"/>
          <w:b/>
          <w:bCs/>
          <w:i/>
          <w:iCs/>
          <w:color w:val="0070C0"/>
          <w:sz w:val="24"/>
          <w:szCs w:val="24"/>
        </w:rPr>
      </w:pPr>
      <w:r w:rsidRPr="00962B92">
        <w:rPr>
          <w:rFonts w:ascii="Arial" w:hAnsi="Arial" w:cs="Arial"/>
          <w:b/>
          <w:bCs/>
          <w:i/>
          <w:iCs/>
          <w:color w:val="0070C0"/>
          <w:sz w:val="24"/>
          <w:szCs w:val="24"/>
        </w:rPr>
        <w:t xml:space="preserve">Modify MINHERS Chapter 3 as follows: </w:t>
      </w:r>
    </w:p>
    <w:p w14:paraId="3CC48432" w14:textId="77777777" w:rsidR="000A3DF8" w:rsidRPr="00962B92" w:rsidRDefault="000A3DF8" w:rsidP="000A3DF8">
      <w:pPr>
        <w:spacing w:before="100" w:beforeAutospacing="1" w:after="100" w:afterAutospacing="1"/>
        <w:outlineLvl w:val="1"/>
        <w:rPr>
          <w:rFonts w:ascii="Arial" w:hAnsi="Arial" w:cs="Arial"/>
          <w:b/>
          <w:bCs/>
          <w:sz w:val="24"/>
          <w:szCs w:val="24"/>
        </w:rPr>
      </w:pPr>
      <w:r w:rsidRPr="00962B92">
        <w:rPr>
          <w:rFonts w:ascii="Arial" w:hAnsi="Arial" w:cs="Arial"/>
          <w:b/>
          <w:bCs/>
          <w:sz w:val="24"/>
          <w:szCs w:val="24"/>
        </w:rPr>
        <w:t>303.1 Technical Requirements</w:t>
      </w:r>
    </w:p>
    <w:p w14:paraId="5A103872" w14:textId="7B08D88A" w:rsidR="000A3DF8" w:rsidRPr="00962B92" w:rsidRDefault="000A3DF8" w:rsidP="000A3DF8">
      <w:pPr>
        <w:spacing w:before="100" w:beforeAutospacing="1" w:after="100" w:afterAutospacing="1"/>
        <w:outlineLvl w:val="1"/>
        <w:rPr>
          <w:rFonts w:ascii="Arial" w:hAnsi="Arial" w:cs="Arial"/>
          <w:sz w:val="24"/>
          <w:szCs w:val="24"/>
          <w:u w:val="single"/>
        </w:rPr>
      </w:pPr>
      <w:r w:rsidRPr="00962B92">
        <w:rPr>
          <w:rFonts w:ascii="Arial" w:hAnsi="Arial" w:cs="Arial"/>
          <w:sz w:val="24"/>
          <w:szCs w:val="24"/>
        </w:rPr>
        <w:t xml:space="preserve">Exception </w:t>
      </w:r>
      <w:r w:rsidRPr="003F25FA">
        <w:rPr>
          <w:rFonts w:ascii="Arial" w:hAnsi="Arial" w:cs="Arial"/>
          <w:sz w:val="24"/>
          <w:szCs w:val="24"/>
        </w:rPr>
        <w:t>4:</w:t>
      </w:r>
      <w:r w:rsidRPr="00962B92">
        <w:rPr>
          <w:rFonts w:ascii="Arial" w:hAnsi="Arial" w:cs="Arial"/>
          <w:sz w:val="24"/>
          <w:szCs w:val="24"/>
        </w:rPr>
        <w:t xml:space="preserve"> RESNET Home Energy Ratings shall be calculated using the modifications of Standards ANSI/RESNET/ICC 301</w:t>
      </w:r>
      <w:r w:rsidR="001E5594">
        <w:rPr>
          <w:rFonts w:ascii="Arial" w:hAnsi="Arial" w:cs="Arial"/>
          <w:sz w:val="24"/>
          <w:szCs w:val="24"/>
        </w:rPr>
        <w:t xml:space="preserve"> </w:t>
      </w:r>
      <w:r w:rsidRPr="00962B92">
        <w:rPr>
          <w:rFonts w:ascii="Arial" w:hAnsi="Arial" w:cs="Arial"/>
          <w:sz w:val="24"/>
          <w:szCs w:val="24"/>
        </w:rPr>
        <w:t xml:space="preserve">established by </w:t>
      </w:r>
      <w:r w:rsidRPr="001E5594">
        <w:rPr>
          <w:rFonts w:ascii="Arial" w:hAnsi="Arial" w:cs="Arial"/>
          <w:sz w:val="24"/>
          <w:szCs w:val="24"/>
        </w:rPr>
        <w:t>MINHERS addenda:</w:t>
      </w:r>
      <w:r w:rsidRPr="00962B92">
        <w:rPr>
          <w:rFonts w:ascii="Arial" w:hAnsi="Arial" w:cs="Arial"/>
          <w:sz w:val="24"/>
          <w:szCs w:val="24"/>
          <w:u w:val="single"/>
        </w:rPr>
        <w:t xml:space="preserve"> </w:t>
      </w:r>
    </w:p>
    <w:p w14:paraId="3B5255CA" w14:textId="77777777" w:rsidR="000A3DF8" w:rsidRPr="009E33C2" w:rsidRDefault="000A3DF8" w:rsidP="000A3DF8">
      <w:pPr>
        <w:pStyle w:val="ListParagraph"/>
        <w:numPr>
          <w:ilvl w:val="0"/>
          <w:numId w:val="25"/>
        </w:numPr>
        <w:spacing w:before="100" w:beforeAutospacing="1" w:after="100" w:afterAutospacing="1" w:line="240" w:lineRule="auto"/>
        <w:outlineLvl w:val="1"/>
        <w:rPr>
          <w:rFonts w:ascii="Arial" w:hAnsi="Arial" w:cs="Arial"/>
          <w:sz w:val="24"/>
          <w:szCs w:val="24"/>
        </w:rPr>
      </w:pPr>
      <w:hyperlink r:id="rId8" w:history="1">
        <w:r w:rsidRPr="003F25FA">
          <w:rPr>
            <w:rStyle w:val="Hyperlink"/>
            <w:rFonts w:ascii="Arial" w:hAnsi="Arial" w:cs="Arial"/>
            <w:color w:val="auto"/>
            <w:sz w:val="24"/>
            <w:szCs w:val="24"/>
            <w:u w:val="none"/>
          </w:rPr>
          <w:t>Addendum 66,</w:t>
        </w:r>
      </w:hyperlink>
      <w:r w:rsidRPr="009E33C2">
        <w:rPr>
          <w:rFonts w:ascii="Arial" w:hAnsi="Arial" w:cs="Arial"/>
          <w:sz w:val="24"/>
          <w:szCs w:val="24"/>
        </w:rPr>
        <w:t xml:space="preserve"> CO</w:t>
      </w:r>
      <w:r w:rsidRPr="009E33C2">
        <w:rPr>
          <w:rFonts w:ascii="Arial" w:hAnsi="Arial" w:cs="Arial"/>
          <w:sz w:val="24"/>
          <w:szCs w:val="24"/>
          <w:vertAlign w:val="subscript"/>
        </w:rPr>
        <w:t>2</w:t>
      </w:r>
      <w:r w:rsidRPr="009E33C2">
        <w:rPr>
          <w:rFonts w:ascii="Arial" w:hAnsi="Arial" w:cs="Arial"/>
          <w:sz w:val="24"/>
          <w:szCs w:val="24"/>
        </w:rPr>
        <w:t>e Index</w:t>
      </w:r>
    </w:p>
    <w:p w14:paraId="27E4BAB3" w14:textId="77777777" w:rsidR="000A3DF8" w:rsidRPr="009E33C2" w:rsidRDefault="000A3DF8" w:rsidP="000A3DF8">
      <w:pPr>
        <w:pStyle w:val="ListParagraph"/>
        <w:numPr>
          <w:ilvl w:val="0"/>
          <w:numId w:val="25"/>
        </w:numPr>
        <w:spacing w:before="100" w:beforeAutospacing="1" w:after="100" w:afterAutospacing="1" w:line="240" w:lineRule="auto"/>
        <w:outlineLvl w:val="1"/>
        <w:rPr>
          <w:rFonts w:ascii="Arial" w:hAnsi="Arial" w:cs="Arial"/>
          <w:sz w:val="24"/>
          <w:szCs w:val="24"/>
          <w:u w:val="single"/>
        </w:rPr>
      </w:pPr>
      <w:r w:rsidRPr="003F25FA">
        <w:rPr>
          <w:rFonts w:ascii="Arial" w:hAnsi="Arial" w:cs="Arial"/>
          <w:sz w:val="24"/>
          <w:szCs w:val="24"/>
        </w:rPr>
        <w:t>Addendum 81, Supplemental Criteria for Adoption of ANSI/RESNET/ICC 301-2022</w:t>
      </w:r>
    </w:p>
    <w:p w14:paraId="3C7C6BD0" w14:textId="44BEE43A" w:rsidR="000A3DF8" w:rsidRPr="00BC0C66" w:rsidRDefault="000A3DF8" w:rsidP="000A3DF8">
      <w:pPr>
        <w:pStyle w:val="ListParagraph"/>
        <w:numPr>
          <w:ilvl w:val="0"/>
          <w:numId w:val="25"/>
        </w:numPr>
        <w:spacing w:before="100" w:beforeAutospacing="1" w:after="100" w:afterAutospacing="1" w:line="240" w:lineRule="auto"/>
        <w:outlineLvl w:val="1"/>
        <w:rPr>
          <w:rFonts w:ascii="Arial" w:hAnsi="Arial" w:cs="Arial"/>
          <w:color w:val="FF0000"/>
          <w:sz w:val="24"/>
          <w:szCs w:val="24"/>
          <w:u w:val="single"/>
        </w:rPr>
      </w:pPr>
      <w:r w:rsidRPr="00BC0C66">
        <w:rPr>
          <w:rFonts w:ascii="Arial" w:hAnsi="Arial" w:cs="Arial"/>
          <w:color w:val="FF0000"/>
          <w:sz w:val="24"/>
          <w:szCs w:val="24"/>
          <w:u w:val="single"/>
        </w:rPr>
        <w:t xml:space="preserve">Addendum 83f, </w:t>
      </w:r>
      <w:r w:rsidR="0010216B" w:rsidRPr="00BC0C66">
        <w:rPr>
          <w:rFonts w:ascii="Arial" w:eastAsia="Times New Roman" w:hAnsi="Arial" w:cs="Arial"/>
          <w:color w:val="FF0000"/>
          <w:kern w:val="0"/>
          <w:sz w:val="24"/>
          <w:szCs w:val="24"/>
          <w:u w:val="single"/>
          <w14:ligatures w14:val="none"/>
        </w:rPr>
        <w:t xml:space="preserve">Pre-Expanded, Injectable Foam-in-Place </w:t>
      </w:r>
      <w:r w:rsidR="0010216B" w:rsidRPr="00BC0C66">
        <w:rPr>
          <w:rFonts w:ascii="Arial" w:eastAsia="Times New Roman" w:hAnsi="Arial" w:cs="Arial"/>
          <w:color w:val="FF0000"/>
          <w:spacing w:val="-2"/>
          <w:kern w:val="0"/>
          <w:sz w:val="24"/>
          <w:szCs w:val="24"/>
          <w:u w:val="single"/>
          <w14:ligatures w14:val="none"/>
        </w:rPr>
        <w:t>Insulation</w:t>
      </w:r>
      <w:r w:rsidR="0010216B" w:rsidRPr="00BC0C66">
        <w:rPr>
          <w:rFonts w:ascii="Arial" w:hAnsi="Arial" w:cs="Arial"/>
          <w:color w:val="FF0000"/>
          <w:sz w:val="24"/>
          <w:szCs w:val="24"/>
          <w:u w:val="single"/>
        </w:rPr>
        <w:t xml:space="preserve"> in</w:t>
      </w:r>
      <w:r w:rsidRPr="00BC0C66">
        <w:rPr>
          <w:rFonts w:ascii="Arial" w:hAnsi="Arial" w:cs="Arial"/>
          <w:color w:val="FF0000"/>
          <w:sz w:val="24"/>
          <w:szCs w:val="24"/>
          <w:u w:val="single"/>
        </w:rPr>
        <w:t xml:space="preserve"> CMU Walls</w:t>
      </w:r>
    </w:p>
    <w:p w14:paraId="4FAED759" w14:textId="77777777" w:rsidR="000A3DF8" w:rsidRPr="00962B92" w:rsidRDefault="000A3DF8" w:rsidP="000A3DF8">
      <w:pPr>
        <w:rPr>
          <w:rFonts w:ascii="Arial" w:hAnsi="Arial" w:cs="Arial"/>
          <w:sz w:val="24"/>
          <w:szCs w:val="24"/>
        </w:rPr>
      </w:pPr>
    </w:p>
    <w:p w14:paraId="31E00EA8" w14:textId="2256771E" w:rsidR="00106764" w:rsidRPr="00D15212" w:rsidRDefault="00D15212" w:rsidP="000A3DF8">
      <w:pPr>
        <w:rPr>
          <w:rFonts w:ascii="Arial" w:hAnsi="Arial" w:cs="Arial"/>
          <w:b/>
          <w:bCs/>
          <w:i/>
          <w:iCs/>
          <w:color w:val="0070C0"/>
          <w:sz w:val="24"/>
          <w:szCs w:val="24"/>
        </w:rPr>
      </w:pPr>
      <w:r>
        <w:rPr>
          <w:rFonts w:ascii="Arial" w:hAnsi="Arial" w:cs="Arial"/>
          <w:b/>
          <w:bCs/>
          <w:i/>
          <w:iCs/>
          <w:color w:val="0070C0"/>
          <w:sz w:val="24"/>
          <w:szCs w:val="24"/>
        </w:rPr>
        <w:t xml:space="preserve">Modify </w:t>
      </w:r>
      <w:r>
        <w:rPr>
          <w:rFonts w:ascii="Arial" w:eastAsia="Times New Roman" w:hAnsi="Arial" w:cs="Arial"/>
          <w:b/>
          <w:bCs/>
          <w:i/>
          <w:iCs/>
          <w:color w:val="0070C0"/>
          <w:kern w:val="0"/>
          <w:sz w:val="24"/>
          <w:szCs w:val="24"/>
          <w14:ligatures w14:val="none"/>
        </w:rPr>
        <w:t xml:space="preserve">ANSI/RESNET/ICC 301-2022 </w:t>
      </w:r>
      <w:r w:rsidR="00A0053E">
        <w:rPr>
          <w:rFonts w:ascii="Arial" w:eastAsia="Times New Roman" w:hAnsi="Arial" w:cs="Arial"/>
          <w:b/>
          <w:bCs/>
          <w:i/>
          <w:iCs/>
          <w:color w:val="0070C0"/>
          <w:kern w:val="0"/>
          <w:sz w:val="24"/>
          <w:szCs w:val="24"/>
          <w14:ligatures w14:val="none"/>
        </w:rPr>
        <w:t>Normative References</w:t>
      </w:r>
      <w:r>
        <w:rPr>
          <w:rFonts w:ascii="Arial" w:eastAsia="Times New Roman" w:hAnsi="Arial" w:cs="Arial"/>
          <w:b/>
          <w:bCs/>
          <w:i/>
          <w:iCs/>
          <w:color w:val="0070C0"/>
          <w:kern w:val="0"/>
          <w:sz w:val="24"/>
          <w:szCs w:val="24"/>
          <w14:ligatures w14:val="none"/>
        </w:rPr>
        <w:t xml:space="preserve"> as </w:t>
      </w:r>
      <w:r w:rsidR="00A0053E">
        <w:rPr>
          <w:rFonts w:ascii="Arial" w:eastAsia="Times New Roman" w:hAnsi="Arial" w:cs="Arial"/>
          <w:b/>
          <w:bCs/>
          <w:i/>
          <w:iCs/>
          <w:color w:val="0070C0"/>
          <w:kern w:val="0"/>
          <w:sz w:val="24"/>
          <w:szCs w:val="24"/>
          <w14:ligatures w14:val="none"/>
        </w:rPr>
        <w:t>follows</w:t>
      </w:r>
      <w:r>
        <w:rPr>
          <w:rFonts w:ascii="Arial" w:eastAsia="Times New Roman" w:hAnsi="Arial" w:cs="Arial"/>
          <w:b/>
          <w:bCs/>
          <w:i/>
          <w:iCs/>
          <w:color w:val="0070C0"/>
          <w:kern w:val="0"/>
          <w:sz w:val="24"/>
          <w:szCs w:val="24"/>
          <w14:ligatures w14:val="none"/>
        </w:rPr>
        <w:t>:</w:t>
      </w:r>
    </w:p>
    <w:p w14:paraId="41B74CCB" w14:textId="77777777" w:rsidR="00B365BF" w:rsidRPr="00B365BF" w:rsidRDefault="00B365BF" w:rsidP="00B365BF">
      <w:pPr>
        <w:spacing w:before="79" w:line="218" w:lineRule="atLeast"/>
        <w:ind w:right="-198"/>
        <w:jc w:val="both"/>
        <w:rPr>
          <w:rFonts w:ascii="Arial" w:hAnsi="Arial" w:cs="Arial"/>
          <w:sz w:val="24"/>
          <w:szCs w:val="24"/>
        </w:rPr>
      </w:pPr>
      <w:bookmarkStart w:id="0" w:name="_Hlk186644619"/>
      <w:r w:rsidRPr="00B365BF">
        <w:rPr>
          <w:rFonts w:ascii="Arial" w:hAnsi="Arial" w:cs="Arial"/>
          <w:color w:val="000000"/>
          <w:sz w:val="24"/>
          <w:szCs w:val="24"/>
        </w:rPr>
        <w:t>ANSI/CRRC S100-20</w:t>
      </w:r>
      <w:r w:rsidRPr="003D2AEC">
        <w:rPr>
          <w:rFonts w:ascii="Arial" w:hAnsi="Arial" w:cs="Arial"/>
          <w:color w:val="000000"/>
          <w:sz w:val="24"/>
          <w:szCs w:val="24"/>
        </w:rPr>
        <w:t>2</w:t>
      </w:r>
      <w:r w:rsidRPr="00BC0C66">
        <w:rPr>
          <w:rFonts w:ascii="Arial" w:hAnsi="Arial" w:cs="Arial"/>
          <w:strike/>
          <w:color w:val="FF0000"/>
          <w:sz w:val="24"/>
          <w:szCs w:val="24"/>
        </w:rPr>
        <w:t>1</w:t>
      </w:r>
      <w:r w:rsidRPr="00BC0C66">
        <w:rPr>
          <w:rFonts w:ascii="Arial" w:hAnsi="Arial" w:cs="Arial"/>
          <w:color w:val="FF0000"/>
          <w:sz w:val="24"/>
          <w:szCs w:val="24"/>
          <w:u w:val="single"/>
        </w:rPr>
        <w:t>5</w:t>
      </w:r>
      <w:r w:rsidRPr="00B365BF">
        <w:rPr>
          <w:rFonts w:ascii="Arial" w:hAnsi="Arial" w:cs="Arial"/>
          <w:color w:val="000000"/>
          <w:sz w:val="24"/>
          <w:szCs w:val="24"/>
        </w:rPr>
        <w:t>, “Standard Test Methods for Determining Radiative Properties of Materials,” Cool Roof Rating Council, Portland, OR. www.coolroofs.org</w:t>
      </w:r>
    </w:p>
    <w:bookmarkEnd w:id="0"/>
    <w:p w14:paraId="25A0E17B" w14:textId="69D2E0A9" w:rsidR="00B365BF" w:rsidRPr="00B365BF" w:rsidRDefault="00B365BF" w:rsidP="00B365BF">
      <w:pPr>
        <w:spacing w:after="0" w:line="220" w:lineRule="atLeast"/>
        <w:jc w:val="both"/>
        <w:rPr>
          <w:rFonts w:ascii="Arial" w:eastAsia="Times New Roman" w:hAnsi="Arial" w:cs="Arial"/>
          <w:color w:val="FF0000"/>
          <w:kern w:val="0"/>
          <w:sz w:val="24"/>
          <w:szCs w:val="24"/>
          <w:u w:val="single"/>
          <w14:ligatures w14:val="none"/>
        </w:rPr>
      </w:pPr>
      <w:r w:rsidRPr="00B365BF">
        <w:rPr>
          <w:rFonts w:ascii="Arial" w:eastAsia="Times New Roman" w:hAnsi="Arial" w:cs="Arial"/>
          <w:color w:val="000000"/>
          <w:kern w:val="0"/>
          <w:sz w:val="24"/>
          <w:szCs w:val="24"/>
          <w14:ligatures w14:val="none"/>
        </w:rPr>
        <w:t>CRRC-</w:t>
      </w:r>
      <w:r w:rsidRPr="00BC0C66">
        <w:rPr>
          <w:rFonts w:ascii="Arial" w:eastAsia="Times New Roman" w:hAnsi="Arial" w:cs="Arial"/>
          <w:strike/>
          <w:color w:val="FF0000"/>
          <w:kern w:val="0"/>
          <w:sz w:val="24"/>
          <w:szCs w:val="24"/>
          <w14:ligatures w14:val="none"/>
        </w:rPr>
        <w:t>1</w:t>
      </w:r>
      <w:r w:rsidRPr="00BC0C66">
        <w:rPr>
          <w:rFonts w:ascii="Arial" w:eastAsia="Times New Roman" w:hAnsi="Arial" w:cs="Arial"/>
          <w:color w:val="FF0000"/>
          <w:kern w:val="0"/>
          <w:sz w:val="24"/>
          <w:szCs w:val="24"/>
          <w:u w:val="single"/>
          <w14:ligatures w14:val="none"/>
        </w:rPr>
        <w:t>2</w:t>
      </w:r>
      <w:r w:rsidRPr="00BC0C66">
        <w:rPr>
          <w:rFonts w:ascii="Arial" w:eastAsia="Times New Roman" w:hAnsi="Arial" w:cs="Arial"/>
          <w:color w:val="FF0000"/>
          <w:kern w:val="0"/>
          <w:sz w:val="24"/>
          <w:szCs w:val="24"/>
          <w14:ligatures w14:val="none"/>
        </w:rPr>
        <w:t> </w:t>
      </w:r>
      <w:r w:rsidRPr="00BC0C66">
        <w:rPr>
          <w:rFonts w:ascii="Arial" w:eastAsia="Times New Roman" w:hAnsi="Arial" w:cs="Arial"/>
          <w:i/>
          <w:iCs/>
          <w:color w:val="FF0000"/>
          <w:kern w:val="0"/>
          <w:sz w:val="24"/>
          <w:szCs w:val="24"/>
          <w:u w:val="single"/>
          <w14:ligatures w14:val="none"/>
        </w:rPr>
        <w:t>Wall</w:t>
      </w:r>
      <w:r w:rsidRPr="00BC0C66">
        <w:rPr>
          <w:rFonts w:ascii="Arial" w:eastAsia="Times New Roman" w:hAnsi="Arial" w:cs="Arial"/>
          <w:color w:val="FF0000"/>
          <w:kern w:val="0"/>
          <w:sz w:val="24"/>
          <w:szCs w:val="24"/>
          <w:u w:val="single"/>
          <w14:ligatures w14:val="none"/>
        </w:rPr>
        <w:t xml:space="preserve"> </w:t>
      </w:r>
      <w:r w:rsidRPr="00B365BF">
        <w:rPr>
          <w:rFonts w:ascii="Arial" w:eastAsia="Times New Roman" w:hAnsi="Arial" w:cs="Arial"/>
          <w:i/>
          <w:iCs/>
          <w:color w:val="000000"/>
          <w:kern w:val="0"/>
          <w:sz w:val="24"/>
          <w:szCs w:val="24"/>
          <w14:ligatures w14:val="none"/>
        </w:rPr>
        <w:t xml:space="preserve">Product Rating Program Manual, Appendix </w:t>
      </w:r>
      <w:r w:rsidRPr="00BC0C66">
        <w:rPr>
          <w:rFonts w:ascii="Arial" w:eastAsia="Times New Roman" w:hAnsi="Arial" w:cs="Arial"/>
          <w:i/>
          <w:iCs/>
          <w:strike/>
          <w:color w:val="FF0000"/>
          <w:kern w:val="0"/>
          <w:sz w:val="24"/>
          <w:szCs w:val="24"/>
          <w14:ligatures w14:val="none"/>
        </w:rPr>
        <w:t>8</w:t>
      </w:r>
      <w:r w:rsidRPr="00BC0C66">
        <w:rPr>
          <w:rFonts w:ascii="Arial" w:eastAsia="Times New Roman" w:hAnsi="Arial" w:cs="Arial"/>
          <w:i/>
          <w:iCs/>
          <w:color w:val="FF0000"/>
          <w:kern w:val="0"/>
          <w:sz w:val="24"/>
          <w:szCs w:val="24"/>
          <w:u w:val="single"/>
          <w14:ligatures w14:val="none"/>
        </w:rPr>
        <w:t>2</w:t>
      </w:r>
      <w:r w:rsidRPr="00B365BF">
        <w:rPr>
          <w:rFonts w:ascii="Arial" w:eastAsia="Times New Roman" w:hAnsi="Arial" w:cs="Arial"/>
          <w:color w:val="000000"/>
          <w:kern w:val="0"/>
          <w:sz w:val="24"/>
          <w:szCs w:val="24"/>
          <w14:ligatures w14:val="none"/>
        </w:rPr>
        <w:t>, 2</w:t>
      </w:r>
      <w:r w:rsidRPr="00157F7E">
        <w:rPr>
          <w:rFonts w:ascii="Arial" w:hAnsi="Arial" w:cs="Arial"/>
          <w:color w:val="000000"/>
          <w:sz w:val="24"/>
          <w:szCs w:val="24"/>
        </w:rPr>
        <w:t>02</w:t>
      </w:r>
      <w:r w:rsidRPr="00BC0C66">
        <w:rPr>
          <w:rFonts w:ascii="Arial" w:hAnsi="Arial" w:cs="Arial"/>
          <w:strike/>
          <w:color w:val="FF0000"/>
          <w:sz w:val="24"/>
          <w:szCs w:val="24"/>
          <w:u w:val="single"/>
        </w:rPr>
        <w:t>1</w:t>
      </w:r>
      <w:r w:rsidRPr="00BC0C66">
        <w:rPr>
          <w:rFonts w:ascii="Arial" w:hAnsi="Arial" w:cs="Arial"/>
          <w:color w:val="FF0000"/>
          <w:sz w:val="24"/>
          <w:szCs w:val="24"/>
          <w:u w:val="single"/>
        </w:rPr>
        <w:t>5</w:t>
      </w:r>
      <w:r w:rsidRPr="00B365BF">
        <w:rPr>
          <w:rFonts w:ascii="Arial" w:eastAsia="Times New Roman" w:hAnsi="Arial" w:cs="Arial"/>
          <w:color w:val="000000"/>
          <w:kern w:val="0"/>
          <w:sz w:val="24"/>
          <w:szCs w:val="24"/>
          <w14:ligatures w14:val="none"/>
        </w:rPr>
        <w:t xml:space="preserve">. Cool Roof Rating Council, Portland, OR, </w:t>
      </w:r>
      <w:r w:rsidRPr="00BC0C66">
        <w:rPr>
          <w:rFonts w:ascii="Arial" w:eastAsia="Times New Roman" w:hAnsi="Arial" w:cs="Arial"/>
          <w:strike/>
          <w:color w:val="FF0000"/>
          <w:kern w:val="0"/>
          <w:sz w:val="24"/>
          <w:szCs w:val="24"/>
          <w14:ligatures w14:val="none"/>
        </w:rPr>
        <w:t xml:space="preserve">www.cool- roofs.org </w:t>
      </w:r>
      <w:r w:rsidRPr="00BC0C66">
        <w:rPr>
          <w:rFonts w:ascii="Arial" w:hAnsi="Arial" w:cs="Arial"/>
          <w:color w:val="FF0000"/>
          <w:sz w:val="24"/>
          <w:szCs w:val="24"/>
          <w:u w:val="single"/>
        </w:rPr>
        <w:t>www.coolroofs.org</w:t>
      </w:r>
    </w:p>
    <w:p w14:paraId="27F6F664" w14:textId="77777777" w:rsidR="00B365BF" w:rsidRPr="00B365BF" w:rsidRDefault="00B365BF" w:rsidP="00B365BF">
      <w:pPr>
        <w:spacing w:after="0" w:line="240" w:lineRule="auto"/>
        <w:rPr>
          <w:rFonts w:ascii="Arial" w:eastAsia="Times New Roman" w:hAnsi="Arial" w:cs="Arial"/>
          <w:kern w:val="0"/>
          <w:sz w:val="24"/>
          <w:szCs w:val="24"/>
          <w14:ligatures w14:val="none"/>
        </w:rPr>
      </w:pPr>
    </w:p>
    <w:p w14:paraId="01885C09" w14:textId="77777777" w:rsidR="000A3DF8" w:rsidRPr="00B365BF" w:rsidRDefault="000A3DF8" w:rsidP="000A3DF8">
      <w:pPr>
        <w:rPr>
          <w:rFonts w:ascii="Arial" w:hAnsi="Arial" w:cs="Arial"/>
          <w:sz w:val="24"/>
          <w:szCs w:val="24"/>
        </w:rPr>
      </w:pPr>
    </w:p>
    <w:p w14:paraId="0D43FB2F" w14:textId="6F6FD437" w:rsidR="00146BF1" w:rsidRDefault="00146BF1" w:rsidP="006E2946">
      <w:pPr>
        <w:widowControl w:val="0"/>
        <w:autoSpaceDE w:val="0"/>
        <w:autoSpaceDN w:val="0"/>
        <w:spacing w:after="0" w:line="240" w:lineRule="auto"/>
        <w:ind w:right="658"/>
        <w:jc w:val="both"/>
        <w:outlineLvl w:val="0"/>
        <w:rPr>
          <w:rFonts w:ascii="Arial" w:eastAsia="Times New Roman" w:hAnsi="Arial" w:cs="Arial"/>
          <w:b/>
          <w:bCs/>
          <w:i/>
          <w:iCs/>
          <w:color w:val="0070C0"/>
          <w:kern w:val="0"/>
          <w:sz w:val="24"/>
          <w:szCs w:val="24"/>
          <w14:ligatures w14:val="none"/>
        </w:rPr>
      </w:pPr>
      <w:r w:rsidRPr="00146BF1">
        <w:rPr>
          <w:rFonts w:ascii="Arial" w:eastAsia="Times New Roman" w:hAnsi="Arial" w:cs="Arial"/>
          <w:b/>
          <w:bCs/>
          <w:i/>
          <w:iCs/>
          <w:color w:val="0070C0"/>
          <w:kern w:val="0"/>
          <w:sz w:val="24"/>
          <w:szCs w:val="24"/>
          <w14:ligatures w14:val="none"/>
        </w:rPr>
        <w:t>Modify</w:t>
      </w:r>
      <w:r w:rsidR="00F25C86">
        <w:rPr>
          <w:rFonts w:ascii="Arial" w:eastAsia="Times New Roman" w:hAnsi="Arial" w:cs="Arial"/>
          <w:b/>
          <w:bCs/>
          <w:i/>
          <w:iCs/>
          <w:color w:val="0070C0"/>
          <w:kern w:val="0"/>
          <w:sz w:val="24"/>
          <w:szCs w:val="24"/>
          <w14:ligatures w14:val="none"/>
        </w:rPr>
        <w:t xml:space="preserve"> ANSI/RESNET/ICC 301-2022</w:t>
      </w:r>
      <w:r>
        <w:rPr>
          <w:rFonts w:ascii="Arial" w:eastAsia="Times New Roman" w:hAnsi="Arial" w:cs="Arial"/>
          <w:b/>
          <w:bCs/>
          <w:i/>
          <w:iCs/>
          <w:color w:val="0070C0"/>
          <w:kern w:val="0"/>
          <w:sz w:val="24"/>
          <w:szCs w:val="24"/>
          <w14:ligatures w14:val="none"/>
        </w:rPr>
        <w:t xml:space="preserve"> Appendix A as shown</w:t>
      </w:r>
      <w:r w:rsidR="00DA225F">
        <w:rPr>
          <w:rFonts w:ascii="Arial" w:eastAsia="Times New Roman" w:hAnsi="Arial" w:cs="Arial"/>
          <w:b/>
          <w:bCs/>
          <w:i/>
          <w:iCs/>
          <w:color w:val="0070C0"/>
          <w:kern w:val="0"/>
          <w:sz w:val="24"/>
          <w:szCs w:val="24"/>
          <w14:ligatures w14:val="none"/>
        </w:rPr>
        <w:t xml:space="preserve"> below:</w:t>
      </w:r>
    </w:p>
    <w:p w14:paraId="19FB422B" w14:textId="77777777" w:rsidR="00146BF1" w:rsidRPr="00146BF1" w:rsidRDefault="00146BF1" w:rsidP="00146BF1">
      <w:pPr>
        <w:widowControl w:val="0"/>
        <w:autoSpaceDE w:val="0"/>
        <w:autoSpaceDN w:val="0"/>
        <w:spacing w:after="0" w:line="240" w:lineRule="auto"/>
        <w:ind w:left="720" w:right="658"/>
        <w:outlineLvl w:val="0"/>
        <w:rPr>
          <w:rFonts w:ascii="Arial" w:eastAsia="Times New Roman" w:hAnsi="Arial" w:cs="Arial"/>
          <w:b/>
          <w:bCs/>
          <w:i/>
          <w:iCs/>
          <w:color w:val="0070C0"/>
          <w:kern w:val="0"/>
          <w:sz w:val="24"/>
          <w:szCs w:val="24"/>
          <w14:ligatures w14:val="none"/>
        </w:rPr>
      </w:pPr>
    </w:p>
    <w:p w14:paraId="29A87832" w14:textId="489439C8" w:rsidR="00D002E0" w:rsidRPr="00EF2ABA" w:rsidRDefault="00D002E0" w:rsidP="00D002E0">
      <w:pPr>
        <w:widowControl w:val="0"/>
        <w:autoSpaceDE w:val="0"/>
        <w:autoSpaceDN w:val="0"/>
        <w:spacing w:after="0" w:line="240" w:lineRule="auto"/>
        <w:ind w:right="658"/>
        <w:jc w:val="center"/>
        <w:outlineLvl w:val="0"/>
        <w:rPr>
          <w:rFonts w:ascii="Arial" w:eastAsia="Times New Roman" w:hAnsi="Arial" w:cs="Arial"/>
          <w:b/>
          <w:bCs/>
          <w:kern w:val="0"/>
          <w:sz w:val="28"/>
          <w:szCs w:val="28"/>
          <w14:ligatures w14:val="none"/>
        </w:rPr>
      </w:pPr>
      <w:r w:rsidRPr="00EF2ABA">
        <w:rPr>
          <w:rFonts w:ascii="Arial" w:eastAsia="Times New Roman" w:hAnsi="Arial" w:cs="Arial"/>
          <w:b/>
          <w:bCs/>
          <w:kern w:val="0"/>
          <w:sz w:val="28"/>
          <w:szCs w:val="28"/>
          <w14:ligatures w14:val="none"/>
        </w:rPr>
        <w:t>Normative</w:t>
      </w:r>
      <w:r w:rsidRPr="00EF2ABA">
        <w:rPr>
          <w:rFonts w:ascii="Arial" w:eastAsia="Times New Roman" w:hAnsi="Arial" w:cs="Arial"/>
          <w:b/>
          <w:bCs/>
          <w:spacing w:val="-14"/>
          <w:kern w:val="0"/>
          <w:sz w:val="28"/>
          <w:szCs w:val="28"/>
          <w14:ligatures w14:val="none"/>
        </w:rPr>
        <w:t xml:space="preserve"> </w:t>
      </w:r>
      <w:r w:rsidRPr="00EF2ABA">
        <w:rPr>
          <w:rFonts w:ascii="Arial" w:eastAsia="Times New Roman" w:hAnsi="Arial" w:cs="Arial"/>
          <w:b/>
          <w:bCs/>
          <w:kern w:val="0"/>
          <w:sz w:val="28"/>
          <w:szCs w:val="28"/>
          <w14:ligatures w14:val="none"/>
        </w:rPr>
        <w:t>Appendix</w:t>
      </w:r>
      <w:r w:rsidRPr="00EF2ABA">
        <w:rPr>
          <w:rFonts w:ascii="Arial" w:eastAsia="Times New Roman" w:hAnsi="Arial" w:cs="Arial"/>
          <w:b/>
          <w:bCs/>
          <w:spacing w:val="-13"/>
          <w:kern w:val="0"/>
          <w:sz w:val="28"/>
          <w:szCs w:val="28"/>
          <w14:ligatures w14:val="none"/>
        </w:rPr>
        <w:t xml:space="preserve"> </w:t>
      </w:r>
      <w:r w:rsidRPr="00EF2ABA">
        <w:rPr>
          <w:rFonts w:ascii="Arial" w:eastAsia="Times New Roman" w:hAnsi="Arial" w:cs="Arial"/>
          <w:b/>
          <w:bCs/>
          <w:spacing w:val="-10"/>
          <w:kern w:val="0"/>
          <w:sz w:val="28"/>
          <w:szCs w:val="28"/>
          <w14:ligatures w14:val="none"/>
        </w:rPr>
        <w:t>A</w:t>
      </w:r>
    </w:p>
    <w:p w14:paraId="3F17D255" w14:textId="77777777" w:rsidR="00D002E0" w:rsidRPr="00EF2ABA" w:rsidRDefault="00D002E0" w:rsidP="00D002E0">
      <w:pPr>
        <w:widowControl w:val="0"/>
        <w:autoSpaceDE w:val="0"/>
        <w:autoSpaceDN w:val="0"/>
        <w:spacing w:after="0" w:line="240" w:lineRule="auto"/>
        <w:rPr>
          <w:rFonts w:ascii="Arial" w:eastAsia="Times New Roman" w:hAnsi="Arial" w:cs="Arial"/>
          <w:b/>
          <w:kern w:val="0"/>
          <w:sz w:val="28"/>
          <w:szCs w:val="24"/>
          <w14:ligatures w14:val="none"/>
        </w:rPr>
      </w:pPr>
    </w:p>
    <w:p w14:paraId="0FECDB40" w14:textId="77777777" w:rsidR="00D002E0" w:rsidRPr="00EF2ABA" w:rsidRDefault="00D002E0" w:rsidP="00D002E0">
      <w:pPr>
        <w:widowControl w:val="0"/>
        <w:autoSpaceDE w:val="0"/>
        <w:autoSpaceDN w:val="0"/>
        <w:spacing w:before="1" w:after="0" w:line="240" w:lineRule="auto"/>
        <w:ind w:right="657"/>
        <w:jc w:val="center"/>
        <w:rPr>
          <w:rFonts w:ascii="Arial" w:eastAsia="Times New Roman" w:hAnsi="Arial" w:cs="Arial"/>
          <w:b/>
          <w:kern w:val="0"/>
          <w:sz w:val="28"/>
          <w14:ligatures w14:val="none"/>
        </w:rPr>
      </w:pPr>
      <w:bookmarkStart w:id="1" w:name="A-1.1_MINIMUM_GENERAL_INSTALLATION_REQUI"/>
      <w:bookmarkEnd w:id="1"/>
      <w:r w:rsidRPr="00EF2ABA">
        <w:rPr>
          <w:rFonts w:ascii="Arial" w:eastAsia="Times New Roman" w:hAnsi="Arial" w:cs="Arial"/>
          <w:b/>
          <w:kern w:val="0"/>
          <w:sz w:val="28"/>
          <w14:ligatures w14:val="none"/>
        </w:rPr>
        <w:t>Inspection</w:t>
      </w:r>
      <w:r w:rsidRPr="00EF2ABA">
        <w:rPr>
          <w:rFonts w:ascii="Arial" w:eastAsia="Times New Roman" w:hAnsi="Arial" w:cs="Arial"/>
          <w:b/>
          <w:spacing w:val="-11"/>
          <w:kern w:val="0"/>
          <w:sz w:val="28"/>
          <w14:ligatures w14:val="none"/>
        </w:rPr>
        <w:t xml:space="preserve"> </w:t>
      </w:r>
      <w:r w:rsidRPr="00EF2ABA">
        <w:rPr>
          <w:rFonts w:ascii="Arial" w:eastAsia="Times New Roman" w:hAnsi="Arial" w:cs="Arial"/>
          <w:b/>
          <w:kern w:val="0"/>
          <w:sz w:val="28"/>
          <w14:ligatures w14:val="none"/>
        </w:rPr>
        <w:t>Procedures</w:t>
      </w:r>
      <w:r w:rsidRPr="00EF2ABA">
        <w:rPr>
          <w:rFonts w:ascii="Arial" w:eastAsia="Times New Roman" w:hAnsi="Arial" w:cs="Arial"/>
          <w:b/>
          <w:spacing w:val="-11"/>
          <w:kern w:val="0"/>
          <w:sz w:val="28"/>
          <w14:ligatures w14:val="none"/>
        </w:rPr>
        <w:t xml:space="preserve"> </w:t>
      </w:r>
      <w:r w:rsidRPr="00EF2ABA">
        <w:rPr>
          <w:rFonts w:ascii="Arial" w:eastAsia="Times New Roman" w:hAnsi="Arial" w:cs="Arial"/>
          <w:b/>
          <w:kern w:val="0"/>
          <w:sz w:val="28"/>
          <w14:ligatures w14:val="none"/>
        </w:rPr>
        <w:t>for</w:t>
      </w:r>
      <w:r w:rsidRPr="00EF2ABA">
        <w:rPr>
          <w:rFonts w:ascii="Arial" w:eastAsia="Times New Roman" w:hAnsi="Arial" w:cs="Arial"/>
          <w:b/>
          <w:spacing w:val="-10"/>
          <w:kern w:val="0"/>
          <w:sz w:val="28"/>
          <w14:ligatures w14:val="none"/>
        </w:rPr>
        <w:t xml:space="preserve"> </w:t>
      </w:r>
      <w:r w:rsidRPr="00EF2ABA">
        <w:rPr>
          <w:rFonts w:ascii="Arial" w:eastAsia="Times New Roman" w:hAnsi="Arial" w:cs="Arial"/>
          <w:b/>
          <w:kern w:val="0"/>
          <w:sz w:val="28"/>
          <w14:ligatures w14:val="none"/>
        </w:rPr>
        <w:t>Insulation</w:t>
      </w:r>
      <w:r w:rsidRPr="00EF2ABA">
        <w:rPr>
          <w:rFonts w:ascii="Arial" w:eastAsia="Times New Roman" w:hAnsi="Arial" w:cs="Arial"/>
          <w:b/>
          <w:spacing w:val="-11"/>
          <w:kern w:val="0"/>
          <w:sz w:val="28"/>
          <w14:ligatures w14:val="none"/>
        </w:rPr>
        <w:t xml:space="preserve"> </w:t>
      </w:r>
      <w:r w:rsidRPr="00EF2ABA">
        <w:rPr>
          <w:rFonts w:ascii="Arial" w:eastAsia="Times New Roman" w:hAnsi="Arial" w:cs="Arial"/>
          <w:b/>
          <w:kern w:val="0"/>
          <w:sz w:val="28"/>
          <w14:ligatures w14:val="none"/>
        </w:rPr>
        <w:t>Grading</w:t>
      </w:r>
      <w:r w:rsidRPr="00EF2ABA">
        <w:rPr>
          <w:rFonts w:ascii="Arial" w:eastAsia="Times New Roman" w:hAnsi="Arial" w:cs="Arial"/>
          <w:b/>
          <w:spacing w:val="-10"/>
          <w:kern w:val="0"/>
          <w:sz w:val="28"/>
          <w14:ligatures w14:val="none"/>
        </w:rPr>
        <w:t xml:space="preserve"> </w:t>
      </w:r>
      <w:r w:rsidRPr="00EF2ABA">
        <w:rPr>
          <w:rFonts w:ascii="Arial" w:eastAsia="Times New Roman" w:hAnsi="Arial" w:cs="Arial"/>
          <w:b/>
          <w:kern w:val="0"/>
          <w:sz w:val="28"/>
          <w14:ligatures w14:val="none"/>
        </w:rPr>
        <w:t>and</w:t>
      </w:r>
      <w:r w:rsidRPr="00EF2ABA">
        <w:rPr>
          <w:rFonts w:ascii="Arial" w:eastAsia="Times New Roman" w:hAnsi="Arial" w:cs="Arial"/>
          <w:b/>
          <w:spacing w:val="-11"/>
          <w:kern w:val="0"/>
          <w:sz w:val="28"/>
          <w14:ligatures w14:val="none"/>
        </w:rPr>
        <w:t xml:space="preserve"> </w:t>
      </w:r>
      <w:r w:rsidRPr="00EF2ABA">
        <w:rPr>
          <w:rFonts w:ascii="Arial" w:eastAsia="Times New Roman" w:hAnsi="Arial" w:cs="Arial"/>
          <w:b/>
          <w:spacing w:val="-2"/>
          <w:kern w:val="0"/>
          <w:sz w:val="28"/>
          <w14:ligatures w14:val="none"/>
        </w:rPr>
        <w:t>Assessment</w:t>
      </w:r>
    </w:p>
    <w:p w14:paraId="0CA3EDF6" w14:textId="77777777" w:rsidR="00D002E0" w:rsidRPr="00EF2ABA" w:rsidRDefault="00D002E0" w:rsidP="00D002E0">
      <w:pPr>
        <w:widowControl w:val="0"/>
        <w:autoSpaceDE w:val="0"/>
        <w:autoSpaceDN w:val="0"/>
        <w:spacing w:before="229" w:after="0" w:line="240" w:lineRule="auto"/>
        <w:rPr>
          <w:rFonts w:ascii="Arial" w:eastAsia="Times New Roman" w:hAnsi="Arial" w:cs="Arial"/>
          <w:b/>
          <w:kern w:val="0"/>
          <w:sz w:val="28"/>
          <w:szCs w:val="24"/>
          <w14:ligatures w14:val="none"/>
        </w:rPr>
      </w:pPr>
    </w:p>
    <w:p w14:paraId="12ED578C" w14:textId="36444271" w:rsidR="00180369" w:rsidRPr="00EF2ABA" w:rsidRDefault="00D002E0" w:rsidP="00180369">
      <w:pPr>
        <w:widowControl w:val="0"/>
        <w:autoSpaceDE w:val="0"/>
        <w:autoSpaceDN w:val="0"/>
        <w:spacing w:after="0" w:line="240" w:lineRule="auto"/>
        <w:ind w:right="658"/>
        <w:jc w:val="center"/>
        <w:outlineLvl w:val="1"/>
        <w:rPr>
          <w:rFonts w:ascii="Arial" w:eastAsia="Times New Roman" w:hAnsi="Arial" w:cs="Arial"/>
          <w:b/>
          <w:bCs/>
          <w:spacing w:val="-2"/>
          <w:kern w:val="0"/>
          <w:sz w:val="24"/>
          <w:szCs w:val="24"/>
          <w14:ligatures w14:val="none"/>
        </w:rPr>
      </w:pPr>
      <w:r w:rsidRPr="00EF2ABA">
        <w:rPr>
          <w:rFonts w:ascii="Arial" w:eastAsia="Times New Roman" w:hAnsi="Arial" w:cs="Arial"/>
          <w:b/>
          <w:bCs/>
          <w:kern w:val="0"/>
          <w:sz w:val="24"/>
          <w:szCs w:val="24"/>
          <w14:ligatures w14:val="none"/>
        </w:rPr>
        <w:t>A-1.</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spacing w:val="-2"/>
          <w:kern w:val="0"/>
          <w:sz w:val="24"/>
          <w:szCs w:val="24"/>
          <w14:ligatures w14:val="none"/>
        </w:rPr>
        <w:t>Insulation</w:t>
      </w:r>
    </w:p>
    <w:p w14:paraId="1C428065" w14:textId="77777777" w:rsidR="00D002E0" w:rsidRPr="00EF2ABA" w:rsidRDefault="00D002E0" w:rsidP="00D002E0">
      <w:pPr>
        <w:widowControl w:val="0"/>
        <w:autoSpaceDE w:val="0"/>
        <w:autoSpaceDN w:val="0"/>
        <w:spacing w:after="0" w:line="240" w:lineRule="auto"/>
        <w:rPr>
          <w:rFonts w:ascii="Arial" w:eastAsia="Times New Roman" w:hAnsi="Arial" w:cs="Arial"/>
          <w:b/>
          <w:kern w:val="0"/>
          <w:sz w:val="24"/>
          <w:szCs w:val="24"/>
          <w14:ligatures w14:val="none"/>
        </w:rPr>
      </w:pPr>
    </w:p>
    <w:p w14:paraId="3E4462FB" w14:textId="77777777" w:rsidR="00D002E0" w:rsidRPr="00EF2ABA" w:rsidRDefault="00D002E0" w:rsidP="00180369">
      <w:pPr>
        <w:widowControl w:val="0"/>
        <w:autoSpaceDE w:val="0"/>
        <w:autoSpaceDN w:val="0"/>
        <w:spacing w:after="0" w:line="240" w:lineRule="auto"/>
        <w:ind w:left="720" w:right="144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In order to meet the requirements of a Grade I or Grade II insulation rating, the insulation material shall be installed in accordance with the minimum installation requirements of this Appendix</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and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requirements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specified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by</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ASTM</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standards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color w:val="FF0000"/>
          <w:spacing w:val="-4"/>
          <w:kern w:val="0"/>
          <w:sz w:val="24"/>
          <w:szCs w:val="24"/>
          <w:u w:val="single"/>
          <w14:ligatures w14:val="none"/>
        </w:rPr>
        <w:t>C518,</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C727,</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C1015,</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C1743,</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C1320, C1321 and ASTM C1848 as described below in the insulation grading section.</w:t>
      </w:r>
    </w:p>
    <w:p w14:paraId="60960B2D" w14:textId="77777777" w:rsidR="00D002E0" w:rsidRPr="00EF2ABA" w:rsidRDefault="00D002E0" w:rsidP="00180369">
      <w:pPr>
        <w:widowControl w:val="0"/>
        <w:autoSpaceDE w:val="0"/>
        <w:autoSpaceDN w:val="0"/>
        <w:spacing w:after="0" w:line="240" w:lineRule="auto"/>
        <w:ind w:left="720" w:right="1440"/>
        <w:rPr>
          <w:rFonts w:ascii="Arial" w:eastAsia="Times New Roman" w:hAnsi="Arial" w:cs="Arial"/>
          <w:kern w:val="0"/>
          <w:sz w:val="24"/>
          <w:szCs w:val="24"/>
          <w14:ligatures w14:val="none"/>
        </w:rPr>
      </w:pPr>
    </w:p>
    <w:p w14:paraId="2E3F151D" w14:textId="73B5C5CF" w:rsidR="00D002E0" w:rsidRPr="00EF2ABA" w:rsidRDefault="00D002E0" w:rsidP="00180369">
      <w:pPr>
        <w:widowControl w:val="0"/>
        <w:autoSpaceDE w:val="0"/>
        <w:autoSpaceDN w:val="0"/>
        <w:spacing w:after="0" w:line="240" w:lineRule="auto"/>
        <w:ind w:left="720" w:right="144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 xml:space="preserve">Installations not complying with the minimum installation </w:t>
      </w:r>
      <w:r w:rsidRPr="00EF2ABA">
        <w:rPr>
          <w:rFonts w:ascii="Arial" w:eastAsia="Times New Roman" w:hAnsi="Arial" w:cs="Arial"/>
          <w:kern w:val="0"/>
          <w:sz w:val="24"/>
          <w:szCs w:val="24"/>
          <w14:ligatures w14:val="none"/>
        </w:rPr>
        <w:lastRenderedPageBreak/>
        <w:t>requirements of this Appendix, the relevant ASTM standard for the type insulation, or the Grade I or Grade II coverage requirements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be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considered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Grade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III</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installations.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Grade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III</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installations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be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recorded and shall be modeled as specified by Section 4.2.2.2.2 of this Standard.</w:t>
      </w:r>
      <w:bookmarkStart w:id="2" w:name="A-1.2_MINIMUM_SPECIFIC_APPLICATION_REQUI"/>
      <w:bookmarkEnd w:id="2"/>
    </w:p>
    <w:p w14:paraId="54CE2A6D" w14:textId="77777777" w:rsidR="00180369" w:rsidRPr="00EF2ABA" w:rsidRDefault="00180369" w:rsidP="00180369">
      <w:pPr>
        <w:widowControl w:val="0"/>
        <w:autoSpaceDE w:val="0"/>
        <w:autoSpaceDN w:val="0"/>
        <w:spacing w:after="0" w:line="240" w:lineRule="auto"/>
        <w:ind w:right="1440"/>
        <w:outlineLvl w:val="1"/>
        <w:rPr>
          <w:rFonts w:ascii="Arial" w:eastAsia="Times New Roman" w:hAnsi="Arial" w:cs="Arial"/>
          <w:b/>
          <w:bCs/>
          <w:kern w:val="0"/>
          <w:sz w:val="24"/>
          <w:szCs w:val="24"/>
          <w14:ligatures w14:val="none"/>
        </w:rPr>
      </w:pPr>
    </w:p>
    <w:p w14:paraId="4519D0FA" w14:textId="6FDB8D71" w:rsidR="00D002E0" w:rsidRPr="00EF2ABA" w:rsidRDefault="00D002E0" w:rsidP="00180369">
      <w:pPr>
        <w:widowControl w:val="0"/>
        <w:autoSpaceDE w:val="0"/>
        <w:autoSpaceDN w:val="0"/>
        <w:spacing w:after="0" w:line="240" w:lineRule="auto"/>
        <w:ind w:left="721" w:right="144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A-1.1</w:t>
      </w:r>
      <w:r w:rsidRPr="00EF2ABA">
        <w:rPr>
          <w:rFonts w:ascii="Arial" w:eastAsia="Times New Roman" w:hAnsi="Arial" w:cs="Arial"/>
          <w:b/>
          <w:bCs/>
          <w:spacing w:val="60"/>
          <w:kern w:val="0"/>
          <w:sz w:val="24"/>
          <w:szCs w:val="24"/>
          <w14:ligatures w14:val="none"/>
        </w:rPr>
        <w:t xml:space="preserve"> </w:t>
      </w:r>
      <w:r w:rsidRPr="00EF2ABA">
        <w:rPr>
          <w:rFonts w:ascii="Arial" w:eastAsia="Times New Roman" w:hAnsi="Arial" w:cs="Arial"/>
          <w:b/>
          <w:bCs/>
          <w:kern w:val="0"/>
          <w:sz w:val="24"/>
          <w:szCs w:val="24"/>
          <w14:ligatures w14:val="none"/>
        </w:rPr>
        <w:t xml:space="preserve">Minimum General Installation </w:t>
      </w:r>
      <w:r w:rsidRPr="00EF2ABA">
        <w:rPr>
          <w:rFonts w:ascii="Arial" w:eastAsia="Times New Roman" w:hAnsi="Arial" w:cs="Arial"/>
          <w:b/>
          <w:bCs/>
          <w:spacing w:val="-2"/>
          <w:kern w:val="0"/>
          <w:sz w:val="24"/>
          <w:szCs w:val="24"/>
          <w14:ligatures w14:val="none"/>
        </w:rPr>
        <w:t>Requirements:</w:t>
      </w:r>
    </w:p>
    <w:p w14:paraId="0A72DFB0" w14:textId="77777777" w:rsidR="00D002E0" w:rsidRPr="00EF2ABA" w:rsidRDefault="00D002E0" w:rsidP="00180369">
      <w:pPr>
        <w:widowControl w:val="0"/>
        <w:autoSpaceDE w:val="0"/>
        <w:autoSpaceDN w:val="0"/>
        <w:spacing w:after="0" w:line="240" w:lineRule="auto"/>
        <w:ind w:left="720" w:right="1440"/>
        <w:rPr>
          <w:rFonts w:ascii="Arial" w:eastAsia="Times New Roman" w:hAnsi="Arial" w:cs="Arial"/>
          <w:b/>
          <w:kern w:val="0"/>
          <w:sz w:val="24"/>
          <w:szCs w:val="24"/>
          <w14:ligatures w14:val="none"/>
        </w:rPr>
      </w:pPr>
    </w:p>
    <w:p w14:paraId="73FC26BF" w14:textId="77777777" w:rsidR="00D002E0" w:rsidRPr="00EF2ABA" w:rsidRDefault="00D002E0" w:rsidP="00180369">
      <w:pPr>
        <w:widowControl w:val="0"/>
        <w:numPr>
          <w:ilvl w:val="0"/>
          <w:numId w:val="1"/>
        </w:numPr>
        <w:tabs>
          <w:tab w:val="left" w:pos="1460"/>
        </w:tabs>
        <w:autoSpaceDE w:val="0"/>
        <w:autoSpaceDN w:val="0"/>
        <w:spacing w:after="0" w:line="240" w:lineRule="auto"/>
        <w:ind w:left="1441"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 xml:space="preserve">manufacturer’s </w:t>
      </w:r>
      <w:r w:rsidRPr="00EF2ABA">
        <w:rPr>
          <w:rFonts w:ascii="Arial" w:eastAsia="Times New Roman" w:hAnsi="Arial" w:cs="Arial"/>
          <w:spacing w:val="-2"/>
          <w:kern w:val="0"/>
          <w:sz w:val="24"/>
          <w14:ligatures w14:val="none"/>
        </w:rPr>
        <w:t>recommendations.</w:t>
      </w:r>
    </w:p>
    <w:p w14:paraId="2B6755FD" w14:textId="77777777" w:rsidR="00D002E0" w:rsidRPr="00EF2ABA" w:rsidRDefault="00D002E0" w:rsidP="00180369">
      <w:pPr>
        <w:widowControl w:val="0"/>
        <w:numPr>
          <w:ilvl w:val="0"/>
          <w:numId w:val="1"/>
        </w:numPr>
        <w:tabs>
          <w:tab w:val="left" w:pos="1460"/>
        </w:tabs>
        <w:autoSpaceDE w:val="0"/>
        <w:autoSpaceDN w:val="0"/>
        <w:spacing w:after="0" w:line="240" w:lineRule="auto"/>
        <w:ind w:left="1441"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No</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air spaces shall be allowed</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between</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different</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types</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spacing w:val="-2"/>
          <w:kern w:val="0"/>
          <w:sz w:val="24"/>
          <w14:ligatures w14:val="none"/>
        </w:rPr>
        <w:t>systems.</w:t>
      </w:r>
    </w:p>
    <w:p w14:paraId="365A9444" w14:textId="77777777" w:rsidR="00D002E0" w:rsidRPr="00EF2ABA" w:rsidRDefault="00D002E0" w:rsidP="00180369">
      <w:pPr>
        <w:widowControl w:val="0"/>
        <w:autoSpaceDE w:val="0"/>
        <w:autoSpaceDN w:val="0"/>
        <w:spacing w:after="0" w:line="240" w:lineRule="auto"/>
        <w:ind w:left="720" w:right="1440"/>
        <w:rPr>
          <w:rFonts w:ascii="Arial" w:eastAsia="Times New Roman" w:hAnsi="Arial" w:cs="Arial"/>
          <w:kern w:val="0"/>
          <w:sz w:val="24"/>
          <w:szCs w:val="24"/>
          <w14:ligatures w14:val="none"/>
        </w:rPr>
      </w:pPr>
    </w:p>
    <w:p w14:paraId="4BF6C7E0" w14:textId="77777777" w:rsidR="00D002E0" w:rsidRPr="00EF2ABA" w:rsidRDefault="00D002E0" w:rsidP="00180369">
      <w:pPr>
        <w:widowControl w:val="0"/>
        <w:autoSpaceDE w:val="0"/>
        <w:autoSpaceDN w:val="0"/>
        <w:spacing w:after="0" w:line="240" w:lineRule="auto"/>
        <w:ind w:left="1801" w:right="1440"/>
        <w:rPr>
          <w:rFonts w:ascii="Arial" w:eastAsia="Times New Roman" w:hAnsi="Arial" w:cs="Arial"/>
          <w:kern w:val="0"/>
          <w:sz w:val="24"/>
          <w:szCs w:val="24"/>
          <w14:ligatures w14:val="none"/>
        </w:rPr>
      </w:pPr>
      <w:r w:rsidRPr="00EF2ABA">
        <w:rPr>
          <w:rFonts w:ascii="Arial" w:eastAsia="Times New Roman" w:hAnsi="Arial" w:cs="Arial"/>
          <w:b/>
          <w:kern w:val="0"/>
          <w:sz w:val="24"/>
          <w:szCs w:val="24"/>
          <w14:ligatures w14:val="none"/>
        </w:rPr>
        <w:t xml:space="preserve">Exception: </w:t>
      </w:r>
      <w:r w:rsidRPr="00EF2ABA">
        <w:rPr>
          <w:rFonts w:ascii="Arial" w:eastAsia="Times New Roman" w:hAnsi="Arial" w:cs="Arial"/>
          <w:kern w:val="0"/>
          <w:sz w:val="24"/>
          <w:szCs w:val="24"/>
          <w14:ligatures w14:val="none"/>
        </w:rPr>
        <w:t>When claiming the R-Value of an enclosed reflective airspace in accordance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with</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ASHRAE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i/>
          <w:kern w:val="0"/>
          <w:sz w:val="24"/>
          <w:szCs w:val="24"/>
          <w14:ligatures w14:val="none"/>
        </w:rPr>
        <w:t>Handbook</w:t>
      </w:r>
      <w:r w:rsidRPr="00EF2ABA">
        <w:rPr>
          <w:rFonts w:ascii="Arial" w:eastAsia="Times New Roman" w:hAnsi="Arial" w:cs="Arial"/>
          <w:i/>
          <w:spacing w:val="-3"/>
          <w:kern w:val="0"/>
          <w:sz w:val="24"/>
          <w:szCs w:val="24"/>
          <w14:ligatures w14:val="none"/>
        </w:rPr>
        <w:t xml:space="preserve"> </w:t>
      </w:r>
      <w:r w:rsidRPr="00EF2ABA">
        <w:rPr>
          <w:rFonts w:ascii="Arial" w:eastAsia="Times New Roman" w:hAnsi="Arial" w:cs="Arial"/>
          <w:i/>
          <w:kern w:val="0"/>
          <w:sz w:val="24"/>
          <w:szCs w:val="24"/>
          <w14:ligatures w14:val="none"/>
        </w:rPr>
        <w:t>of</w:t>
      </w:r>
      <w:r w:rsidRPr="00EF2ABA">
        <w:rPr>
          <w:rFonts w:ascii="Arial" w:eastAsia="Times New Roman" w:hAnsi="Arial" w:cs="Arial"/>
          <w:i/>
          <w:spacing w:val="-3"/>
          <w:kern w:val="0"/>
          <w:sz w:val="24"/>
          <w:szCs w:val="24"/>
          <w14:ligatures w14:val="none"/>
        </w:rPr>
        <w:t xml:space="preserve"> </w:t>
      </w:r>
      <w:r w:rsidRPr="00EF2ABA">
        <w:rPr>
          <w:rFonts w:ascii="Arial" w:eastAsia="Times New Roman" w:hAnsi="Arial" w:cs="Arial"/>
          <w:i/>
          <w:kern w:val="0"/>
          <w:sz w:val="24"/>
          <w:szCs w:val="24"/>
          <w14:ligatures w14:val="none"/>
        </w:rPr>
        <w:t>Fundamentals</w:t>
      </w:r>
      <w:r w:rsidRPr="00EF2ABA">
        <w:rPr>
          <w:rFonts w:ascii="Arial" w:eastAsia="Times New Roman" w:hAnsi="Arial" w:cs="Arial"/>
          <w:kern w:val="0"/>
          <w:sz w:val="24"/>
          <w:szCs w:val="24"/>
          <w14:ligatures w14:val="none"/>
        </w:rPr>
        <w:t>,</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Chapter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26,</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Table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3</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or the ASHRAE 90.1-2016 Section A9-4 (or addendum ac to the 2013 edition) or ASTM C1224.</w:t>
      </w:r>
    </w:p>
    <w:p w14:paraId="555EA7AD" w14:textId="77777777" w:rsidR="00D002E0" w:rsidRPr="00EF2ABA" w:rsidRDefault="00D002E0" w:rsidP="00180369">
      <w:pPr>
        <w:widowControl w:val="0"/>
        <w:autoSpaceDE w:val="0"/>
        <w:autoSpaceDN w:val="0"/>
        <w:spacing w:after="0" w:line="240" w:lineRule="auto"/>
        <w:ind w:left="720" w:right="1440"/>
        <w:rPr>
          <w:rFonts w:ascii="Arial" w:eastAsia="Times New Roman" w:hAnsi="Arial" w:cs="Arial"/>
          <w:kern w:val="0"/>
          <w:sz w:val="24"/>
          <w:szCs w:val="24"/>
          <w14:ligatures w14:val="none"/>
        </w:rPr>
      </w:pPr>
    </w:p>
    <w:p w14:paraId="2B5386BE" w14:textId="77777777" w:rsidR="00D002E0" w:rsidRPr="00EF2ABA" w:rsidRDefault="00D002E0" w:rsidP="00180369">
      <w:pPr>
        <w:widowControl w:val="0"/>
        <w:numPr>
          <w:ilvl w:val="0"/>
          <w:numId w:val="1"/>
        </w:numPr>
        <w:tabs>
          <w:tab w:val="left" w:pos="1460"/>
        </w:tabs>
        <w:autoSpaceDE w:val="0"/>
        <w:autoSpaceDN w:val="0"/>
        <w:spacing w:after="0" w:line="240" w:lineRule="auto"/>
        <w:ind w:left="1441"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required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density</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thickness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necessary</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achieve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the labeled R-Value.</w:t>
      </w:r>
    </w:p>
    <w:p w14:paraId="3E64FA45" w14:textId="77777777" w:rsidR="00D002E0" w:rsidRPr="00EF2ABA" w:rsidRDefault="00D002E0" w:rsidP="00180369">
      <w:pPr>
        <w:widowControl w:val="0"/>
        <w:numPr>
          <w:ilvl w:val="0"/>
          <w:numId w:val="1"/>
        </w:numPr>
        <w:tabs>
          <w:tab w:val="left" w:pos="1460"/>
        </w:tabs>
        <w:autoSpaceDE w:val="0"/>
        <w:autoSpaceDN w:val="0"/>
        <w:spacing w:after="0" w:line="240" w:lineRule="auto"/>
        <w:ind w:left="1441"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fill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around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obstructions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including,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but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not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limited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framing,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blocking, wiring, pipes, etc. without substantial gaps or voids.</w:t>
      </w:r>
    </w:p>
    <w:p w14:paraId="42E1FB56" w14:textId="77777777" w:rsidR="00D002E0" w:rsidRPr="00EF2ABA" w:rsidRDefault="00D002E0" w:rsidP="00180369">
      <w:pPr>
        <w:widowControl w:val="0"/>
        <w:autoSpaceDE w:val="0"/>
        <w:autoSpaceDN w:val="0"/>
        <w:spacing w:before="40" w:after="0" w:line="240" w:lineRule="auto"/>
        <w:ind w:left="720" w:right="1440"/>
        <w:rPr>
          <w:rFonts w:ascii="Arial" w:eastAsia="Times New Roman" w:hAnsi="Arial" w:cs="Arial"/>
          <w:kern w:val="0"/>
          <w:sz w:val="24"/>
          <w:szCs w:val="24"/>
          <w14:ligatures w14:val="none"/>
        </w:rPr>
      </w:pPr>
    </w:p>
    <w:p w14:paraId="7273FD03" w14:textId="77777777" w:rsidR="00D002E0" w:rsidRPr="00EF2ABA" w:rsidRDefault="00D002E0" w:rsidP="00180369">
      <w:pPr>
        <w:widowControl w:val="0"/>
        <w:autoSpaceDE w:val="0"/>
        <w:autoSpaceDN w:val="0"/>
        <w:spacing w:after="0" w:line="240" w:lineRule="auto"/>
        <w:ind w:left="721" w:right="144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A-1.2</w:t>
      </w:r>
      <w:r w:rsidRPr="00EF2ABA">
        <w:rPr>
          <w:rFonts w:ascii="Arial" w:eastAsia="Times New Roman" w:hAnsi="Arial" w:cs="Arial"/>
          <w:b/>
          <w:bCs/>
          <w:spacing w:val="60"/>
          <w:kern w:val="0"/>
          <w:sz w:val="24"/>
          <w:szCs w:val="24"/>
          <w14:ligatures w14:val="none"/>
        </w:rPr>
        <w:t xml:space="preserve"> </w:t>
      </w:r>
      <w:r w:rsidRPr="00EF2ABA">
        <w:rPr>
          <w:rFonts w:ascii="Arial" w:eastAsia="Times New Roman" w:hAnsi="Arial" w:cs="Arial"/>
          <w:b/>
          <w:bCs/>
          <w:kern w:val="0"/>
          <w:sz w:val="24"/>
          <w:szCs w:val="24"/>
          <w14:ligatures w14:val="none"/>
        </w:rPr>
        <w:t xml:space="preserve">Minimum Specific Application </w:t>
      </w:r>
      <w:r w:rsidRPr="00EF2ABA">
        <w:rPr>
          <w:rFonts w:ascii="Arial" w:eastAsia="Times New Roman" w:hAnsi="Arial" w:cs="Arial"/>
          <w:b/>
          <w:bCs/>
          <w:spacing w:val="-2"/>
          <w:kern w:val="0"/>
          <w:sz w:val="24"/>
          <w:szCs w:val="24"/>
          <w14:ligatures w14:val="none"/>
        </w:rPr>
        <w:t>Requirements:</w:t>
      </w:r>
    </w:p>
    <w:p w14:paraId="66BE5612" w14:textId="77777777" w:rsidR="00D002E0" w:rsidRPr="00EF2ABA" w:rsidRDefault="00D002E0" w:rsidP="00180369">
      <w:pPr>
        <w:widowControl w:val="0"/>
        <w:autoSpaceDE w:val="0"/>
        <w:autoSpaceDN w:val="0"/>
        <w:spacing w:after="0" w:line="240" w:lineRule="auto"/>
        <w:ind w:left="720" w:right="1440"/>
        <w:rPr>
          <w:rFonts w:ascii="Arial" w:eastAsia="Times New Roman" w:hAnsi="Arial" w:cs="Arial"/>
          <w:b/>
          <w:kern w:val="0"/>
          <w:sz w:val="24"/>
          <w:szCs w:val="24"/>
          <w14:ligatures w14:val="none"/>
        </w:rPr>
      </w:pPr>
    </w:p>
    <w:p w14:paraId="2EF8E5A7" w14:textId="77777777" w:rsidR="00D002E0" w:rsidRPr="00EF2ABA" w:rsidRDefault="00D002E0" w:rsidP="00180369">
      <w:pPr>
        <w:widowControl w:val="0"/>
        <w:numPr>
          <w:ilvl w:val="0"/>
          <w:numId w:val="2"/>
        </w:numPr>
        <w:tabs>
          <w:tab w:val="left" w:pos="1460"/>
        </w:tabs>
        <w:autoSpaceDE w:val="0"/>
        <w:autoSpaceDN w:val="0"/>
        <w:spacing w:after="0" w:line="240" w:lineRule="auto"/>
        <w:ind w:left="1441"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framed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floor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assemblies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substantial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permanent contact with the subfloor.</w:t>
      </w:r>
    </w:p>
    <w:p w14:paraId="1D8F0DD7" w14:textId="77777777" w:rsidR="00D002E0" w:rsidRPr="00EF2ABA" w:rsidRDefault="00D002E0" w:rsidP="00180369">
      <w:pPr>
        <w:widowControl w:val="0"/>
        <w:autoSpaceDE w:val="0"/>
        <w:autoSpaceDN w:val="0"/>
        <w:spacing w:after="0" w:line="240" w:lineRule="auto"/>
        <w:ind w:left="720" w:right="1440"/>
        <w:rPr>
          <w:rFonts w:ascii="Arial" w:eastAsia="Times New Roman" w:hAnsi="Arial" w:cs="Arial"/>
          <w:kern w:val="0"/>
          <w:sz w:val="24"/>
          <w:szCs w:val="24"/>
          <w14:ligatures w14:val="none"/>
        </w:rPr>
      </w:pPr>
    </w:p>
    <w:p w14:paraId="2F9FD20B" w14:textId="6FFF6715" w:rsidR="00E25AF4" w:rsidRPr="00EF2ABA" w:rsidRDefault="00D002E0" w:rsidP="0044002F">
      <w:pPr>
        <w:widowControl w:val="0"/>
        <w:autoSpaceDE w:val="0"/>
        <w:autoSpaceDN w:val="0"/>
        <w:spacing w:after="0" w:line="240" w:lineRule="auto"/>
        <w:ind w:left="1800" w:right="1440"/>
        <w:rPr>
          <w:rFonts w:ascii="Arial" w:eastAsia="Times New Roman" w:hAnsi="Arial" w:cs="Arial"/>
          <w:kern w:val="0"/>
          <w:sz w:val="24"/>
          <w:szCs w:val="24"/>
          <w14:ligatures w14:val="none"/>
        </w:rPr>
      </w:pPr>
      <w:r w:rsidRPr="00EF2ABA">
        <w:rPr>
          <w:rFonts w:ascii="Arial" w:eastAsia="Times New Roman" w:hAnsi="Arial" w:cs="Arial"/>
          <w:b/>
          <w:kern w:val="0"/>
          <w:sz w:val="24"/>
          <w:szCs w:val="24"/>
          <w14:ligatures w14:val="none"/>
        </w:rPr>
        <w:t xml:space="preserve">Exception: </w:t>
      </w:r>
      <w:r w:rsidRPr="00EF2ABA">
        <w:rPr>
          <w:rFonts w:ascii="Arial" w:eastAsia="Times New Roman" w:hAnsi="Arial" w:cs="Arial"/>
          <w:kern w:val="0"/>
          <w:sz w:val="24"/>
          <w:szCs w:val="24"/>
          <w14:ligatures w14:val="none"/>
        </w:rPr>
        <w:t>The floor framing cavity insulation shall be permitted to be in contact with</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topside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b/>
          <w:kern w:val="0"/>
          <w:sz w:val="24"/>
          <w:szCs w:val="24"/>
          <w14:ligatures w14:val="none"/>
        </w:rPr>
        <w:t>sheathing</w:t>
      </w:r>
      <w:r w:rsidRPr="00EF2ABA">
        <w:rPr>
          <w:rFonts w:ascii="Arial" w:eastAsia="Times New Roman" w:hAnsi="Arial" w:cs="Arial"/>
          <w:b/>
          <w:spacing w:val="-3"/>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continuous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installed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bottom</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side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of floor framing where combined with insulation that meets or exceeds the minimum wood frame wall R-Value in Table 402.1.2 of the International Energy Conservation Code (IECC) and that extends from the bottom to the top of all perimeter floor framing members.</w:t>
      </w:r>
    </w:p>
    <w:p w14:paraId="22029FC5" w14:textId="77777777" w:rsidR="00E25AF4" w:rsidRPr="00EF2ABA" w:rsidRDefault="00E25AF4" w:rsidP="00180369">
      <w:pPr>
        <w:widowControl w:val="0"/>
        <w:autoSpaceDE w:val="0"/>
        <w:autoSpaceDN w:val="0"/>
        <w:spacing w:after="0" w:line="240" w:lineRule="auto"/>
        <w:ind w:left="1120" w:right="1440" w:firstLine="320"/>
        <w:rPr>
          <w:rFonts w:ascii="Arial" w:eastAsia="Times New Roman" w:hAnsi="Arial" w:cs="Arial"/>
          <w:kern w:val="0"/>
          <w:sz w:val="24"/>
          <w:szCs w:val="24"/>
          <w14:ligatures w14:val="none"/>
        </w:rPr>
      </w:pPr>
    </w:p>
    <w:p w14:paraId="59611C2B" w14:textId="77777777" w:rsidR="00E25AF4" w:rsidRPr="00EF2ABA" w:rsidRDefault="00E25AF4" w:rsidP="0044002F">
      <w:pPr>
        <w:widowControl w:val="0"/>
        <w:autoSpaceDE w:val="0"/>
        <w:autoSpaceDN w:val="0"/>
        <w:spacing w:after="0" w:line="240" w:lineRule="auto"/>
        <w:ind w:right="1440"/>
        <w:rPr>
          <w:rFonts w:ascii="Arial" w:eastAsia="Times New Roman" w:hAnsi="Arial" w:cs="Arial"/>
          <w:kern w:val="0"/>
          <w:sz w:val="24"/>
          <w:szCs w:val="24"/>
          <w14:ligatures w14:val="none"/>
        </w:rPr>
      </w:pPr>
    </w:p>
    <w:p w14:paraId="1430C935" w14:textId="1E9F1E7B" w:rsidR="00D002E0" w:rsidRPr="00EF2ABA" w:rsidRDefault="00D002E0" w:rsidP="0044002F">
      <w:pPr>
        <w:widowControl w:val="0"/>
        <w:autoSpaceDE w:val="0"/>
        <w:autoSpaceDN w:val="0"/>
        <w:spacing w:after="0" w:line="240" w:lineRule="auto"/>
        <w:ind w:left="1440" w:right="144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cavity</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between</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floor</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joists,</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beams or</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other</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horizontal</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floor</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supports</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spacing w:val="-4"/>
          <w:kern w:val="0"/>
          <w:sz w:val="24"/>
          <w:szCs w:val="24"/>
          <w14:ligatures w14:val="none"/>
        </w:rPr>
        <w:t>that</w:t>
      </w:r>
    </w:p>
    <w:p w14:paraId="6C1C896A" w14:textId="7D827309" w:rsidR="00CD459B" w:rsidRPr="00EF2ABA" w:rsidRDefault="00D002E0" w:rsidP="00E25AF4">
      <w:pPr>
        <w:ind w:left="1440" w:right="1440"/>
        <w:rPr>
          <w:rFonts w:ascii="Arial" w:hAnsi="Arial" w:cs="Arial"/>
        </w:rPr>
      </w:pPr>
      <w:r w:rsidRPr="00EF2ABA">
        <w:rPr>
          <w:rFonts w:ascii="Arial" w:eastAsia="Times New Roman" w:hAnsi="Arial" w:cs="Arial"/>
          <w:kern w:val="0"/>
          <w:sz w:val="24"/>
          <w:szCs w:val="24"/>
          <w14:ligatures w14:val="none"/>
        </w:rPr>
        <w:t>create cavities under the subfloor shall be permitted to be in direct contact with any additional</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continuous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attached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to</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underside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6"/>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horizontal</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supports.</w:t>
      </w:r>
      <w:r w:rsidRPr="00EF2ABA">
        <w:rPr>
          <w:rFonts w:ascii="Arial" w:eastAsia="Times New Roman" w:hAnsi="Arial" w:cs="Arial"/>
          <w:spacing w:val="40"/>
          <w:kern w:val="0"/>
          <w:sz w:val="24"/>
          <w:szCs w:val="24"/>
          <w14:ligatures w14:val="none"/>
        </w:rPr>
        <w:t xml:space="preserve"> </w:t>
      </w:r>
      <w:r w:rsidRPr="00EF2ABA">
        <w:rPr>
          <w:rFonts w:ascii="Arial" w:eastAsia="Times New Roman" w:hAnsi="Arial" w:cs="Arial"/>
          <w:kern w:val="0"/>
          <w:sz w:val="24"/>
          <w:szCs w:val="24"/>
          <w14:ligatures w14:val="none"/>
        </w:rPr>
        <w:t xml:space="preserve">The combination of both cavity and continuous insulation shall </w:t>
      </w:r>
      <w:r w:rsidRPr="00EF2ABA">
        <w:rPr>
          <w:rFonts w:ascii="Arial" w:eastAsia="Times New Roman" w:hAnsi="Arial" w:cs="Arial"/>
          <w:kern w:val="0"/>
          <w:sz w:val="24"/>
          <w:szCs w:val="24"/>
          <w14:ligatures w14:val="none"/>
        </w:rPr>
        <w:lastRenderedPageBreak/>
        <w:t>meet or exceed the minimum required floor R value in Table 402.1.2 of the IECC.</w:t>
      </w:r>
      <w:r w:rsidRPr="00EF2ABA">
        <w:rPr>
          <w:rFonts w:ascii="Arial" w:eastAsia="Times New Roman" w:hAnsi="Arial" w:cs="Arial"/>
          <w:spacing w:val="40"/>
          <w:kern w:val="0"/>
          <w:sz w:val="24"/>
          <w:szCs w:val="24"/>
          <w14:ligatures w14:val="none"/>
        </w:rPr>
        <w:t xml:space="preserve"> </w:t>
      </w:r>
      <w:r w:rsidRPr="00EF2ABA">
        <w:rPr>
          <w:rFonts w:ascii="Arial" w:eastAsia="Times New Roman" w:hAnsi="Arial" w:cs="Arial"/>
          <w:kern w:val="0"/>
          <w:sz w:val="24"/>
          <w:szCs w:val="24"/>
          <w14:ligatures w14:val="none"/>
        </w:rPr>
        <w:t>Instances of reflective insulation system installed beneath hydronic floors are not required to meet this standard.</w:t>
      </w:r>
    </w:p>
    <w:p w14:paraId="2958D5A8" w14:textId="1CD680EB" w:rsidR="00D002E0" w:rsidRPr="00EF2ABA" w:rsidRDefault="00D002E0" w:rsidP="00E25AF4">
      <w:pPr>
        <w:widowControl w:val="0"/>
        <w:numPr>
          <w:ilvl w:val="0"/>
          <w:numId w:val="2"/>
        </w:numPr>
        <w:tabs>
          <w:tab w:val="left" w:pos="1459"/>
        </w:tabs>
        <w:autoSpaceDE w:val="0"/>
        <w:autoSpaceDN w:val="0"/>
        <w:spacing w:after="0" w:line="240" w:lineRule="auto"/>
        <w:ind w:left="144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For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rim</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band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joist</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applications,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substantial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permanent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 xml:space="preserve">contact </w:t>
      </w:r>
      <w:bookmarkStart w:id="3" w:name="A-1.3.1_INSULATED_SHEATHING"/>
      <w:bookmarkEnd w:id="3"/>
      <w:r w:rsidRPr="00EF2ABA">
        <w:rPr>
          <w:rFonts w:ascii="Arial" w:eastAsia="Times New Roman" w:hAnsi="Arial" w:cs="Arial"/>
          <w:kern w:val="0"/>
          <w:sz w:val="24"/>
          <w14:ligatures w14:val="none"/>
        </w:rPr>
        <w:t xml:space="preserve">with rim or band joist framing and tightly fitted to intersecting solid floor joists, wood i- </w:t>
      </w:r>
      <w:bookmarkStart w:id="4" w:name="A-1.3_MINIMUM_SPECIFIC_MATERIAL_REQUIREM"/>
      <w:bookmarkEnd w:id="4"/>
      <w:r w:rsidRPr="00EF2ABA">
        <w:rPr>
          <w:rFonts w:ascii="Arial" w:eastAsia="Times New Roman" w:hAnsi="Arial" w:cs="Arial"/>
          <w:kern w:val="0"/>
          <w:sz w:val="24"/>
          <w14:ligatures w14:val="none"/>
        </w:rPr>
        <w:t>joists or extend continuously through open web floor trusses. Interior sheathing or air barrier is not required provided there is an air barrier on the exterior side or the insulation material is installed as an air barrier material.</w:t>
      </w:r>
    </w:p>
    <w:p w14:paraId="5009451A" w14:textId="77777777" w:rsidR="00D002E0" w:rsidRPr="00EF2ABA" w:rsidRDefault="00D002E0" w:rsidP="00E25AF4">
      <w:pPr>
        <w:widowControl w:val="0"/>
        <w:autoSpaceDE w:val="0"/>
        <w:autoSpaceDN w:val="0"/>
        <w:spacing w:after="0" w:line="240" w:lineRule="auto"/>
        <w:ind w:left="1040" w:right="1440"/>
        <w:rPr>
          <w:rFonts w:ascii="Arial" w:eastAsia="Times New Roman" w:hAnsi="Arial" w:cs="Arial"/>
          <w:kern w:val="0"/>
          <w:sz w:val="24"/>
          <w:szCs w:val="24"/>
          <w14:ligatures w14:val="none"/>
        </w:rPr>
      </w:pPr>
    </w:p>
    <w:p w14:paraId="0EACE3B2" w14:textId="77777777" w:rsidR="00D002E0" w:rsidRPr="00EF2ABA" w:rsidRDefault="00D002E0" w:rsidP="00E25AF4">
      <w:pPr>
        <w:widowControl w:val="0"/>
        <w:numPr>
          <w:ilvl w:val="0"/>
          <w:numId w:val="2"/>
        </w:numPr>
        <w:tabs>
          <w:tab w:val="left" w:pos="1459"/>
        </w:tabs>
        <w:autoSpaceDE w:val="0"/>
        <w:autoSpaceDN w:val="0"/>
        <w:spacing w:after="0" w:line="240" w:lineRule="auto"/>
        <w:ind w:left="144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Air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permeable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ventilated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attics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vented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sloped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roofs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have an effective air barrier (wind block, air chute, or eave baffle) securely fastened and installed at the eave or soffit edge vent of every cavity. The effective air barrier shall extend up and beyond the surface of the insulation or to the ridge vent.</w:t>
      </w:r>
    </w:p>
    <w:p w14:paraId="19A7D0B3" w14:textId="77777777" w:rsidR="00D002E0" w:rsidRPr="00EF2ABA" w:rsidRDefault="00D002E0" w:rsidP="00180369">
      <w:pPr>
        <w:widowControl w:val="0"/>
        <w:autoSpaceDE w:val="0"/>
        <w:autoSpaceDN w:val="0"/>
        <w:spacing w:before="40" w:after="0" w:line="240" w:lineRule="auto"/>
        <w:ind w:left="1400" w:right="1440"/>
        <w:rPr>
          <w:rFonts w:ascii="Arial" w:eastAsia="Times New Roman" w:hAnsi="Arial" w:cs="Arial"/>
          <w:kern w:val="0"/>
          <w:sz w:val="24"/>
          <w:szCs w:val="24"/>
          <w14:ligatures w14:val="none"/>
        </w:rPr>
      </w:pPr>
    </w:p>
    <w:p w14:paraId="7595A39F" w14:textId="77777777" w:rsidR="00D4511F" w:rsidRDefault="00D002E0" w:rsidP="00E25AF4">
      <w:pPr>
        <w:widowControl w:val="0"/>
        <w:autoSpaceDE w:val="0"/>
        <w:autoSpaceDN w:val="0"/>
        <w:spacing w:after="0" w:line="513" w:lineRule="auto"/>
        <w:ind w:right="1440" w:firstLine="72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A-1.3</w:t>
      </w:r>
      <w:r w:rsidRPr="00EF2ABA">
        <w:rPr>
          <w:rFonts w:ascii="Arial" w:eastAsia="Times New Roman" w:hAnsi="Arial" w:cs="Arial"/>
          <w:b/>
          <w:bCs/>
          <w:spacing w:val="40"/>
          <w:kern w:val="0"/>
          <w:sz w:val="24"/>
          <w:szCs w:val="24"/>
          <w14:ligatures w14:val="none"/>
        </w:rPr>
        <w:t xml:space="preserve"> </w:t>
      </w:r>
      <w:r w:rsidRPr="00EF2ABA">
        <w:rPr>
          <w:rFonts w:ascii="Arial" w:eastAsia="Times New Roman" w:hAnsi="Arial" w:cs="Arial"/>
          <w:b/>
          <w:bCs/>
          <w:kern w:val="0"/>
          <w:sz w:val="24"/>
          <w:szCs w:val="24"/>
          <w14:ligatures w14:val="none"/>
        </w:rPr>
        <w:t>Minimum</w:t>
      </w:r>
      <w:r w:rsidRPr="00EF2ABA">
        <w:rPr>
          <w:rFonts w:ascii="Arial" w:eastAsia="Times New Roman" w:hAnsi="Arial" w:cs="Arial"/>
          <w:b/>
          <w:bCs/>
          <w:spacing w:val="-8"/>
          <w:kern w:val="0"/>
          <w:sz w:val="24"/>
          <w:szCs w:val="24"/>
          <w14:ligatures w14:val="none"/>
        </w:rPr>
        <w:t xml:space="preserve"> </w:t>
      </w:r>
      <w:r w:rsidRPr="00EF2ABA">
        <w:rPr>
          <w:rFonts w:ascii="Arial" w:eastAsia="Times New Roman" w:hAnsi="Arial" w:cs="Arial"/>
          <w:b/>
          <w:bCs/>
          <w:kern w:val="0"/>
          <w:sz w:val="24"/>
          <w:szCs w:val="24"/>
          <w14:ligatures w14:val="none"/>
        </w:rPr>
        <w:t>Specific</w:t>
      </w:r>
      <w:r w:rsidRPr="00EF2ABA">
        <w:rPr>
          <w:rFonts w:ascii="Arial" w:eastAsia="Times New Roman" w:hAnsi="Arial" w:cs="Arial"/>
          <w:b/>
          <w:bCs/>
          <w:spacing w:val="-9"/>
          <w:kern w:val="0"/>
          <w:sz w:val="24"/>
          <w:szCs w:val="24"/>
          <w14:ligatures w14:val="none"/>
        </w:rPr>
        <w:t xml:space="preserve"> </w:t>
      </w:r>
      <w:r w:rsidRPr="00EF2ABA">
        <w:rPr>
          <w:rFonts w:ascii="Arial" w:eastAsia="Times New Roman" w:hAnsi="Arial" w:cs="Arial"/>
          <w:b/>
          <w:bCs/>
          <w:kern w:val="0"/>
          <w:sz w:val="24"/>
          <w:szCs w:val="24"/>
          <w14:ligatures w14:val="none"/>
        </w:rPr>
        <w:t>Material</w:t>
      </w:r>
      <w:r w:rsidRPr="00EF2ABA">
        <w:rPr>
          <w:rFonts w:ascii="Arial" w:eastAsia="Times New Roman" w:hAnsi="Arial" w:cs="Arial"/>
          <w:b/>
          <w:bCs/>
          <w:spacing w:val="-9"/>
          <w:kern w:val="0"/>
          <w:sz w:val="24"/>
          <w:szCs w:val="24"/>
          <w14:ligatures w14:val="none"/>
        </w:rPr>
        <w:t xml:space="preserve"> </w:t>
      </w:r>
      <w:r w:rsidRPr="00EF2ABA">
        <w:rPr>
          <w:rFonts w:ascii="Arial" w:eastAsia="Times New Roman" w:hAnsi="Arial" w:cs="Arial"/>
          <w:b/>
          <w:bCs/>
          <w:kern w:val="0"/>
          <w:sz w:val="24"/>
          <w:szCs w:val="24"/>
          <w14:ligatures w14:val="none"/>
        </w:rPr>
        <w:t xml:space="preserve">Requirements: </w:t>
      </w:r>
      <w:bookmarkStart w:id="5" w:name="A-1.3.2_FIBROUS_BATT_INSULATION"/>
      <w:bookmarkEnd w:id="5"/>
    </w:p>
    <w:p w14:paraId="55FE1CDF" w14:textId="4AE2B063" w:rsidR="00D002E0" w:rsidRPr="00EF2ABA" w:rsidRDefault="00D002E0" w:rsidP="00E25AF4">
      <w:pPr>
        <w:widowControl w:val="0"/>
        <w:autoSpaceDE w:val="0"/>
        <w:autoSpaceDN w:val="0"/>
        <w:spacing w:after="0" w:line="513" w:lineRule="auto"/>
        <w:ind w:right="1440" w:firstLine="72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A-1.3.1</w:t>
      </w:r>
      <w:r w:rsidRPr="00EF2ABA">
        <w:rPr>
          <w:rFonts w:ascii="Arial" w:eastAsia="Times New Roman" w:hAnsi="Arial" w:cs="Arial"/>
          <w:b/>
          <w:bCs/>
          <w:spacing w:val="40"/>
          <w:kern w:val="0"/>
          <w:sz w:val="24"/>
          <w:szCs w:val="24"/>
          <w14:ligatures w14:val="none"/>
        </w:rPr>
        <w:t xml:space="preserve"> </w:t>
      </w:r>
      <w:r w:rsidRPr="00EF2ABA">
        <w:rPr>
          <w:rFonts w:ascii="Arial" w:eastAsia="Times New Roman" w:hAnsi="Arial" w:cs="Arial"/>
          <w:b/>
          <w:bCs/>
          <w:kern w:val="0"/>
          <w:sz w:val="24"/>
          <w:szCs w:val="24"/>
          <w14:ligatures w14:val="none"/>
        </w:rPr>
        <w:t>Insulated Sheathing:</w:t>
      </w:r>
    </w:p>
    <w:p w14:paraId="10A6798C" w14:textId="77777777" w:rsidR="00D002E0" w:rsidRPr="00EF2ABA" w:rsidRDefault="00D002E0" w:rsidP="00E25AF4">
      <w:pPr>
        <w:widowControl w:val="0"/>
        <w:numPr>
          <w:ilvl w:val="1"/>
          <w:numId w:val="2"/>
        </w:numPr>
        <w:tabs>
          <w:tab w:val="left" w:pos="1819"/>
        </w:tabs>
        <w:autoSpaceDE w:val="0"/>
        <w:autoSpaceDN w:val="0"/>
        <w:spacing w:after="0" w:line="238" w:lineRule="exact"/>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If</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used as an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air barrier,</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edges</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and joints shall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be taped or</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 xml:space="preserve">otherwise air sealed </w:t>
      </w:r>
      <w:r w:rsidRPr="00EF2ABA">
        <w:rPr>
          <w:rFonts w:ascii="Arial" w:eastAsia="Times New Roman" w:hAnsi="Arial" w:cs="Arial"/>
          <w:spacing w:val="-5"/>
          <w:kern w:val="0"/>
          <w:sz w:val="24"/>
          <w14:ligatures w14:val="none"/>
        </w:rPr>
        <w:t>in</w:t>
      </w:r>
    </w:p>
    <w:p w14:paraId="5D919DDD" w14:textId="77777777" w:rsidR="00D002E0" w:rsidRPr="00EF2ABA" w:rsidRDefault="00D002E0" w:rsidP="00E25AF4">
      <w:pPr>
        <w:widowControl w:val="0"/>
        <w:autoSpaceDE w:val="0"/>
        <w:autoSpaceDN w:val="0"/>
        <w:spacing w:after="0" w:line="240" w:lineRule="auto"/>
        <w:ind w:left="1080" w:right="144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accordance</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with</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manufacturer’s</w:t>
      </w:r>
      <w:r w:rsidRPr="00EF2ABA">
        <w:rPr>
          <w:rFonts w:ascii="Arial" w:eastAsia="Times New Roman" w:hAnsi="Arial" w:cs="Arial"/>
          <w:spacing w:val="-2"/>
          <w:kern w:val="0"/>
          <w:sz w:val="24"/>
          <w:szCs w:val="24"/>
          <w14:ligatures w14:val="none"/>
        </w:rPr>
        <w:t xml:space="preserve"> recommendations.</w:t>
      </w:r>
    </w:p>
    <w:p w14:paraId="3662155B" w14:textId="77777777" w:rsidR="00D002E0" w:rsidRPr="00EF2ABA" w:rsidRDefault="00D002E0" w:rsidP="00E25AF4">
      <w:pPr>
        <w:widowControl w:val="0"/>
        <w:numPr>
          <w:ilvl w:val="1"/>
          <w:numId w:val="2"/>
        </w:numPr>
        <w:tabs>
          <w:tab w:val="left" w:pos="1820"/>
        </w:tabs>
        <w:autoSpaceDE w:val="0"/>
        <w:autoSpaceDN w:val="0"/>
        <w:spacing w:after="0" w:line="240" w:lineRule="auto"/>
        <w:ind w:left="1081"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Edges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not</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supported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directly</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sheathing</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framing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tightly</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fitted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one another without substantial gaps.</w:t>
      </w:r>
    </w:p>
    <w:p w14:paraId="6BDA1760" w14:textId="77777777" w:rsidR="00D002E0" w:rsidRPr="00EF2ABA" w:rsidRDefault="00D002E0" w:rsidP="00E25AF4">
      <w:pPr>
        <w:widowControl w:val="0"/>
        <w:numPr>
          <w:ilvl w:val="1"/>
          <w:numId w:val="2"/>
        </w:numPr>
        <w:tabs>
          <w:tab w:val="left" w:pos="181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Sheathing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carefully</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fitted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taped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otherwise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air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sealed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around obstructions in accordance with the manufacturer’s recommendations.</w:t>
      </w:r>
    </w:p>
    <w:p w14:paraId="28BFBD7B" w14:textId="77777777" w:rsidR="00D002E0" w:rsidRPr="00EF2ABA" w:rsidRDefault="00D002E0" w:rsidP="00E25AF4">
      <w:pPr>
        <w:widowControl w:val="0"/>
        <w:numPr>
          <w:ilvl w:val="1"/>
          <w:numId w:val="2"/>
        </w:numPr>
        <w:tabs>
          <w:tab w:val="left" w:pos="181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When two or more layers of insulation are installed the joints shall be staggered. Only</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joints</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one</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layers</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required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taped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otherwise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air- sealed where that layer is designated to be an air-barrier.</w:t>
      </w:r>
    </w:p>
    <w:p w14:paraId="5ED4D80C" w14:textId="77777777" w:rsidR="00D002E0" w:rsidRPr="00EF2ABA" w:rsidRDefault="00D002E0" w:rsidP="00E25AF4">
      <w:pPr>
        <w:widowControl w:val="0"/>
        <w:numPr>
          <w:ilvl w:val="1"/>
          <w:numId w:val="2"/>
        </w:numPr>
        <w:tabs>
          <w:tab w:val="left" w:pos="181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Where used as an Approved water-resistive barrier (WRB), sheathing joints, Fenestration,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service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penetrations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taped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otherwise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air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sealed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 accordance with the manufacturer’s installation instructions.</w:t>
      </w:r>
    </w:p>
    <w:p w14:paraId="26711F53" w14:textId="77777777" w:rsidR="00D002E0" w:rsidRPr="00EF2ABA" w:rsidRDefault="00D002E0" w:rsidP="00E25AF4">
      <w:pPr>
        <w:widowControl w:val="0"/>
        <w:autoSpaceDE w:val="0"/>
        <w:autoSpaceDN w:val="0"/>
        <w:spacing w:before="40" w:after="0" w:line="240" w:lineRule="auto"/>
        <w:ind w:left="320" w:right="1440"/>
        <w:rPr>
          <w:rFonts w:ascii="Arial" w:eastAsia="Times New Roman" w:hAnsi="Arial" w:cs="Arial"/>
          <w:kern w:val="0"/>
          <w:sz w:val="24"/>
          <w:szCs w:val="24"/>
          <w14:ligatures w14:val="none"/>
        </w:rPr>
      </w:pPr>
    </w:p>
    <w:p w14:paraId="5CCB7A42" w14:textId="77777777" w:rsidR="00D002E0" w:rsidRPr="00EF2ABA" w:rsidRDefault="00D002E0" w:rsidP="00E25AF4">
      <w:pPr>
        <w:widowControl w:val="0"/>
        <w:autoSpaceDE w:val="0"/>
        <w:autoSpaceDN w:val="0"/>
        <w:spacing w:after="0" w:line="240" w:lineRule="auto"/>
        <w:ind w:left="720" w:right="144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A-1.3.2</w:t>
      </w:r>
      <w:r w:rsidRPr="00EF2ABA">
        <w:rPr>
          <w:rFonts w:ascii="Arial" w:eastAsia="Times New Roman" w:hAnsi="Arial" w:cs="Arial"/>
          <w:b/>
          <w:bCs/>
          <w:spacing w:val="60"/>
          <w:kern w:val="0"/>
          <w:sz w:val="24"/>
          <w:szCs w:val="24"/>
          <w14:ligatures w14:val="none"/>
        </w:rPr>
        <w:t xml:space="preserve"> </w:t>
      </w:r>
      <w:r w:rsidRPr="00EF2ABA">
        <w:rPr>
          <w:rFonts w:ascii="Arial" w:eastAsia="Times New Roman" w:hAnsi="Arial" w:cs="Arial"/>
          <w:b/>
          <w:bCs/>
          <w:kern w:val="0"/>
          <w:sz w:val="24"/>
          <w:szCs w:val="24"/>
          <w14:ligatures w14:val="none"/>
        </w:rPr>
        <w:t xml:space="preserve">Fibrous Batt </w:t>
      </w:r>
      <w:r w:rsidRPr="00EF2ABA">
        <w:rPr>
          <w:rFonts w:ascii="Arial" w:eastAsia="Times New Roman" w:hAnsi="Arial" w:cs="Arial"/>
          <w:b/>
          <w:bCs/>
          <w:spacing w:val="-2"/>
          <w:kern w:val="0"/>
          <w:sz w:val="24"/>
          <w:szCs w:val="24"/>
          <w14:ligatures w14:val="none"/>
        </w:rPr>
        <w:t>Insulation:</w:t>
      </w:r>
    </w:p>
    <w:p w14:paraId="051E1E48" w14:textId="77777777" w:rsidR="00D002E0" w:rsidRPr="00EF2ABA" w:rsidRDefault="00D002E0" w:rsidP="00E25AF4">
      <w:pPr>
        <w:widowControl w:val="0"/>
        <w:autoSpaceDE w:val="0"/>
        <w:autoSpaceDN w:val="0"/>
        <w:spacing w:after="0" w:line="240" w:lineRule="auto"/>
        <w:ind w:left="320" w:right="1440"/>
        <w:rPr>
          <w:rFonts w:ascii="Arial" w:eastAsia="Times New Roman" w:hAnsi="Arial" w:cs="Arial"/>
          <w:b/>
          <w:kern w:val="0"/>
          <w:sz w:val="24"/>
          <w:szCs w:val="24"/>
          <w14:ligatures w14:val="none"/>
        </w:rPr>
      </w:pPr>
    </w:p>
    <w:p w14:paraId="6F7C5DA3" w14:textId="77777777" w:rsidR="00D002E0" w:rsidRPr="00EF2ABA" w:rsidRDefault="00D002E0" w:rsidP="00E25AF4">
      <w:pPr>
        <w:widowControl w:val="0"/>
        <w:numPr>
          <w:ilvl w:val="0"/>
          <w:numId w:val="3"/>
        </w:numPr>
        <w:tabs>
          <w:tab w:val="left" w:pos="181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fill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the cavity</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being</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insulated</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side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to side,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top</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 xml:space="preserve">to </w:t>
      </w:r>
      <w:r w:rsidRPr="00EF2ABA">
        <w:rPr>
          <w:rFonts w:ascii="Arial" w:eastAsia="Times New Roman" w:hAnsi="Arial" w:cs="Arial"/>
          <w:spacing w:val="-2"/>
          <w:kern w:val="0"/>
          <w:sz w:val="24"/>
          <w14:ligatures w14:val="none"/>
        </w:rPr>
        <w:t>bottom.</w:t>
      </w:r>
    </w:p>
    <w:p w14:paraId="112119DF" w14:textId="77777777" w:rsidR="00D002E0" w:rsidRPr="00EF2ABA" w:rsidRDefault="00D002E0" w:rsidP="00E25AF4">
      <w:pPr>
        <w:widowControl w:val="0"/>
        <w:numPr>
          <w:ilvl w:val="0"/>
          <w:numId w:val="3"/>
        </w:numPr>
        <w:tabs>
          <w:tab w:val="left" w:pos="181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enclosed</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on</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all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six</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sides</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with</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durable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spacing w:val="-2"/>
          <w:kern w:val="0"/>
          <w:sz w:val="24"/>
          <w14:ligatures w14:val="none"/>
        </w:rPr>
        <w:lastRenderedPageBreak/>
        <w:t>materials.</w:t>
      </w:r>
    </w:p>
    <w:p w14:paraId="3DEA49F7" w14:textId="77777777" w:rsidR="00D002E0" w:rsidRPr="00EF2ABA" w:rsidRDefault="00D002E0" w:rsidP="00E25AF4">
      <w:pPr>
        <w:widowControl w:val="0"/>
        <w:autoSpaceDE w:val="0"/>
        <w:autoSpaceDN w:val="0"/>
        <w:spacing w:after="0" w:line="240" w:lineRule="auto"/>
        <w:ind w:left="320" w:right="1440"/>
        <w:rPr>
          <w:rFonts w:ascii="Arial" w:eastAsia="Times New Roman" w:hAnsi="Arial" w:cs="Arial"/>
          <w:kern w:val="0"/>
          <w:sz w:val="24"/>
          <w:szCs w:val="24"/>
          <w14:ligatures w14:val="none"/>
        </w:rPr>
      </w:pPr>
    </w:p>
    <w:p w14:paraId="60246D48" w14:textId="77777777" w:rsidR="00D002E0" w:rsidRPr="00EF2ABA" w:rsidRDefault="00D002E0" w:rsidP="00E25AF4">
      <w:pPr>
        <w:widowControl w:val="0"/>
        <w:autoSpaceDE w:val="0"/>
        <w:autoSpaceDN w:val="0"/>
        <w:spacing w:after="0" w:line="240" w:lineRule="auto"/>
        <w:ind w:left="720" w:right="1440"/>
        <w:outlineLvl w:val="1"/>
        <w:rPr>
          <w:rFonts w:ascii="Arial" w:eastAsia="Times New Roman" w:hAnsi="Arial" w:cs="Arial"/>
          <w:b/>
          <w:bCs/>
          <w:kern w:val="0"/>
          <w:sz w:val="24"/>
          <w:szCs w:val="24"/>
          <w14:ligatures w14:val="none"/>
        </w:rPr>
      </w:pPr>
      <w:r w:rsidRPr="00EF2ABA">
        <w:rPr>
          <w:rFonts w:ascii="Arial" w:eastAsia="Times New Roman" w:hAnsi="Arial" w:cs="Arial"/>
          <w:b/>
          <w:bCs/>
          <w:spacing w:val="-2"/>
          <w:kern w:val="0"/>
          <w:sz w:val="24"/>
          <w:szCs w:val="24"/>
          <w14:ligatures w14:val="none"/>
        </w:rPr>
        <w:t>Exceptions:</w:t>
      </w:r>
    </w:p>
    <w:p w14:paraId="70815A37" w14:textId="77777777" w:rsidR="00D002E0" w:rsidRPr="00EF2ABA" w:rsidRDefault="00D002E0" w:rsidP="00E25AF4">
      <w:pPr>
        <w:widowControl w:val="0"/>
        <w:numPr>
          <w:ilvl w:val="1"/>
          <w:numId w:val="3"/>
        </w:numPr>
        <w:tabs>
          <w:tab w:val="left" w:pos="253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attics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above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ceilings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not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require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an</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air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barrier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on the exterior side.</w:t>
      </w:r>
    </w:p>
    <w:p w14:paraId="2D6EE1DF" w14:textId="77777777" w:rsidR="00D002E0" w:rsidRPr="00EF2ABA" w:rsidRDefault="00D002E0" w:rsidP="00E25AF4">
      <w:pPr>
        <w:widowControl w:val="0"/>
        <w:numPr>
          <w:ilvl w:val="1"/>
          <w:numId w:val="3"/>
        </w:numPr>
        <w:tabs>
          <w:tab w:val="left" w:pos="253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under</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floors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directly</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above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unvented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crawl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space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 not require an air barrier on the exterior side.</w:t>
      </w:r>
    </w:p>
    <w:p w14:paraId="44B464CB" w14:textId="1CBCACAB" w:rsidR="004870F9" w:rsidRPr="00EF2ABA" w:rsidRDefault="00D002E0" w:rsidP="00E25AF4">
      <w:pPr>
        <w:widowControl w:val="0"/>
        <w:numPr>
          <w:ilvl w:val="1"/>
          <w:numId w:val="3"/>
        </w:numPr>
        <w:tabs>
          <w:tab w:val="left" w:pos="253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rim</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band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joists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located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conditioned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space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not require an air barrier on the interior side.</w:t>
      </w:r>
    </w:p>
    <w:p w14:paraId="2078C4DC" w14:textId="45BEA3AA" w:rsidR="003D2885" w:rsidRDefault="004870F9" w:rsidP="0044002F">
      <w:pPr>
        <w:widowControl w:val="0"/>
        <w:numPr>
          <w:ilvl w:val="1"/>
          <w:numId w:val="3"/>
        </w:numPr>
        <w:tabs>
          <w:tab w:val="left" w:pos="254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on</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conditioned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basement</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crawlspace</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walls</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where</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an air barrier material meeting code requirements for exposed applications and tested in accordance with ASTM E2178 is installed on the interior side.</w:t>
      </w:r>
      <w:bookmarkStart w:id="6" w:name="A-1.3.3_BLOWN_OR_SPRAYED_FIBROUS_LOOSE_F"/>
      <w:bookmarkEnd w:id="6"/>
    </w:p>
    <w:p w14:paraId="65DC8BF2" w14:textId="62E97F8F" w:rsidR="00401AD5" w:rsidRDefault="00910FBA" w:rsidP="0044002F">
      <w:pPr>
        <w:widowControl w:val="0"/>
        <w:numPr>
          <w:ilvl w:val="1"/>
          <w:numId w:val="3"/>
        </w:numPr>
        <w:tabs>
          <w:tab w:val="left" w:pos="254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Faced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batts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stapled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face</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studs</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side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stapled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studs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with</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Sections A-2.1.1.1, A-2.1.2.1, or A-2.1.3</w:t>
      </w:r>
      <w:r w:rsidR="00FE1FF4">
        <w:rPr>
          <w:rFonts w:ascii="Arial" w:eastAsia="Times New Roman" w:hAnsi="Arial" w:cs="Arial"/>
          <w:kern w:val="0"/>
          <w:sz w:val="24"/>
          <w14:ligatures w14:val="none"/>
        </w:rPr>
        <w:t>.</w:t>
      </w:r>
    </w:p>
    <w:p w14:paraId="5DEFECC3" w14:textId="721D238B" w:rsidR="00910FBA" w:rsidRDefault="00910FBA" w:rsidP="0044002F">
      <w:pPr>
        <w:widowControl w:val="0"/>
        <w:numPr>
          <w:ilvl w:val="1"/>
          <w:numId w:val="3"/>
        </w:numPr>
        <w:tabs>
          <w:tab w:val="left" w:pos="254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When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side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stapled,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compression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permitted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only</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along</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edges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depth</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the stapling tab</w:t>
      </w:r>
      <w:r w:rsidR="00FE1FF4">
        <w:rPr>
          <w:rFonts w:ascii="Arial" w:eastAsia="Times New Roman" w:hAnsi="Arial" w:cs="Arial"/>
          <w:kern w:val="0"/>
          <w:sz w:val="24"/>
          <w14:ligatures w14:val="none"/>
        </w:rPr>
        <w:t>.</w:t>
      </w:r>
    </w:p>
    <w:p w14:paraId="048796B3" w14:textId="118E46F2" w:rsidR="00910FBA" w:rsidRPr="00EF2ABA" w:rsidRDefault="00910FBA" w:rsidP="0044002F">
      <w:pPr>
        <w:widowControl w:val="0"/>
        <w:numPr>
          <w:ilvl w:val="1"/>
          <w:numId w:val="3"/>
        </w:numPr>
        <w:tabs>
          <w:tab w:val="left" w:pos="254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 shall be closely fitted around obstructions including, but not limited to, framing,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blocking,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wiring,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pipes,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etc.</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avoid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substantial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gaps,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voids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compression</w:t>
      </w:r>
      <w:r w:rsidR="00FE1FF4">
        <w:rPr>
          <w:rFonts w:ascii="Arial" w:eastAsia="Times New Roman" w:hAnsi="Arial" w:cs="Arial"/>
          <w:kern w:val="0"/>
          <w:sz w:val="24"/>
          <w14:ligatures w14:val="none"/>
        </w:rPr>
        <w:t>.</w:t>
      </w:r>
      <w:r w:rsidR="00CA0E13">
        <w:rPr>
          <w:rFonts w:ascii="Arial" w:eastAsia="Times New Roman" w:hAnsi="Arial" w:cs="Arial"/>
          <w:kern w:val="0"/>
          <w:sz w:val="24"/>
          <w14:ligatures w14:val="none"/>
        </w:rPr>
        <w:t>”</w:t>
      </w:r>
    </w:p>
    <w:p w14:paraId="0E0C9DB4" w14:textId="77777777" w:rsidR="003D2885" w:rsidRPr="00EF2ABA" w:rsidRDefault="003D2885" w:rsidP="003D2885">
      <w:pPr>
        <w:pStyle w:val="ListParagraph"/>
        <w:widowControl w:val="0"/>
        <w:tabs>
          <w:tab w:val="left" w:pos="1820"/>
        </w:tabs>
        <w:autoSpaceDE w:val="0"/>
        <w:autoSpaceDN w:val="0"/>
        <w:spacing w:after="0" w:line="240" w:lineRule="auto"/>
        <w:ind w:left="1100" w:right="1440"/>
        <w:rPr>
          <w:rFonts w:ascii="Arial" w:eastAsia="Times New Roman" w:hAnsi="Arial" w:cs="Arial"/>
          <w:kern w:val="0"/>
          <w:sz w:val="24"/>
          <w14:ligatures w14:val="none"/>
        </w:rPr>
      </w:pPr>
    </w:p>
    <w:p w14:paraId="0E15B36E" w14:textId="77777777" w:rsidR="004870F9" w:rsidRPr="00EF2ABA" w:rsidRDefault="004870F9" w:rsidP="00E25AF4">
      <w:pPr>
        <w:widowControl w:val="0"/>
        <w:autoSpaceDE w:val="0"/>
        <w:autoSpaceDN w:val="0"/>
        <w:spacing w:after="0" w:line="240" w:lineRule="auto"/>
        <w:ind w:right="144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A-1.3.3</w:t>
      </w:r>
      <w:r w:rsidRPr="00EF2ABA">
        <w:rPr>
          <w:rFonts w:ascii="Arial" w:eastAsia="Times New Roman" w:hAnsi="Arial" w:cs="Arial"/>
          <w:b/>
          <w:bCs/>
          <w:spacing w:val="60"/>
          <w:kern w:val="0"/>
          <w:sz w:val="24"/>
          <w:szCs w:val="24"/>
          <w14:ligatures w14:val="none"/>
        </w:rPr>
        <w:t xml:space="preserve"> </w:t>
      </w:r>
      <w:r w:rsidRPr="00EF2ABA">
        <w:rPr>
          <w:rFonts w:ascii="Arial" w:eastAsia="Times New Roman" w:hAnsi="Arial" w:cs="Arial"/>
          <w:b/>
          <w:bCs/>
          <w:kern w:val="0"/>
          <w:sz w:val="24"/>
          <w:szCs w:val="24"/>
          <w14:ligatures w14:val="none"/>
        </w:rPr>
        <w:t xml:space="preserve">Blown or Sprayed Fibrous Loose Fill </w:t>
      </w:r>
      <w:r w:rsidRPr="00EF2ABA">
        <w:rPr>
          <w:rFonts w:ascii="Arial" w:eastAsia="Times New Roman" w:hAnsi="Arial" w:cs="Arial"/>
          <w:b/>
          <w:bCs/>
          <w:spacing w:val="-2"/>
          <w:kern w:val="0"/>
          <w:sz w:val="24"/>
          <w:szCs w:val="24"/>
          <w14:ligatures w14:val="none"/>
        </w:rPr>
        <w:t>Insulation:</w:t>
      </w:r>
    </w:p>
    <w:p w14:paraId="71913C94" w14:textId="77777777" w:rsidR="004870F9" w:rsidRPr="00EF2ABA" w:rsidRDefault="004870F9" w:rsidP="00E25AF4">
      <w:pPr>
        <w:widowControl w:val="0"/>
        <w:autoSpaceDE w:val="0"/>
        <w:autoSpaceDN w:val="0"/>
        <w:spacing w:after="0" w:line="240" w:lineRule="auto"/>
        <w:ind w:left="1116" w:right="1440"/>
        <w:rPr>
          <w:rFonts w:ascii="Arial" w:eastAsia="Times New Roman" w:hAnsi="Arial" w:cs="Arial"/>
          <w:b/>
          <w:kern w:val="0"/>
          <w:sz w:val="24"/>
          <w:szCs w:val="24"/>
          <w14:ligatures w14:val="none"/>
        </w:rPr>
      </w:pPr>
    </w:p>
    <w:p w14:paraId="6BCDEDC1" w14:textId="77777777" w:rsidR="004870F9" w:rsidRPr="00EF2ABA" w:rsidRDefault="004870F9" w:rsidP="00E25AF4">
      <w:pPr>
        <w:widowControl w:val="0"/>
        <w:numPr>
          <w:ilvl w:val="0"/>
          <w:numId w:val="5"/>
        </w:numPr>
        <w:tabs>
          <w:tab w:val="left" w:pos="182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containment</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fabric</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system</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that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side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stapled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not</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stapled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more than ½ inch back from the face of the stud.</w:t>
      </w:r>
    </w:p>
    <w:p w14:paraId="5626E5D8" w14:textId="77777777" w:rsidR="004870F9" w:rsidRPr="00EF2ABA" w:rsidRDefault="004870F9" w:rsidP="00E25AF4">
      <w:pPr>
        <w:widowControl w:val="0"/>
        <w:numPr>
          <w:ilvl w:val="0"/>
          <w:numId w:val="5"/>
        </w:numPr>
        <w:tabs>
          <w:tab w:val="left" w:pos="182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rolled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trimmed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flat</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allow</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installation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contact</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with</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 xml:space="preserve">interior </w:t>
      </w:r>
      <w:bookmarkStart w:id="7" w:name="A-1.3.4_OPEN-CELL_SPRAY_POLYURETHANE_FOA"/>
      <w:bookmarkEnd w:id="7"/>
      <w:r w:rsidRPr="00EF2ABA">
        <w:rPr>
          <w:rFonts w:ascii="Arial" w:eastAsia="Times New Roman" w:hAnsi="Arial" w:cs="Arial"/>
          <w:kern w:val="0"/>
          <w:sz w:val="24"/>
          <w14:ligatures w14:val="none"/>
        </w:rPr>
        <w:t>sheathing or finish material.</w:t>
      </w:r>
    </w:p>
    <w:p w14:paraId="2D4C7C7E" w14:textId="77777777" w:rsidR="004870F9" w:rsidRPr="00EF2ABA" w:rsidRDefault="004870F9" w:rsidP="00E25AF4">
      <w:pPr>
        <w:widowControl w:val="0"/>
        <w:numPr>
          <w:ilvl w:val="0"/>
          <w:numId w:val="5"/>
        </w:numPr>
        <w:tabs>
          <w:tab w:val="left" w:pos="182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fill</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cavity</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being</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insulated</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side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side</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top</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2"/>
          <w:kern w:val="0"/>
          <w:sz w:val="24"/>
          <w14:ligatures w14:val="none"/>
        </w:rPr>
        <w:t xml:space="preserve"> bottom.</w:t>
      </w:r>
    </w:p>
    <w:p w14:paraId="6A50AC43" w14:textId="77777777" w:rsidR="004870F9" w:rsidRPr="00EF2ABA" w:rsidRDefault="004870F9" w:rsidP="00E25AF4">
      <w:pPr>
        <w:widowControl w:val="0"/>
        <w:numPr>
          <w:ilvl w:val="0"/>
          <w:numId w:val="5"/>
        </w:numPr>
        <w:tabs>
          <w:tab w:val="left" w:pos="182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Blown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meet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manufacturer’s</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stated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recommendations</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for</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 xml:space="preserve">density and coverage in order to meet the required R-Value and to minimize or prevent </w:t>
      </w:r>
      <w:r w:rsidRPr="00EF2ABA">
        <w:rPr>
          <w:rFonts w:ascii="Arial" w:eastAsia="Times New Roman" w:hAnsi="Arial" w:cs="Arial"/>
          <w:spacing w:val="-2"/>
          <w:kern w:val="0"/>
          <w:sz w:val="24"/>
          <w14:ligatures w14:val="none"/>
        </w:rPr>
        <w:t>settling.</w:t>
      </w:r>
    </w:p>
    <w:p w14:paraId="33ED72E9" w14:textId="77777777" w:rsidR="004870F9" w:rsidRPr="00EF2ABA" w:rsidRDefault="004870F9" w:rsidP="00E25AF4">
      <w:pPr>
        <w:widowControl w:val="0"/>
        <w:numPr>
          <w:ilvl w:val="0"/>
          <w:numId w:val="5"/>
        </w:numPr>
        <w:tabs>
          <w:tab w:val="left" w:pos="182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enclosed</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on</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all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six</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sides</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with</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durable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spacing w:val="-2"/>
          <w:kern w:val="0"/>
          <w:sz w:val="24"/>
          <w14:ligatures w14:val="none"/>
        </w:rPr>
        <w:t>materials.</w:t>
      </w:r>
    </w:p>
    <w:p w14:paraId="375E360D" w14:textId="77777777" w:rsidR="004870F9" w:rsidRPr="00EF2ABA" w:rsidRDefault="004870F9" w:rsidP="00E25AF4">
      <w:pPr>
        <w:widowControl w:val="0"/>
        <w:autoSpaceDE w:val="0"/>
        <w:autoSpaceDN w:val="0"/>
        <w:spacing w:after="0" w:line="240" w:lineRule="auto"/>
        <w:ind w:left="320" w:right="1440"/>
        <w:rPr>
          <w:rFonts w:ascii="Arial" w:eastAsia="Times New Roman" w:hAnsi="Arial" w:cs="Arial"/>
          <w:kern w:val="0"/>
          <w:sz w:val="24"/>
          <w:szCs w:val="24"/>
          <w14:ligatures w14:val="none"/>
        </w:rPr>
      </w:pPr>
    </w:p>
    <w:p w14:paraId="344C6FA8" w14:textId="77777777" w:rsidR="004870F9" w:rsidRPr="00EF2ABA" w:rsidRDefault="004870F9" w:rsidP="00E25AF4">
      <w:pPr>
        <w:widowControl w:val="0"/>
        <w:autoSpaceDE w:val="0"/>
        <w:autoSpaceDN w:val="0"/>
        <w:spacing w:after="0" w:line="240" w:lineRule="auto"/>
        <w:ind w:left="1080" w:right="1440"/>
        <w:outlineLvl w:val="1"/>
        <w:rPr>
          <w:rFonts w:ascii="Arial" w:eastAsia="Times New Roman" w:hAnsi="Arial" w:cs="Arial"/>
          <w:b/>
          <w:bCs/>
          <w:kern w:val="0"/>
          <w:sz w:val="24"/>
          <w:szCs w:val="24"/>
          <w14:ligatures w14:val="none"/>
        </w:rPr>
      </w:pPr>
      <w:r w:rsidRPr="00EF2ABA">
        <w:rPr>
          <w:rFonts w:ascii="Arial" w:eastAsia="Times New Roman" w:hAnsi="Arial" w:cs="Arial"/>
          <w:b/>
          <w:bCs/>
          <w:spacing w:val="-2"/>
          <w:kern w:val="0"/>
          <w:sz w:val="24"/>
          <w:szCs w:val="24"/>
          <w14:ligatures w14:val="none"/>
        </w:rPr>
        <w:t>Exceptions:</w:t>
      </w:r>
    </w:p>
    <w:p w14:paraId="73645F30" w14:textId="77777777" w:rsidR="004870F9" w:rsidRPr="00EF2ABA" w:rsidRDefault="004870F9" w:rsidP="00E25AF4">
      <w:pPr>
        <w:widowControl w:val="0"/>
        <w:numPr>
          <w:ilvl w:val="1"/>
          <w:numId w:val="5"/>
        </w:numPr>
        <w:tabs>
          <w:tab w:val="left" w:pos="2179"/>
        </w:tabs>
        <w:autoSpaceDE w:val="0"/>
        <w:autoSpaceDN w:val="0"/>
        <w:spacing w:after="0" w:line="240" w:lineRule="auto"/>
        <w:ind w:left="1439"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Air</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permeable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top</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side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ceiling</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unconditioned attics shall not require an air barrier on the exterior.</w:t>
      </w:r>
    </w:p>
    <w:p w14:paraId="6CA4A880" w14:textId="77777777" w:rsidR="004870F9" w:rsidRPr="00EF2ABA" w:rsidRDefault="004870F9" w:rsidP="00E25AF4">
      <w:pPr>
        <w:widowControl w:val="0"/>
        <w:numPr>
          <w:ilvl w:val="1"/>
          <w:numId w:val="5"/>
        </w:numPr>
        <w:tabs>
          <w:tab w:val="left" w:pos="2179"/>
        </w:tabs>
        <w:autoSpaceDE w:val="0"/>
        <w:autoSpaceDN w:val="0"/>
        <w:spacing w:after="0" w:line="240" w:lineRule="auto"/>
        <w:ind w:left="1439"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under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floors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that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are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directly</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above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an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unvented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crawl</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 xml:space="preserve">space shall not require an air barrier on the </w:t>
      </w:r>
      <w:r w:rsidRPr="00EF2ABA">
        <w:rPr>
          <w:rFonts w:ascii="Arial" w:eastAsia="Times New Roman" w:hAnsi="Arial" w:cs="Arial"/>
          <w:kern w:val="0"/>
          <w:sz w:val="24"/>
          <w14:ligatures w14:val="none"/>
        </w:rPr>
        <w:lastRenderedPageBreak/>
        <w:t>exterior side.</w:t>
      </w:r>
    </w:p>
    <w:p w14:paraId="03E11E48" w14:textId="77777777" w:rsidR="004870F9" w:rsidRPr="00EF2ABA" w:rsidRDefault="004870F9" w:rsidP="00E25AF4">
      <w:pPr>
        <w:widowControl w:val="0"/>
        <w:numPr>
          <w:ilvl w:val="1"/>
          <w:numId w:val="5"/>
        </w:numPr>
        <w:tabs>
          <w:tab w:val="left" w:pos="2179"/>
        </w:tabs>
        <w:autoSpaceDE w:val="0"/>
        <w:autoSpaceDN w:val="0"/>
        <w:spacing w:before="1" w:after="0" w:line="240" w:lineRule="auto"/>
        <w:ind w:left="1439"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rim</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band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joists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located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conditioned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space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not require an air barrier on the interior side.</w:t>
      </w:r>
    </w:p>
    <w:p w14:paraId="6E53534C" w14:textId="27569184" w:rsidR="004870F9" w:rsidRPr="00EF2ABA" w:rsidRDefault="004870F9" w:rsidP="00E25AF4">
      <w:pPr>
        <w:widowControl w:val="0"/>
        <w:numPr>
          <w:ilvl w:val="0"/>
          <w:numId w:val="5"/>
        </w:numPr>
        <w:tabs>
          <w:tab w:val="left" w:pos="1819"/>
          <w:tab w:val="left" w:pos="2179"/>
        </w:tabs>
        <w:autoSpaceDE w:val="0"/>
        <w:autoSpaceDN w:val="0"/>
        <w:spacing w:before="276" w:after="0" w:line="240" w:lineRule="auto"/>
        <w:ind w:left="1439" w:right="1440" w:hanging="72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around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obstructions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including,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but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not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limited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framing, blocking, wiring, pipes, etc.as to avoid substantial gaps, voids or compression.</w:t>
      </w:r>
    </w:p>
    <w:p w14:paraId="0DAF6BB8" w14:textId="77777777" w:rsidR="004870F9" w:rsidRPr="00EF2ABA" w:rsidRDefault="004870F9" w:rsidP="00E25AF4">
      <w:pPr>
        <w:widowControl w:val="0"/>
        <w:autoSpaceDE w:val="0"/>
        <w:autoSpaceDN w:val="0"/>
        <w:spacing w:before="39" w:after="0" w:line="240" w:lineRule="auto"/>
        <w:ind w:left="320" w:right="1440"/>
        <w:rPr>
          <w:rFonts w:ascii="Arial" w:eastAsia="Times New Roman" w:hAnsi="Arial" w:cs="Arial"/>
          <w:kern w:val="0"/>
          <w:sz w:val="24"/>
          <w:szCs w:val="24"/>
          <w14:ligatures w14:val="none"/>
        </w:rPr>
      </w:pPr>
    </w:p>
    <w:p w14:paraId="1DC434E8" w14:textId="77777777" w:rsidR="004870F9" w:rsidRPr="00EF2ABA" w:rsidRDefault="004870F9" w:rsidP="00E25AF4">
      <w:pPr>
        <w:widowControl w:val="0"/>
        <w:autoSpaceDE w:val="0"/>
        <w:autoSpaceDN w:val="0"/>
        <w:spacing w:after="0" w:line="240" w:lineRule="auto"/>
        <w:ind w:left="719" w:right="144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A-1.3.4</w:t>
      </w:r>
      <w:r w:rsidRPr="00EF2ABA">
        <w:rPr>
          <w:rFonts w:ascii="Arial" w:eastAsia="Times New Roman" w:hAnsi="Arial" w:cs="Arial"/>
          <w:b/>
          <w:bCs/>
          <w:spacing w:val="48"/>
          <w:kern w:val="0"/>
          <w:sz w:val="24"/>
          <w:szCs w:val="24"/>
          <w14:ligatures w14:val="none"/>
        </w:rPr>
        <w:t xml:space="preserve"> </w:t>
      </w:r>
      <w:r w:rsidRPr="00EF2ABA">
        <w:rPr>
          <w:rFonts w:ascii="Arial" w:eastAsia="Times New Roman" w:hAnsi="Arial" w:cs="Arial"/>
          <w:b/>
          <w:bCs/>
          <w:kern w:val="0"/>
          <w:sz w:val="24"/>
          <w:szCs w:val="24"/>
          <w14:ligatures w14:val="none"/>
        </w:rPr>
        <w:t>Open-Cell</w:t>
      </w:r>
      <w:r w:rsidRPr="00EF2ABA">
        <w:rPr>
          <w:rFonts w:ascii="Arial" w:eastAsia="Times New Roman" w:hAnsi="Arial" w:cs="Arial"/>
          <w:b/>
          <w:bCs/>
          <w:spacing w:val="-6"/>
          <w:kern w:val="0"/>
          <w:sz w:val="24"/>
          <w:szCs w:val="24"/>
          <w14:ligatures w14:val="none"/>
        </w:rPr>
        <w:t xml:space="preserve"> </w:t>
      </w:r>
      <w:r w:rsidRPr="00EF2ABA">
        <w:rPr>
          <w:rFonts w:ascii="Arial" w:eastAsia="Times New Roman" w:hAnsi="Arial" w:cs="Arial"/>
          <w:b/>
          <w:bCs/>
          <w:kern w:val="0"/>
          <w:sz w:val="24"/>
          <w:szCs w:val="24"/>
          <w14:ligatures w14:val="none"/>
        </w:rPr>
        <w:t>Spray</w:t>
      </w:r>
      <w:r w:rsidRPr="00EF2ABA">
        <w:rPr>
          <w:rFonts w:ascii="Arial" w:eastAsia="Times New Roman" w:hAnsi="Arial" w:cs="Arial"/>
          <w:b/>
          <w:bCs/>
          <w:spacing w:val="-6"/>
          <w:kern w:val="0"/>
          <w:sz w:val="24"/>
          <w:szCs w:val="24"/>
          <w14:ligatures w14:val="none"/>
        </w:rPr>
        <w:t xml:space="preserve"> </w:t>
      </w:r>
      <w:r w:rsidRPr="00EF2ABA">
        <w:rPr>
          <w:rFonts w:ascii="Arial" w:eastAsia="Times New Roman" w:hAnsi="Arial" w:cs="Arial"/>
          <w:b/>
          <w:bCs/>
          <w:kern w:val="0"/>
          <w:sz w:val="24"/>
          <w:szCs w:val="24"/>
          <w14:ligatures w14:val="none"/>
        </w:rPr>
        <w:t>Polyurethane</w:t>
      </w:r>
      <w:r w:rsidRPr="00EF2ABA">
        <w:rPr>
          <w:rFonts w:ascii="Arial" w:eastAsia="Times New Roman" w:hAnsi="Arial" w:cs="Arial"/>
          <w:b/>
          <w:bCs/>
          <w:spacing w:val="-6"/>
          <w:kern w:val="0"/>
          <w:sz w:val="24"/>
          <w:szCs w:val="24"/>
          <w14:ligatures w14:val="none"/>
        </w:rPr>
        <w:t xml:space="preserve"> </w:t>
      </w:r>
      <w:r w:rsidRPr="00EF2ABA">
        <w:rPr>
          <w:rFonts w:ascii="Arial" w:eastAsia="Times New Roman" w:hAnsi="Arial" w:cs="Arial"/>
          <w:b/>
          <w:bCs/>
          <w:kern w:val="0"/>
          <w:sz w:val="24"/>
          <w:szCs w:val="24"/>
          <w14:ligatures w14:val="none"/>
        </w:rPr>
        <w:t>Foam</w:t>
      </w:r>
      <w:r w:rsidRPr="00EF2ABA">
        <w:rPr>
          <w:rFonts w:ascii="Arial" w:eastAsia="Times New Roman" w:hAnsi="Arial" w:cs="Arial"/>
          <w:b/>
          <w:bCs/>
          <w:spacing w:val="-6"/>
          <w:kern w:val="0"/>
          <w:sz w:val="24"/>
          <w:szCs w:val="24"/>
          <w14:ligatures w14:val="none"/>
        </w:rPr>
        <w:t xml:space="preserve"> </w:t>
      </w:r>
      <w:r w:rsidRPr="00EF2ABA">
        <w:rPr>
          <w:rFonts w:ascii="Arial" w:eastAsia="Times New Roman" w:hAnsi="Arial" w:cs="Arial"/>
          <w:b/>
          <w:bCs/>
          <w:kern w:val="0"/>
          <w:sz w:val="24"/>
          <w:szCs w:val="24"/>
          <w14:ligatures w14:val="none"/>
        </w:rPr>
        <w:t>(SPF)</w:t>
      </w:r>
      <w:r w:rsidRPr="00EF2ABA">
        <w:rPr>
          <w:rFonts w:ascii="Arial" w:eastAsia="Times New Roman" w:hAnsi="Arial" w:cs="Arial"/>
          <w:b/>
          <w:bCs/>
          <w:spacing w:val="-6"/>
          <w:kern w:val="0"/>
          <w:sz w:val="24"/>
          <w:szCs w:val="24"/>
          <w14:ligatures w14:val="none"/>
        </w:rPr>
        <w:t xml:space="preserve"> </w:t>
      </w:r>
      <w:r w:rsidRPr="00EF2ABA">
        <w:rPr>
          <w:rFonts w:ascii="Arial" w:eastAsia="Times New Roman" w:hAnsi="Arial" w:cs="Arial"/>
          <w:b/>
          <w:bCs/>
          <w:spacing w:val="-2"/>
          <w:kern w:val="0"/>
          <w:sz w:val="24"/>
          <w:szCs w:val="24"/>
          <w14:ligatures w14:val="none"/>
        </w:rPr>
        <w:t>Insulation:</w:t>
      </w:r>
    </w:p>
    <w:p w14:paraId="0B2E7191" w14:textId="77777777" w:rsidR="004870F9" w:rsidRPr="00EF2ABA" w:rsidRDefault="004870F9" w:rsidP="00E25AF4">
      <w:pPr>
        <w:widowControl w:val="0"/>
        <w:autoSpaceDE w:val="0"/>
        <w:autoSpaceDN w:val="0"/>
        <w:spacing w:after="0" w:line="240" w:lineRule="auto"/>
        <w:ind w:left="320" w:right="1440"/>
        <w:rPr>
          <w:rFonts w:ascii="Arial" w:eastAsia="Times New Roman" w:hAnsi="Arial" w:cs="Arial"/>
          <w:b/>
          <w:kern w:val="0"/>
          <w:sz w:val="24"/>
          <w:szCs w:val="24"/>
          <w14:ligatures w14:val="none"/>
        </w:rPr>
      </w:pPr>
    </w:p>
    <w:p w14:paraId="0FC76D85" w14:textId="77777777" w:rsidR="004870F9" w:rsidRDefault="004870F9" w:rsidP="00EE4487">
      <w:pPr>
        <w:widowControl w:val="0"/>
        <w:tabs>
          <w:tab w:val="left" w:pos="1819"/>
        </w:tabs>
        <w:autoSpaceDE w:val="0"/>
        <w:autoSpaceDN w:val="0"/>
        <w:spacing w:after="0" w:line="240" w:lineRule="auto"/>
        <w:ind w:left="72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Installers</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meet</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manufacturer’s</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recommended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training</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requirements</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shall complete the online health and safety training for SPF provided by the Center for Polyurethanes Industry.</w:t>
      </w:r>
    </w:p>
    <w:p w14:paraId="6E17D959" w14:textId="77777777" w:rsidR="00EE4487" w:rsidRPr="00EF2ABA" w:rsidRDefault="00EE4487" w:rsidP="00EE4487">
      <w:pPr>
        <w:widowControl w:val="0"/>
        <w:tabs>
          <w:tab w:val="left" w:pos="1819"/>
        </w:tabs>
        <w:autoSpaceDE w:val="0"/>
        <w:autoSpaceDN w:val="0"/>
        <w:spacing w:after="0" w:line="240" w:lineRule="auto"/>
        <w:ind w:left="720" w:right="1440"/>
        <w:rPr>
          <w:rFonts w:ascii="Arial" w:eastAsia="Times New Roman" w:hAnsi="Arial" w:cs="Arial"/>
          <w:kern w:val="0"/>
          <w:sz w:val="24"/>
          <w14:ligatures w14:val="none"/>
        </w:rPr>
      </w:pPr>
    </w:p>
    <w:p w14:paraId="70C13060" w14:textId="77777777" w:rsidR="004870F9" w:rsidRPr="00EF2ABA" w:rsidRDefault="004870F9" w:rsidP="00E25AF4">
      <w:pPr>
        <w:widowControl w:val="0"/>
        <w:numPr>
          <w:ilvl w:val="0"/>
          <w:numId w:val="4"/>
        </w:numPr>
        <w:tabs>
          <w:tab w:val="left" w:pos="1819"/>
        </w:tabs>
        <w:autoSpaceDE w:val="0"/>
        <w:autoSpaceDN w:val="0"/>
        <w:spacing w:after="0" w:line="240" w:lineRule="auto"/>
        <w:ind w:left="1079"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Spray</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foam</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shall be well-bonded to</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 xml:space="preserve">the substrate, including framing and </w:t>
      </w:r>
      <w:r w:rsidRPr="00EF2ABA">
        <w:rPr>
          <w:rFonts w:ascii="Arial" w:eastAsia="Times New Roman" w:hAnsi="Arial" w:cs="Arial"/>
          <w:spacing w:val="-2"/>
          <w:kern w:val="0"/>
          <w:sz w:val="24"/>
          <w14:ligatures w14:val="none"/>
        </w:rPr>
        <w:t>sheathing.</w:t>
      </w:r>
    </w:p>
    <w:p w14:paraId="0DD13195" w14:textId="4788C850" w:rsidR="00273CD1" w:rsidRPr="00EF2ABA" w:rsidRDefault="004870F9" w:rsidP="00E25AF4">
      <w:pPr>
        <w:widowControl w:val="0"/>
        <w:numPr>
          <w:ilvl w:val="0"/>
          <w:numId w:val="4"/>
        </w:numPr>
        <w:tabs>
          <w:tab w:val="left" w:pos="1820"/>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minimum</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thickness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air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impermeable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per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ASTM</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E2178 (air permeance less than 0.04 cfm/ft</w:t>
      </w:r>
      <w:r w:rsidRPr="00EF2ABA">
        <w:rPr>
          <w:rFonts w:ascii="Arial" w:eastAsia="Times New Roman" w:hAnsi="Arial" w:cs="Arial"/>
          <w:kern w:val="0"/>
          <w:sz w:val="24"/>
          <w:vertAlign w:val="superscript"/>
          <w14:ligatures w14:val="none"/>
        </w:rPr>
        <w:t>2</w:t>
      </w:r>
      <w:r w:rsidRPr="00EF2ABA">
        <w:rPr>
          <w:rFonts w:ascii="Arial" w:eastAsia="Times New Roman" w:hAnsi="Arial" w:cs="Arial"/>
          <w:kern w:val="0"/>
          <w:sz w:val="24"/>
          <w14:ligatures w14:val="none"/>
        </w:rPr>
        <w:t>) and in-contact with the substrate shall be permitted to serve as the air barrier.</w:t>
      </w:r>
    </w:p>
    <w:p w14:paraId="44413EE5" w14:textId="77777777" w:rsidR="00273CD1" w:rsidRPr="00EF2ABA" w:rsidRDefault="00273CD1" w:rsidP="00E25AF4">
      <w:pPr>
        <w:widowControl w:val="0"/>
        <w:numPr>
          <w:ilvl w:val="0"/>
          <w:numId w:val="4"/>
        </w:numPr>
        <w:tabs>
          <w:tab w:val="left" w:pos="181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When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extends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beyond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wall</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cavity</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trimmed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allow installation and contact with interior sheathing or finish material.</w:t>
      </w:r>
    </w:p>
    <w:p w14:paraId="1616B65A" w14:textId="77777777" w:rsidR="00273CD1" w:rsidRPr="00EF2ABA" w:rsidRDefault="00273CD1" w:rsidP="00E25AF4">
      <w:pPr>
        <w:widowControl w:val="0"/>
        <w:numPr>
          <w:ilvl w:val="0"/>
          <w:numId w:val="4"/>
        </w:numPr>
        <w:tabs>
          <w:tab w:val="left" w:pos="1819"/>
        </w:tabs>
        <w:autoSpaceDE w:val="0"/>
        <w:autoSpaceDN w:val="0"/>
        <w:spacing w:after="0" w:line="240" w:lineRule="auto"/>
        <w:ind w:left="1080" w:right="1440"/>
        <w:rPr>
          <w:rFonts w:ascii="Arial" w:eastAsia="Times New Roman" w:hAnsi="Arial" w:cs="Arial"/>
          <w:kern w:val="0"/>
          <w:sz w:val="24"/>
          <w14:ligatures w14:val="none"/>
        </w:rPr>
      </w:pPr>
      <w:r w:rsidRPr="00EF2ABA">
        <w:rPr>
          <w:rFonts w:ascii="Arial" w:eastAsia="Times New Roman" w:hAnsi="Arial" w:cs="Arial"/>
          <w:kern w:val="0"/>
          <w:sz w:val="24"/>
          <w14:ligatures w14:val="none"/>
        </w:rPr>
        <w:t>Insulation</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fill</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cavity</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within</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at</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least</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½</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inch</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 xml:space="preserve">face of the </w:t>
      </w:r>
      <w:r w:rsidRPr="00EF2ABA">
        <w:rPr>
          <w:rFonts w:ascii="Arial" w:eastAsia="Times New Roman" w:hAnsi="Arial" w:cs="Arial"/>
          <w:spacing w:val="-2"/>
          <w:kern w:val="0"/>
          <w:sz w:val="24"/>
          <w14:ligatures w14:val="none"/>
        </w:rPr>
        <w:t>studs.</w:t>
      </w:r>
    </w:p>
    <w:p w14:paraId="005E6866" w14:textId="77777777" w:rsidR="00273CD1" w:rsidRPr="00EF2ABA" w:rsidRDefault="00273CD1" w:rsidP="00E25AF4">
      <w:pPr>
        <w:widowControl w:val="0"/>
        <w:autoSpaceDE w:val="0"/>
        <w:autoSpaceDN w:val="0"/>
        <w:spacing w:after="0" w:line="240" w:lineRule="auto"/>
        <w:ind w:left="320" w:right="1440"/>
        <w:rPr>
          <w:rFonts w:ascii="Arial" w:eastAsia="Times New Roman" w:hAnsi="Arial" w:cs="Arial"/>
          <w:kern w:val="0"/>
          <w:sz w:val="24"/>
          <w:szCs w:val="24"/>
          <w14:ligatures w14:val="none"/>
        </w:rPr>
      </w:pPr>
    </w:p>
    <w:p w14:paraId="138FA804" w14:textId="007F3F06" w:rsidR="003D2885" w:rsidRPr="00EF2ABA" w:rsidRDefault="00273CD1" w:rsidP="0061381B">
      <w:pPr>
        <w:widowControl w:val="0"/>
        <w:autoSpaceDE w:val="0"/>
        <w:autoSpaceDN w:val="0"/>
        <w:spacing w:after="0" w:line="240" w:lineRule="auto"/>
        <w:ind w:left="1080" w:right="1440"/>
        <w:rPr>
          <w:rFonts w:ascii="Arial" w:eastAsia="Times New Roman" w:hAnsi="Arial" w:cs="Arial"/>
          <w:kern w:val="0"/>
          <w:sz w:val="24"/>
          <w:szCs w:val="24"/>
          <w14:ligatures w14:val="none"/>
        </w:rPr>
      </w:pPr>
      <w:r w:rsidRPr="00EF2ABA">
        <w:rPr>
          <w:rFonts w:ascii="Arial" w:eastAsia="Times New Roman" w:hAnsi="Arial" w:cs="Arial"/>
          <w:b/>
          <w:kern w:val="0"/>
          <w:sz w:val="24"/>
          <w:szCs w:val="24"/>
          <w14:ligatures w14:val="none"/>
        </w:rPr>
        <w:t>Exception:</w:t>
      </w:r>
      <w:r w:rsidRPr="00EF2ABA">
        <w:rPr>
          <w:rFonts w:ascii="Arial" w:eastAsia="Times New Roman" w:hAnsi="Arial" w:cs="Arial"/>
          <w:b/>
          <w:spacing w:val="40"/>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cavity</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fill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requirement</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met</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when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required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R-Value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achieved using a thickness that is less than the cavity depth.</w:t>
      </w:r>
    </w:p>
    <w:p w14:paraId="2B289FBF" w14:textId="77777777" w:rsidR="003D2885" w:rsidRPr="00EF2ABA" w:rsidRDefault="003D2885" w:rsidP="00E25AF4">
      <w:pPr>
        <w:widowControl w:val="0"/>
        <w:autoSpaceDE w:val="0"/>
        <w:autoSpaceDN w:val="0"/>
        <w:spacing w:before="40" w:after="0" w:line="240" w:lineRule="auto"/>
        <w:ind w:left="320" w:right="1440"/>
        <w:rPr>
          <w:rFonts w:ascii="Arial" w:eastAsia="Times New Roman" w:hAnsi="Arial" w:cs="Arial"/>
          <w:kern w:val="0"/>
          <w:sz w:val="24"/>
          <w:szCs w:val="24"/>
          <w14:ligatures w14:val="none"/>
        </w:rPr>
      </w:pPr>
    </w:p>
    <w:p w14:paraId="05B0D7D1" w14:textId="5803341D" w:rsidR="00273CD1" w:rsidRPr="00EF2ABA" w:rsidRDefault="00273CD1" w:rsidP="00BC0C66">
      <w:pPr>
        <w:widowControl w:val="0"/>
        <w:autoSpaceDE w:val="0"/>
        <w:autoSpaceDN w:val="0"/>
        <w:spacing w:after="0" w:line="240" w:lineRule="auto"/>
        <w:ind w:left="720" w:right="9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A-1.3.</w:t>
      </w:r>
      <w:r w:rsidR="00D4511F">
        <w:rPr>
          <w:rFonts w:ascii="Arial" w:eastAsia="Times New Roman" w:hAnsi="Arial" w:cs="Arial"/>
          <w:b/>
          <w:bCs/>
          <w:kern w:val="0"/>
          <w:sz w:val="24"/>
          <w:szCs w:val="24"/>
          <w14:ligatures w14:val="none"/>
        </w:rPr>
        <w:t>5</w:t>
      </w:r>
      <w:r w:rsidRPr="00EF2ABA">
        <w:rPr>
          <w:rFonts w:ascii="Arial" w:eastAsia="Times New Roman" w:hAnsi="Arial" w:cs="Arial"/>
          <w:b/>
          <w:bCs/>
          <w:spacing w:val="59"/>
          <w:kern w:val="0"/>
          <w:sz w:val="24"/>
          <w:szCs w:val="24"/>
          <w14:ligatures w14:val="none"/>
        </w:rPr>
        <w:t xml:space="preserve"> </w:t>
      </w:r>
      <w:r w:rsidRPr="00EF2ABA">
        <w:rPr>
          <w:rFonts w:ascii="Arial" w:eastAsia="Times New Roman" w:hAnsi="Arial" w:cs="Arial"/>
          <w:b/>
          <w:bCs/>
          <w:kern w:val="0"/>
          <w:sz w:val="24"/>
          <w:szCs w:val="24"/>
          <w14:ligatures w14:val="none"/>
        </w:rPr>
        <w:t>Closed-Cell Spray</w:t>
      </w:r>
      <w:r w:rsidRPr="00EF2ABA">
        <w:rPr>
          <w:rFonts w:ascii="Arial" w:eastAsia="Times New Roman" w:hAnsi="Arial" w:cs="Arial"/>
          <w:b/>
          <w:bCs/>
          <w:spacing w:val="-1"/>
          <w:kern w:val="0"/>
          <w:sz w:val="24"/>
          <w:szCs w:val="24"/>
          <w14:ligatures w14:val="none"/>
        </w:rPr>
        <w:t xml:space="preserve"> </w:t>
      </w:r>
      <w:r w:rsidRPr="00EF2ABA">
        <w:rPr>
          <w:rFonts w:ascii="Arial" w:eastAsia="Times New Roman" w:hAnsi="Arial" w:cs="Arial"/>
          <w:b/>
          <w:bCs/>
          <w:kern w:val="0"/>
          <w:sz w:val="24"/>
          <w:szCs w:val="24"/>
          <w14:ligatures w14:val="none"/>
        </w:rPr>
        <w:t xml:space="preserve">Polyurethane Foam (SPF) </w:t>
      </w:r>
      <w:r w:rsidRPr="00EF2ABA">
        <w:rPr>
          <w:rFonts w:ascii="Arial" w:eastAsia="Times New Roman" w:hAnsi="Arial" w:cs="Arial"/>
          <w:b/>
          <w:bCs/>
          <w:spacing w:val="-2"/>
          <w:kern w:val="0"/>
          <w:sz w:val="24"/>
          <w:szCs w:val="24"/>
          <w14:ligatures w14:val="none"/>
        </w:rPr>
        <w:t>Insulation:</w:t>
      </w:r>
    </w:p>
    <w:p w14:paraId="6C542EEF" w14:textId="77777777" w:rsidR="00273CD1" w:rsidRPr="00EF2ABA" w:rsidRDefault="00273CD1" w:rsidP="00E25AF4">
      <w:pPr>
        <w:widowControl w:val="0"/>
        <w:autoSpaceDE w:val="0"/>
        <w:autoSpaceDN w:val="0"/>
        <w:spacing w:after="0" w:line="240" w:lineRule="auto"/>
        <w:ind w:left="320" w:right="1440"/>
        <w:rPr>
          <w:rFonts w:ascii="Arial" w:eastAsia="Times New Roman" w:hAnsi="Arial" w:cs="Arial"/>
          <w:b/>
          <w:kern w:val="0"/>
          <w:sz w:val="24"/>
          <w:szCs w:val="24"/>
          <w14:ligatures w14:val="none"/>
        </w:rPr>
      </w:pPr>
    </w:p>
    <w:p w14:paraId="749987FF" w14:textId="77777777" w:rsidR="00273CD1" w:rsidRPr="00EF2ABA" w:rsidRDefault="00273CD1" w:rsidP="00E25AF4">
      <w:pPr>
        <w:widowControl w:val="0"/>
        <w:autoSpaceDE w:val="0"/>
        <w:autoSpaceDN w:val="0"/>
        <w:spacing w:after="0" w:line="240" w:lineRule="auto"/>
        <w:ind w:left="720" w:right="1440"/>
        <w:rPr>
          <w:rFonts w:ascii="Arial" w:eastAsia="Times New Roman" w:hAnsi="Arial" w:cs="Arial"/>
          <w:kern w:val="0"/>
          <w:sz w:val="24"/>
          <w:szCs w:val="24"/>
          <w14:ligatures w14:val="none"/>
        </w:rPr>
      </w:pPr>
      <w:bookmarkStart w:id="8" w:name="A-2_INSULATION_GRADING"/>
      <w:bookmarkEnd w:id="8"/>
      <w:r w:rsidRPr="00EF2ABA">
        <w:rPr>
          <w:rFonts w:ascii="Arial" w:eastAsia="Times New Roman" w:hAnsi="Arial" w:cs="Arial"/>
          <w:kern w:val="0"/>
          <w:sz w:val="24"/>
          <w:szCs w:val="24"/>
          <w14:ligatures w14:val="none"/>
        </w:rPr>
        <w:t>Installers</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meet</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manufacturer’s</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recommended</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training</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requirements</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and</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shall complete the online health and safety training for SPF provided by the Center for Polyurethanes Industry.</w:t>
      </w:r>
    </w:p>
    <w:p w14:paraId="41034789" w14:textId="77777777" w:rsidR="00273CD1" w:rsidRPr="00EF2ABA" w:rsidRDefault="00273CD1" w:rsidP="00E25AF4">
      <w:pPr>
        <w:widowControl w:val="0"/>
        <w:autoSpaceDE w:val="0"/>
        <w:autoSpaceDN w:val="0"/>
        <w:spacing w:after="0" w:line="240" w:lineRule="auto"/>
        <w:ind w:left="1116" w:right="1440"/>
        <w:rPr>
          <w:rFonts w:ascii="Arial" w:eastAsia="Times New Roman" w:hAnsi="Arial" w:cs="Arial"/>
          <w:kern w:val="0"/>
          <w:sz w:val="24"/>
          <w:szCs w:val="24"/>
          <w14:ligatures w14:val="none"/>
        </w:rPr>
      </w:pPr>
    </w:p>
    <w:p w14:paraId="35DC1D06" w14:textId="77777777" w:rsidR="00273CD1" w:rsidRPr="00EF2ABA" w:rsidRDefault="00273CD1" w:rsidP="00E25AF4">
      <w:pPr>
        <w:widowControl w:val="0"/>
        <w:numPr>
          <w:ilvl w:val="0"/>
          <w:numId w:val="6"/>
        </w:numPr>
        <w:tabs>
          <w:tab w:val="left" w:pos="1819"/>
        </w:tabs>
        <w:autoSpaceDE w:val="0"/>
        <w:autoSpaceDN w:val="0"/>
        <w:spacing w:after="0" w:line="240" w:lineRule="auto"/>
        <w:ind w:left="1080" w:right="1440"/>
        <w:rPr>
          <w:rFonts w:ascii="Arial" w:eastAsia="Times New Roman" w:hAnsi="Arial" w:cs="Arial"/>
          <w:kern w:val="0"/>
          <w:sz w:val="24"/>
          <w14:ligatures w14:val="none"/>
        </w:rPr>
      </w:pPr>
      <w:bookmarkStart w:id="9" w:name="A-2.1_GRADING_CRITERIA_FOR_BATT,_LOOSE_F"/>
      <w:bookmarkEnd w:id="9"/>
      <w:r w:rsidRPr="00EF2ABA">
        <w:rPr>
          <w:rFonts w:ascii="Arial" w:eastAsia="Times New Roman" w:hAnsi="Arial" w:cs="Arial"/>
          <w:kern w:val="0"/>
          <w:sz w:val="24"/>
          <w14:ligatures w14:val="none"/>
        </w:rPr>
        <w:t>Spray</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foam</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shall be well-bonded to</w:t>
      </w:r>
      <w:r w:rsidRPr="00EF2ABA">
        <w:rPr>
          <w:rFonts w:ascii="Arial" w:eastAsia="Times New Roman" w:hAnsi="Arial" w:cs="Arial"/>
          <w:spacing w:val="-1"/>
          <w:kern w:val="0"/>
          <w:sz w:val="24"/>
          <w14:ligatures w14:val="none"/>
        </w:rPr>
        <w:t xml:space="preserve"> </w:t>
      </w:r>
      <w:r w:rsidRPr="00EF2ABA">
        <w:rPr>
          <w:rFonts w:ascii="Arial" w:eastAsia="Times New Roman" w:hAnsi="Arial" w:cs="Arial"/>
          <w:kern w:val="0"/>
          <w:sz w:val="24"/>
          <w14:ligatures w14:val="none"/>
        </w:rPr>
        <w:t xml:space="preserve">the substrate, including framing and </w:t>
      </w:r>
      <w:r w:rsidRPr="00EF2ABA">
        <w:rPr>
          <w:rFonts w:ascii="Arial" w:eastAsia="Times New Roman" w:hAnsi="Arial" w:cs="Arial"/>
          <w:spacing w:val="-2"/>
          <w:kern w:val="0"/>
          <w:sz w:val="24"/>
          <w14:ligatures w14:val="none"/>
        </w:rPr>
        <w:t>sheathing.</w:t>
      </w:r>
    </w:p>
    <w:p w14:paraId="5852493E" w14:textId="77777777" w:rsidR="00273CD1" w:rsidRPr="00EF2ABA" w:rsidRDefault="00273CD1" w:rsidP="00E25AF4">
      <w:pPr>
        <w:widowControl w:val="0"/>
        <w:numPr>
          <w:ilvl w:val="0"/>
          <w:numId w:val="6"/>
        </w:numPr>
        <w:tabs>
          <w:tab w:val="left" w:pos="1819"/>
        </w:tabs>
        <w:autoSpaceDE w:val="0"/>
        <w:autoSpaceDN w:val="0"/>
        <w:spacing w:after="0" w:line="240" w:lineRule="auto"/>
        <w:ind w:left="1080" w:right="1440"/>
        <w:rPr>
          <w:rFonts w:ascii="Arial" w:eastAsia="Times New Roman" w:hAnsi="Arial" w:cs="Arial"/>
          <w:kern w:val="0"/>
          <w:sz w:val="24"/>
          <w14:ligatures w14:val="none"/>
        </w:rPr>
      </w:pPr>
      <w:bookmarkStart w:id="10" w:name="A-2.1.1_GRADE_I_(MINOR_DEFECTS)"/>
      <w:bookmarkEnd w:id="10"/>
      <w:r w:rsidRPr="00EF2ABA">
        <w:rPr>
          <w:rFonts w:ascii="Arial" w:eastAsia="Times New Roman" w:hAnsi="Arial" w:cs="Arial"/>
          <w:kern w:val="0"/>
          <w:sz w:val="24"/>
          <w14:ligatures w14:val="none"/>
        </w:rPr>
        <w:t>Closed-cell</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installed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minimum</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thickness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1.5</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inches</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in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 xml:space="preserve">contact with the substrate, shall be permitted to serve as a component of the continuous air </w:t>
      </w:r>
      <w:r w:rsidRPr="00EF2ABA">
        <w:rPr>
          <w:rFonts w:ascii="Arial" w:eastAsia="Times New Roman" w:hAnsi="Arial" w:cs="Arial"/>
          <w:spacing w:val="-2"/>
          <w:kern w:val="0"/>
          <w:sz w:val="24"/>
          <w14:ligatures w14:val="none"/>
        </w:rPr>
        <w:t>barrier.</w:t>
      </w:r>
    </w:p>
    <w:p w14:paraId="67D0B619" w14:textId="77777777" w:rsidR="00273CD1" w:rsidRPr="00EF2ABA" w:rsidRDefault="00273CD1" w:rsidP="00E25AF4">
      <w:pPr>
        <w:widowControl w:val="0"/>
        <w:autoSpaceDE w:val="0"/>
        <w:autoSpaceDN w:val="0"/>
        <w:spacing w:after="0" w:line="240" w:lineRule="auto"/>
        <w:ind w:left="320" w:right="1440"/>
        <w:rPr>
          <w:rFonts w:ascii="Arial" w:eastAsia="Times New Roman" w:hAnsi="Arial" w:cs="Arial"/>
          <w:kern w:val="0"/>
          <w:sz w:val="24"/>
          <w:szCs w:val="24"/>
          <w14:ligatures w14:val="none"/>
        </w:rPr>
      </w:pPr>
    </w:p>
    <w:p w14:paraId="7EA3A6EB" w14:textId="5C133683" w:rsidR="00AC2EAD" w:rsidRPr="00EF2ABA" w:rsidRDefault="00273CD1" w:rsidP="00E25AF4">
      <w:pPr>
        <w:widowControl w:val="0"/>
        <w:autoSpaceDE w:val="0"/>
        <w:autoSpaceDN w:val="0"/>
        <w:spacing w:after="0" w:line="240" w:lineRule="auto"/>
        <w:ind w:left="1080" w:right="1440"/>
        <w:rPr>
          <w:rFonts w:ascii="Arial" w:eastAsia="Times New Roman" w:hAnsi="Arial" w:cs="Arial"/>
          <w:kern w:val="0"/>
          <w:sz w:val="24"/>
          <w:szCs w:val="24"/>
          <w14:ligatures w14:val="none"/>
        </w:rPr>
      </w:pPr>
      <w:r w:rsidRPr="00EF2ABA">
        <w:rPr>
          <w:rFonts w:ascii="Arial" w:eastAsia="Times New Roman" w:hAnsi="Arial" w:cs="Arial"/>
          <w:b/>
          <w:kern w:val="0"/>
          <w:sz w:val="24"/>
          <w:szCs w:val="24"/>
          <w14:ligatures w14:val="none"/>
        </w:rPr>
        <w:t>Exception:</w:t>
      </w:r>
      <w:r w:rsidRPr="00EF2ABA">
        <w:rPr>
          <w:rFonts w:ascii="Arial" w:eastAsia="Times New Roman" w:hAnsi="Arial" w:cs="Arial"/>
          <w:b/>
          <w:spacing w:val="40"/>
          <w:kern w:val="0"/>
          <w:sz w:val="24"/>
          <w:szCs w:val="24"/>
          <w14:ligatures w14:val="none"/>
        </w:rPr>
        <w:t xml:space="preserve"> </w:t>
      </w:r>
      <w:r w:rsidRPr="00EF2ABA">
        <w:rPr>
          <w:rFonts w:ascii="Arial" w:eastAsia="Times New Roman" w:hAnsi="Arial" w:cs="Arial"/>
          <w:kern w:val="0"/>
          <w:sz w:val="24"/>
          <w:szCs w:val="24"/>
          <w14:ligatures w14:val="none"/>
        </w:rPr>
        <w:t>Thicknesses less than 1.5 inches considered air-impermeable with appropriate ASTM E2178 data (air permeance less than 0.04 cfm/ft</w:t>
      </w:r>
      <w:r w:rsidRPr="00EF2ABA">
        <w:rPr>
          <w:rFonts w:ascii="Arial" w:eastAsia="Times New Roman" w:hAnsi="Arial" w:cs="Arial"/>
          <w:kern w:val="0"/>
          <w:sz w:val="24"/>
          <w:szCs w:val="24"/>
          <w:vertAlign w:val="superscript"/>
          <w14:ligatures w14:val="none"/>
        </w:rPr>
        <w:t>2</w:t>
      </w:r>
      <w:r w:rsidRPr="00EF2ABA">
        <w:rPr>
          <w:rFonts w:ascii="Arial" w:eastAsia="Times New Roman" w:hAnsi="Arial" w:cs="Arial"/>
          <w:kern w:val="0"/>
          <w:sz w:val="24"/>
          <w:szCs w:val="24"/>
          <w14:ligatures w14:val="none"/>
        </w:rPr>
        <w:t xml:space="preserve">) from manufacturer data sheet or code evaluation report prepared by an organization </w:t>
      </w:r>
      <w:r w:rsidRPr="00EF2ABA">
        <w:rPr>
          <w:rFonts w:ascii="Arial" w:eastAsia="Times New Roman" w:hAnsi="Arial" w:cs="Arial"/>
          <w:kern w:val="0"/>
          <w:sz w:val="24"/>
          <w:szCs w:val="24"/>
          <w14:ligatures w14:val="none"/>
        </w:rPr>
        <w:lastRenderedPageBreak/>
        <w:t>accredited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for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product</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certification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per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ISO-17065</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other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source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approved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by</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an authority having jurisdiction.</w:t>
      </w:r>
    </w:p>
    <w:p w14:paraId="3FFE5194" w14:textId="77777777" w:rsidR="00AC2EAD" w:rsidRPr="00EF2ABA" w:rsidRDefault="00AC2EAD" w:rsidP="00E25AF4">
      <w:pPr>
        <w:widowControl w:val="0"/>
        <w:autoSpaceDE w:val="0"/>
        <w:autoSpaceDN w:val="0"/>
        <w:spacing w:after="0" w:line="240" w:lineRule="auto"/>
        <w:ind w:left="757" w:right="432"/>
        <w:rPr>
          <w:rFonts w:ascii="Arial" w:eastAsia="Times New Roman" w:hAnsi="Arial" w:cs="Arial"/>
          <w:kern w:val="0"/>
          <w:sz w:val="24"/>
          <w:szCs w:val="24"/>
          <w14:ligatures w14:val="none"/>
        </w:rPr>
      </w:pPr>
    </w:p>
    <w:p w14:paraId="05E574E4" w14:textId="43D8F996" w:rsidR="00273CD1" w:rsidRPr="00EF2ABA" w:rsidRDefault="00273CD1" w:rsidP="002A5A05">
      <w:pPr>
        <w:widowControl w:val="0"/>
        <w:autoSpaceDE w:val="0"/>
        <w:autoSpaceDN w:val="0"/>
        <w:spacing w:after="0" w:line="240" w:lineRule="auto"/>
        <w:ind w:left="720" w:right="1170"/>
        <w:outlineLvl w:val="1"/>
        <w:rPr>
          <w:rFonts w:ascii="Arial" w:eastAsia="Times New Roman" w:hAnsi="Arial" w:cs="Arial"/>
          <w:b/>
          <w:bCs/>
          <w:color w:val="FF0000"/>
          <w:kern w:val="0"/>
          <w:sz w:val="24"/>
          <w:szCs w:val="24"/>
          <w:u w:val="single"/>
          <w14:ligatures w14:val="none"/>
        </w:rPr>
      </w:pPr>
      <w:r w:rsidRPr="00EF2ABA">
        <w:rPr>
          <w:rFonts w:ascii="Arial" w:eastAsia="Times New Roman" w:hAnsi="Arial" w:cs="Arial"/>
          <w:b/>
          <w:bCs/>
          <w:color w:val="FF0000"/>
          <w:kern w:val="0"/>
          <w:sz w:val="24"/>
          <w:szCs w:val="24"/>
          <w:u w:val="single"/>
          <w14:ligatures w14:val="none"/>
        </w:rPr>
        <w:t>A-1.3.</w:t>
      </w:r>
      <w:r w:rsidR="00D4511F">
        <w:rPr>
          <w:rFonts w:ascii="Arial" w:eastAsia="Times New Roman" w:hAnsi="Arial" w:cs="Arial"/>
          <w:b/>
          <w:bCs/>
          <w:color w:val="FF0000"/>
          <w:kern w:val="0"/>
          <w:sz w:val="24"/>
          <w:szCs w:val="24"/>
          <w:u w:val="single"/>
          <w14:ligatures w14:val="none"/>
        </w:rPr>
        <w:t>6</w:t>
      </w:r>
      <w:r w:rsidRPr="00EF2ABA">
        <w:rPr>
          <w:rFonts w:ascii="Arial" w:eastAsia="Times New Roman" w:hAnsi="Arial" w:cs="Arial"/>
          <w:b/>
          <w:bCs/>
          <w:color w:val="FF0000"/>
          <w:spacing w:val="59"/>
          <w:kern w:val="0"/>
          <w:sz w:val="24"/>
          <w:szCs w:val="24"/>
          <w:u w:val="single"/>
          <w14:ligatures w14:val="none"/>
        </w:rPr>
        <w:t xml:space="preserve"> </w:t>
      </w:r>
      <w:r w:rsidRPr="00EF2ABA">
        <w:rPr>
          <w:rFonts w:ascii="Arial" w:eastAsia="Times New Roman" w:hAnsi="Arial" w:cs="Arial"/>
          <w:b/>
          <w:bCs/>
          <w:color w:val="FF0000"/>
          <w:kern w:val="0"/>
          <w:sz w:val="24"/>
          <w:szCs w:val="24"/>
          <w:u w:val="single"/>
          <w14:ligatures w14:val="none"/>
        </w:rPr>
        <w:t xml:space="preserve">Pre-Expanded, Injectable Foam-in-Place </w:t>
      </w:r>
      <w:r w:rsidRPr="00BC0C66">
        <w:rPr>
          <w:rFonts w:ascii="Arial" w:eastAsia="Times New Roman" w:hAnsi="Arial" w:cs="Arial"/>
          <w:b/>
          <w:bCs/>
          <w:color w:val="FF0000"/>
          <w:spacing w:val="-2"/>
          <w:kern w:val="0"/>
          <w:sz w:val="24"/>
          <w:szCs w:val="24"/>
          <w:u w:val="single"/>
          <w14:ligatures w14:val="none"/>
        </w:rPr>
        <w:t>Insulation</w:t>
      </w:r>
      <w:r w:rsidR="001F3AE9" w:rsidRPr="00BC0C66">
        <w:rPr>
          <w:rFonts w:ascii="Arial" w:eastAsia="Times New Roman" w:hAnsi="Arial" w:cs="Arial"/>
          <w:b/>
          <w:bCs/>
          <w:color w:val="FF0000"/>
          <w:spacing w:val="-2"/>
          <w:kern w:val="0"/>
          <w:sz w:val="24"/>
          <w:szCs w:val="24"/>
          <w:u w:val="single"/>
          <w14:ligatures w14:val="none"/>
        </w:rPr>
        <w:t xml:space="preserve"> (FIPI)</w:t>
      </w:r>
      <w:r w:rsidRPr="00BC0C66">
        <w:rPr>
          <w:rFonts w:ascii="Arial" w:eastAsia="Times New Roman" w:hAnsi="Arial" w:cs="Arial"/>
          <w:b/>
          <w:bCs/>
          <w:color w:val="FF0000"/>
          <w:spacing w:val="-2"/>
          <w:kern w:val="0"/>
          <w:sz w:val="24"/>
          <w:szCs w:val="24"/>
          <w:u w:val="single"/>
          <w14:ligatures w14:val="none"/>
        </w:rPr>
        <w:t>:</w:t>
      </w:r>
    </w:p>
    <w:p w14:paraId="4EC2035A" w14:textId="77777777" w:rsidR="00273CD1" w:rsidRPr="00EF2ABA" w:rsidRDefault="00273CD1" w:rsidP="00E25AF4">
      <w:pPr>
        <w:widowControl w:val="0"/>
        <w:autoSpaceDE w:val="0"/>
        <w:autoSpaceDN w:val="0"/>
        <w:spacing w:after="0" w:line="240" w:lineRule="auto"/>
        <w:ind w:left="320" w:right="1440"/>
        <w:rPr>
          <w:rFonts w:ascii="Arial" w:eastAsia="Times New Roman" w:hAnsi="Arial" w:cs="Arial"/>
          <w:b/>
          <w:color w:val="FF0000"/>
          <w:kern w:val="0"/>
          <w:sz w:val="24"/>
          <w:szCs w:val="24"/>
          <w:u w:val="single"/>
          <w14:ligatures w14:val="none"/>
        </w:rPr>
      </w:pPr>
    </w:p>
    <w:p w14:paraId="04077A34" w14:textId="06EA217C" w:rsidR="00273CD1" w:rsidRPr="00EF2ABA" w:rsidRDefault="0049721F" w:rsidP="00CE5C5E">
      <w:pPr>
        <w:widowControl w:val="0"/>
        <w:autoSpaceDE w:val="0"/>
        <w:autoSpaceDN w:val="0"/>
        <w:spacing w:after="0" w:line="240" w:lineRule="auto"/>
        <w:ind w:left="720" w:right="1440"/>
        <w:rPr>
          <w:rFonts w:ascii="Arial" w:eastAsia="Times New Roman" w:hAnsi="Arial" w:cs="Arial"/>
          <w:color w:val="FF0000"/>
          <w:kern w:val="0"/>
          <w:sz w:val="24"/>
          <w:szCs w:val="24"/>
          <w:u w:val="single"/>
          <w14:ligatures w14:val="none"/>
        </w:rPr>
      </w:pPr>
      <w:r w:rsidRPr="00AC3361">
        <w:rPr>
          <w:rFonts w:ascii="Arial" w:eastAsia="Times New Roman" w:hAnsi="Arial" w:cs="Arial"/>
          <w:b/>
          <w:bCs/>
          <w:color w:val="FF0000"/>
          <w:kern w:val="0"/>
          <w:sz w:val="24"/>
          <w:szCs w:val="24"/>
          <w:u w:val="single"/>
          <w14:ligatures w14:val="none"/>
        </w:rPr>
        <w:t>A-1.3.6.1</w:t>
      </w:r>
      <w:r w:rsidRPr="00AC3361">
        <w:rPr>
          <w:rFonts w:ascii="Arial" w:eastAsia="Times New Roman" w:hAnsi="Arial" w:cs="Arial"/>
          <w:color w:val="FF0000"/>
          <w:kern w:val="0"/>
          <w:sz w:val="24"/>
          <w:szCs w:val="24"/>
          <w:u w:val="single"/>
          <w14:ligatures w14:val="none"/>
        </w:rPr>
        <w:t xml:space="preserve"> </w:t>
      </w:r>
      <w:r w:rsidR="00273CD1" w:rsidRPr="00AC3361">
        <w:rPr>
          <w:rFonts w:ascii="Arial" w:eastAsia="Times New Roman" w:hAnsi="Arial" w:cs="Arial"/>
          <w:color w:val="FF0000"/>
          <w:kern w:val="0"/>
          <w:sz w:val="24"/>
          <w:szCs w:val="24"/>
          <w:u w:val="single"/>
          <w14:ligatures w14:val="none"/>
        </w:rPr>
        <w:t>Installers</w:t>
      </w:r>
      <w:r w:rsidR="00273CD1" w:rsidRPr="00AC3361">
        <w:rPr>
          <w:rFonts w:ascii="Arial" w:eastAsia="Times New Roman" w:hAnsi="Arial" w:cs="Arial"/>
          <w:color w:val="FF0000"/>
          <w:spacing w:val="-5"/>
          <w:kern w:val="0"/>
          <w:sz w:val="24"/>
          <w:szCs w:val="24"/>
          <w:u w:val="single"/>
          <w14:ligatures w14:val="none"/>
        </w:rPr>
        <w:t xml:space="preserve"> </w:t>
      </w:r>
      <w:r w:rsidR="00273CD1" w:rsidRPr="00EF2ABA">
        <w:rPr>
          <w:rFonts w:ascii="Arial" w:eastAsia="Times New Roman" w:hAnsi="Arial" w:cs="Arial"/>
          <w:color w:val="FF0000"/>
          <w:kern w:val="0"/>
          <w:sz w:val="24"/>
          <w:szCs w:val="24"/>
          <w:u w:val="single"/>
          <w14:ligatures w14:val="none"/>
        </w:rPr>
        <w:t>shall</w:t>
      </w:r>
      <w:r w:rsidR="00273CD1" w:rsidRPr="00EF2ABA">
        <w:rPr>
          <w:rFonts w:ascii="Arial" w:eastAsia="Times New Roman" w:hAnsi="Arial" w:cs="Arial"/>
          <w:color w:val="FF0000"/>
          <w:spacing w:val="-5"/>
          <w:kern w:val="0"/>
          <w:sz w:val="24"/>
          <w:szCs w:val="24"/>
          <w:u w:val="single"/>
          <w14:ligatures w14:val="none"/>
        </w:rPr>
        <w:t xml:space="preserve"> </w:t>
      </w:r>
      <w:r w:rsidR="00273CD1" w:rsidRPr="00EF2ABA">
        <w:rPr>
          <w:rFonts w:ascii="Arial" w:eastAsia="Times New Roman" w:hAnsi="Arial" w:cs="Arial"/>
          <w:color w:val="FF0000"/>
          <w:kern w:val="0"/>
          <w:sz w:val="24"/>
          <w:szCs w:val="24"/>
          <w:u w:val="single"/>
          <w14:ligatures w14:val="none"/>
        </w:rPr>
        <w:t>meet</w:t>
      </w:r>
      <w:r w:rsidR="00273CD1" w:rsidRPr="00EF2ABA">
        <w:rPr>
          <w:rFonts w:ascii="Arial" w:eastAsia="Times New Roman" w:hAnsi="Arial" w:cs="Arial"/>
          <w:color w:val="FF0000"/>
          <w:spacing w:val="-5"/>
          <w:kern w:val="0"/>
          <w:sz w:val="24"/>
          <w:szCs w:val="24"/>
          <w:u w:val="single"/>
          <w14:ligatures w14:val="none"/>
        </w:rPr>
        <w:t xml:space="preserve"> </w:t>
      </w:r>
      <w:r w:rsidR="00273CD1" w:rsidRPr="00EF2ABA">
        <w:rPr>
          <w:rFonts w:ascii="Arial" w:eastAsia="Times New Roman" w:hAnsi="Arial" w:cs="Arial"/>
          <w:color w:val="FF0000"/>
          <w:kern w:val="0"/>
          <w:sz w:val="24"/>
          <w:szCs w:val="24"/>
          <w:u w:val="single"/>
          <w14:ligatures w14:val="none"/>
        </w:rPr>
        <w:t>the</w:t>
      </w:r>
      <w:r w:rsidR="00273CD1" w:rsidRPr="00EF2ABA">
        <w:rPr>
          <w:rFonts w:ascii="Arial" w:eastAsia="Times New Roman" w:hAnsi="Arial" w:cs="Arial"/>
          <w:color w:val="FF0000"/>
          <w:spacing w:val="-5"/>
          <w:kern w:val="0"/>
          <w:sz w:val="24"/>
          <w:szCs w:val="24"/>
          <w:u w:val="single"/>
          <w14:ligatures w14:val="none"/>
        </w:rPr>
        <w:t xml:space="preserve"> </w:t>
      </w:r>
      <w:r w:rsidR="00273CD1" w:rsidRPr="00EF2ABA">
        <w:rPr>
          <w:rFonts w:ascii="Arial" w:eastAsia="Times New Roman" w:hAnsi="Arial" w:cs="Arial"/>
          <w:color w:val="FF0000"/>
          <w:kern w:val="0"/>
          <w:sz w:val="24"/>
          <w:szCs w:val="24"/>
          <w:u w:val="single"/>
          <w14:ligatures w14:val="none"/>
        </w:rPr>
        <w:t>manufacturer’s</w:t>
      </w:r>
      <w:r w:rsidR="00273CD1" w:rsidRPr="00EF2ABA">
        <w:rPr>
          <w:rFonts w:ascii="Arial" w:eastAsia="Times New Roman" w:hAnsi="Arial" w:cs="Arial"/>
          <w:color w:val="FF0000"/>
          <w:spacing w:val="-5"/>
          <w:kern w:val="0"/>
          <w:sz w:val="24"/>
          <w:szCs w:val="24"/>
          <w:u w:val="single"/>
          <w14:ligatures w14:val="none"/>
        </w:rPr>
        <w:t xml:space="preserve"> </w:t>
      </w:r>
      <w:r w:rsidR="00273CD1" w:rsidRPr="00EF2ABA">
        <w:rPr>
          <w:rFonts w:ascii="Arial" w:eastAsia="Times New Roman" w:hAnsi="Arial" w:cs="Arial"/>
          <w:color w:val="FF0000"/>
          <w:kern w:val="0"/>
          <w:sz w:val="24"/>
          <w:szCs w:val="24"/>
          <w:u w:val="single"/>
          <w14:ligatures w14:val="none"/>
        </w:rPr>
        <w:t>recommended</w:t>
      </w:r>
      <w:r w:rsidR="00273CD1" w:rsidRPr="00EF2ABA">
        <w:rPr>
          <w:rFonts w:ascii="Arial" w:eastAsia="Times New Roman" w:hAnsi="Arial" w:cs="Arial"/>
          <w:color w:val="FF0000"/>
          <w:spacing w:val="-5"/>
          <w:kern w:val="0"/>
          <w:sz w:val="24"/>
          <w:szCs w:val="24"/>
          <w:u w:val="single"/>
          <w14:ligatures w14:val="none"/>
        </w:rPr>
        <w:t xml:space="preserve"> </w:t>
      </w:r>
      <w:r w:rsidR="00273CD1" w:rsidRPr="00EF2ABA">
        <w:rPr>
          <w:rFonts w:ascii="Arial" w:eastAsia="Times New Roman" w:hAnsi="Arial" w:cs="Arial"/>
          <w:color w:val="FF0000"/>
          <w:kern w:val="0"/>
          <w:sz w:val="24"/>
          <w:szCs w:val="24"/>
          <w:u w:val="single"/>
          <w14:ligatures w14:val="none"/>
        </w:rPr>
        <w:t>training</w:t>
      </w:r>
      <w:r w:rsidR="00273CD1" w:rsidRPr="00EF2ABA">
        <w:rPr>
          <w:rFonts w:ascii="Arial" w:eastAsia="Times New Roman" w:hAnsi="Arial" w:cs="Arial"/>
          <w:color w:val="FF0000"/>
          <w:spacing w:val="-5"/>
          <w:kern w:val="0"/>
          <w:sz w:val="24"/>
          <w:szCs w:val="24"/>
          <w:u w:val="single"/>
          <w14:ligatures w14:val="none"/>
        </w:rPr>
        <w:t xml:space="preserve"> </w:t>
      </w:r>
      <w:r w:rsidR="00273CD1" w:rsidRPr="00EF2ABA">
        <w:rPr>
          <w:rFonts w:ascii="Arial" w:eastAsia="Times New Roman" w:hAnsi="Arial" w:cs="Arial"/>
          <w:color w:val="FF0000"/>
          <w:kern w:val="0"/>
          <w:sz w:val="24"/>
          <w:szCs w:val="24"/>
          <w:u w:val="single"/>
          <w14:ligatures w14:val="none"/>
        </w:rPr>
        <w:t>requirements</w:t>
      </w:r>
      <w:r w:rsidR="00273CD1" w:rsidRPr="00EF2ABA">
        <w:rPr>
          <w:rFonts w:ascii="Arial" w:eastAsia="Times New Roman" w:hAnsi="Arial" w:cs="Arial"/>
          <w:color w:val="FF0000"/>
          <w:spacing w:val="-5"/>
          <w:kern w:val="0"/>
          <w:sz w:val="24"/>
          <w:szCs w:val="24"/>
          <w:u w:val="single"/>
          <w14:ligatures w14:val="none"/>
        </w:rPr>
        <w:t xml:space="preserve"> </w:t>
      </w:r>
      <w:r w:rsidR="00273CD1" w:rsidRPr="00EF2ABA">
        <w:rPr>
          <w:rFonts w:ascii="Arial" w:eastAsia="Times New Roman" w:hAnsi="Arial" w:cs="Arial"/>
          <w:color w:val="FF0000"/>
          <w:kern w:val="0"/>
          <w:sz w:val="24"/>
          <w:szCs w:val="24"/>
          <w:u w:val="single"/>
          <w14:ligatures w14:val="none"/>
        </w:rPr>
        <w:t>for properly installing</w:t>
      </w:r>
      <w:r w:rsidR="00812F74" w:rsidRPr="00EF2ABA">
        <w:rPr>
          <w:rFonts w:ascii="Arial" w:eastAsia="Times New Roman" w:hAnsi="Arial" w:cs="Arial"/>
          <w:color w:val="FF0000"/>
          <w:kern w:val="0"/>
          <w:sz w:val="24"/>
          <w:szCs w:val="24"/>
          <w:u w:val="single"/>
          <w14:ligatures w14:val="none"/>
        </w:rPr>
        <w:t xml:space="preserve"> pre-expanded</w:t>
      </w:r>
      <w:r w:rsidR="00273CD1" w:rsidRPr="00EF2ABA">
        <w:rPr>
          <w:rFonts w:ascii="Arial" w:eastAsia="Times New Roman" w:hAnsi="Arial" w:cs="Arial"/>
          <w:color w:val="FF0000"/>
          <w:kern w:val="0"/>
          <w:sz w:val="24"/>
          <w:szCs w:val="24"/>
          <w:u w:val="single"/>
          <w14:ligatures w14:val="none"/>
        </w:rPr>
        <w:t xml:space="preserve"> injectable foam insulation.</w:t>
      </w:r>
    </w:p>
    <w:p w14:paraId="2DE7BC96" w14:textId="77777777" w:rsidR="00273CD1" w:rsidRPr="00EF2ABA" w:rsidRDefault="00273CD1" w:rsidP="00E25AF4">
      <w:pPr>
        <w:widowControl w:val="0"/>
        <w:autoSpaceDE w:val="0"/>
        <w:autoSpaceDN w:val="0"/>
        <w:spacing w:after="0" w:line="240" w:lineRule="auto"/>
        <w:ind w:left="320" w:right="1440"/>
        <w:rPr>
          <w:rFonts w:ascii="Arial" w:eastAsia="Times New Roman" w:hAnsi="Arial" w:cs="Arial"/>
          <w:color w:val="FF0000"/>
          <w:kern w:val="0"/>
          <w:sz w:val="24"/>
          <w:szCs w:val="24"/>
          <w:u w:val="single"/>
          <w14:ligatures w14:val="none"/>
        </w:rPr>
      </w:pPr>
    </w:p>
    <w:p w14:paraId="1E8DA021" w14:textId="77777777" w:rsidR="00CE5C5E" w:rsidRPr="00EF2ABA" w:rsidRDefault="00273CD1" w:rsidP="00CE5C5E">
      <w:pPr>
        <w:widowControl w:val="0"/>
        <w:numPr>
          <w:ilvl w:val="0"/>
          <w:numId w:val="7"/>
        </w:numPr>
        <w:tabs>
          <w:tab w:val="left" w:pos="1819"/>
        </w:tabs>
        <w:autoSpaceDE w:val="0"/>
        <w:autoSpaceDN w:val="0"/>
        <w:spacing w:after="0" w:line="240" w:lineRule="auto"/>
        <w:ind w:left="1081" w:right="1440"/>
        <w:rPr>
          <w:rFonts w:ascii="Arial" w:eastAsia="Times New Roman" w:hAnsi="Arial" w:cs="Arial"/>
          <w:color w:val="FF0000"/>
          <w:kern w:val="0"/>
          <w:sz w:val="24"/>
          <w:u w:val="single"/>
          <w14:ligatures w14:val="none"/>
        </w:rPr>
      </w:pPr>
      <w:r w:rsidRPr="00EF2ABA">
        <w:rPr>
          <w:rFonts w:ascii="Arial" w:eastAsia="Times New Roman" w:hAnsi="Arial" w:cs="Arial"/>
          <w:color w:val="FF0000"/>
          <w:kern w:val="0"/>
          <w:sz w:val="24"/>
          <w:u w:val="single"/>
          <w14:ligatures w14:val="none"/>
        </w:rPr>
        <w:t xml:space="preserve">Injection foam shall be </w:t>
      </w:r>
      <w:r w:rsidR="005B3E91" w:rsidRPr="00EF2ABA">
        <w:rPr>
          <w:rFonts w:ascii="Arial" w:eastAsia="Times New Roman" w:hAnsi="Arial" w:cs="Arial"/>
          <w:color w:val="FF0000"/>
          <w:kern w:val="0"/>
          <w:sz w:val="24"/>
          <w:u w:val="single"/>
          <w14:ligatures w14:val="none"/>
        </w:rPr>
        <w:t>site-</w:t>
      </w:r>
      <w:r w:rsidRPr="00EF2ABA">
        <w:rPr>
          <w:rFonts w:ascii="Arial" w:eastAsia="Times New Roman" w:hAnsi="Arial" w:cs="Arial"/>
          <w:color w:val="FF0000"/>
          <w:kern w:val="0"/>
          <w:sz w:val="24"/>
          <w:u w:val="single"/>
          <w14:ligatures w14:val="none"/>
        </w:rPr>
        <w:t>installed via either the pressure injection (drill-n-fill) method or top-fill method</w:t>
      </w:r>
      <w:r w:rsidRPr="00EF2ABA">
        <w:rPr>
          <w:rFonts w:ascii="Arial" w:eastAsia="Times New Roman" w:hAnsi="Arial" w:cs="Arial"/>
          <w:color w:val="FF0000"/>
          <w:spacing w:val="-2"/>
          <w:kern w:val="0"/>
          <w:sz w:val="24"/>
          <w:u w:val="single"/>
          <w14:ligatures w14:val="none"/>
        </w:rPr>
        <w:t>.</w:t>
      </w:r>
    </w:p>
    <w:p w14:paraId="06C57715" w14:textId="702ACA64" w:rsidR="00CE5C5E" w:rsidRPr="00AC3361" w:rsidRDefault="00CE5C5E" w:rsidP="00CE5C5E">
      <w:pPr>
        <w:widowControl w:val="0"/>
        <w:numPr>
          <w:ilvl w:val="0"/>
          <w:numId w:val="7"/>
        </w:numPr>
        <w:tabs>
          <w:tab w:val="left" w:pos="1819"/>
        </w:tabs>
        <w:autoSpaceDE w:val="0"/>
        <w:autoSpaceDN w:val="0"/>
        <w:spacing w:after="0" w:line="240" w:lineRule="auto"/>
        <w:ind w:left="1081" w:right="1440"/>
        <w:rPr>
          <w:rFonts w:ascii="Arial" w:eastAsia="Times New Roman" w:hAnsi="Arial" w:cs="Arial"/>
          <w:color w:val="FF0000"/>
          <w:kern w:val="0"/>
          <w:sz w:val="24"/>
          <w:u w:val="single"/>
          <w14:ligatures w14:val="none"/>
        </w:rPr>
      </w:pPr>
      <w:r w:rsidRPr="00AC3361">
        <w:rPr>
          <w:rFonts w:ascii="Arial" w:eastAsia="Times New Roman" w:hAnsi="Arial" w:cs="Arial"/>
          <w:color w:val="FF0000"/>
          <w:spacing w:val="-2"/>
          <w:sz w:val="24"/>
          <w:u w:val="single"/>
        </w:rPr>
        <w:t xml:space="preserve">FIPI </w:t>
      </w:r>
      <w:r w:rsidR="001F3AE9" w:rsidRPr="00AC3361">
        <w:rPr>
          <w:rFonts w:ascii="Arial" w:eastAsia="Times New Roman" w:hAnsi="Arial" w:cs="Arial"/>
          <w:color w:val="FF0000"/>
          <w:spacing w:val="-2"/>
          <w:sz w:val="24"/>
          <w:u w:val="single"/>
        </w:rPr>
        <w:t>s</w:t>
      </w:r>
      <w:r w:rsidRPr="00AC3361">
        <w:rPr>
          <w:rFonts w:ascii="Arial" w:eastAsia="Times New Roman" w:hAnsi="Arial" w:cs="Arial"/>
          <w:color w:val="FF0000"/>
          <w:spacing w:val="-2"/>
          <w:sz w:val="24"/>
          <w:u w:val="single"/>
        </w:rPr>
        <w:t>hall only be installed in foundation or above grade wall assemblies that have cavity spaces that can receive the insulating material.</w:t>
      </w:r>
    </w:p>
    <w:p w14:paraId="1931598C" w14:textId="77777777" w:rsidR="00273CD1" w:rsidRPr="00EF2ABA" w:rsidRDefault="00273CD1" w:rsidP="00E25AF4">
      <w:pPr>
        <w:widowControl w:val="0"/>
        <w:numPr>
          <w:ilvl w:val="0"/>
          <w:numId w:val="7"/>
        </w:numPr>
        <w:tabs>
          <w:tab w:val="left" w:pos="1819"/>
        </w:tabs>
        <w:autoSpaceDE w:val="0"/>
        <w:autoSpaceDN w:val="0"/>
        <w:spacing w:after="0" w:line="240" w:lineRule="auto"/>
        <w:ind w:left="1081" w:right="1440"/>
        <w:rPr>
          <w:rFonts w:ascii="Arial" w:eastAsia="Times New Roman" w:hAnsi="Arial" w:cs="Arial"/>
          <w:color w:val="FF0000"/>
          <w:kern w:val="0"/>
          <w:sz w:val="24"/>
          <w:u w:val="single"/>
          <w14:ligatures w14:val="none"/>
        </w:rPr>
      </w:pPr>
      <w:r w:rsidRPr="00EF2ABA">
        <w:rPr>
          <w:rFonts w:ascii="Arial" w:eastAsia="Times New Roman" w:hAnsi="Arial" w:cs="Arial"/>
          <w:color w:val="FF0000"/>
          <w:kern w:val="0"/>
          <w:sz w:val="24"/>
          <w:u w:val="single"/>
          <w14:ligatures w14:val="none"/>
        </w:rPr>
        <w:t>For pressure-injected installations, injection holes shall be drilled in every vertical core of concrete masonry walls.</w:t>
      </w:r>
    </w:p>
    <w:p w14:paraId="3661DD13" w14:textId="6697669D" w:rsidR="00B64766" w:rsidRPr="001F557D" w:rsidRDefault="00CE5C5E" w:rsidP="00CE5C5E">
      <w:pPr>
        <w:widowControl w:val="0"/>
        <w:numPr>
          <w:ilvl w:val="0"/>
          <w:numId w:val="7"/>
        </w:numPr>
        <w:tabs>
          <w:tab w:val="left" w:pos="1819"/>
        </w:tabs>
        <w:autoSpaceDE w:val="0"/>
        <w:autoSpaceDN w:val="0"/>
        <w:spacing w:after="0" w:line="240" w:lineRule="auto"/>
        <w:ind w:left="1081" w:right="1440"/>
        <w:rPr>
          <w:rFonts w:ascii="Arial" w:eastAsia="Times New Roman" w:hAnsi="Arial" w:cs="Arial"/>
          <w:color w:val="FF0000"/>
          <w:spacing w:val="-2"/>
          <w:sz w:val="24"/>
          <w:szCs w:val="24"/>
          <w:u w:val="single"/>
        </w:rPr>
      </w:pPr>
      <w:r w:rsidRPr="001F557D">
        <w:rPr>
          <w:rFonts w:ascii="Arial" w:eastAsia="Times New Roman" w:hAnsi="Arial" w:cs="Arial"/>
          <w:color w:val="FF0000"/>
          <w:spacing w:val="-2"/>
          <w:sz w:val="24"/>
          <w:szCs w:val="24"/>
          <w:u w:val="single"/>
        </w:rPr>
        <w:t>For CMU block installation</w:t>
      </w:r>
      <w:r w:rsidR="009D3CA5" w:rsidRPr="001F557D">
        <w:rPr>
          <w:rFonts w:ascii="Arial" w:eastAsia="Times New Roman" w:hAnsi="Arial" w:cs="Arial"/>
          <w:color w:val="FF0000"/>
          <w:spacing w:val="-2"/>
          <w:sz w:val="24"/>
          <w:szCs w:val="24"/>
          <w:u w:val="single"/>
        </w:rPr>
        <w:t>,</w:t>
      </w:r>
      <w:r w:rsidRPr="001F557D">
        <w:rPr>
          <w:rFonts w:ascii="Arial" w:eastAsia="Times New Roman" w:hAnsi="Arial" w:cs="Arial"/>
          <w:color w:val="FF0000"/>
          <w:spacing w:val="-2"/>
          <w:sz w:val="24"/>
          <w:szCs w:val="24"/>
          <w:u w:val="single"/>
        </w:rPr>
        <w:t xml:space="preserve"> inspection holes shall be installed in the bottom course of block and in the top block under the bond beam. </w:t>
      </w:r>
    </w:p>
    <w:p w14:paraId="687D76D2" w14:textId="77777777" w:rsidR="00E160CC" w:rsidRPr="001F557D" w:rsidRDefault="00CE5C5E" w:rsidP="00CE5C5E">
      <w:pPr>
        <w:widowControl w:val="0"/>
        <w:numPr>
          <w:ilvl w:val="0"/>
          <w:numId w:val="7"/>
        </w:numPr>
        <w:tabs>
          <w:tab w:val="left" w:pos="1819"/>
        </w:tabs>
        <w:autoSpaceDE w:val="0"/>
        <w:autoSpaceDN w:val="0"/>
        <w:spacing w:after="0" w:line="240" w:lineRule="auto"/>
        <w:ind w:left="1081" w:right="1440"/>
        <w:rPr>
          <w:rFonts w:ascii="Arial" w:eastAsia="Times New Roman" w:hAnsi="Arial" w:cs="Arial"/>
          <w:color w:val="FF0000"/>
          <w:spacing w:val="-2"/>
          <w:sz w:val="24"/>
          <w:szCs w:val="24"/>
          <w:u w:val="single"/>
        </w:rPr>
      </w:pPr>
      <w:r w:rsidRPr="001F557D">
        <w:rPr>
          <w:rFonts w:ascii="Arial" w:eastAsia="Times New Roman" w:hAnsi="Arial" w:cs="Arial"/>
          <w:color w:val="FF0000"/>
          <w:spacing w:val="-2"/>
          <w:sz w:val="24"/>
          <w:szCs w:val="24"/>
          <w:u w:val="single"/>
        </w:rPr>
        <w:t>For framed wall application, inspection holes shall be installed 6 inches from the top and bottom plate of the wall or as prescribed by the manufacture</w:t>
      </w:r>
      <w:r w:rsidR="001F0E73" w:rsidRPr="001F557D">
        <w:rPr>
          <w:rFonts w:ascii="Arial" w:eastAsia="Times New Roman" w:hAnsi="Arial" w:cs="Arial"/>
          <w:color w:val="FF0000"/>
          <w:spacing w:val="-2"/>
          <w:sz w:val="24"/>
          <w:szCs w:val="24"/>
          <w:u w:val="single"/>
        </w:rPr>
        <w:t>r</w:t>
      </w:r>
      <w:r w:rsidRPr="001F557D">
        <w:rPr>
          <w:rFonts w:ascii="Arial" w:eastAsia="Times New Roman" w:hAnsi="Arial" w:cs="Arial"/>
          <w:color w:val="FF0000"/>
          <w:spacing w:val="-2"/>
          <w:sz w:val="24"/>
          <w:szCs w:val="24"/>
          <w:u w:val="single"/>
        </w:rPr>
        <w:t xml:space="preserve"> installation instructions. </w:t>
      </w:r>
    </w:p>
    <w:p w14:paraId="47C0558E" w14:textId="457D06DF" w:rsidR="00CE5C5E" w:rsidRPr="001F557D" w:rsidRDefault="00CE5C5E" w:rsidP="00CE5C5E">
      <w:pPr>
        <w:widowControl w:val="0"/>
        <w:numPr>
          <w:ilvl w:val="0"/>
          <w:numId w:val="7"/>
        </w:numPr>
        <w:tabs>
          <w:tab w:val="left" w:pos="1819"/>
        </w:tabs>
        <w:autoSpaceDE w:val="0"/>
        <w:autoSpaceDN w:val="0"/>
        <w:spacing w:after="0" w:line="240" w:lineRule="auto"/>
        <w:ind w:left="1081" w:right="1440"/>
        <w:rPr>
          <w:rFonts w:ascii="Arial" w:eastAsia="Times New Roman" w:hAnsi="Arial" w:cs="Arial"/>
          <w:color w:val="FF0000"/>
          <w:spacing w:val="-2"/>
          <w:sz w:val="24"/>
          <w:szCs w:val="24"/>
          <w:u w:val="single"/>
        </w:rPr>
      </w:pPr>
      <w:r w:rsidRPr="001F557D">
        <w:rPr>
          <w:rFonts w:ascii="Arial" w:eastAsia="Times New Roman" w:hAnsi="Arial" w:cs="Arial"/>
          <w:color w:val="FF0000"/>
          <w:spacing w:val="-2"/>
          <w:sz w:val="24"/>
          <w:szCs w:val="24"/>
          <w:u w:val="single"/>
        </w:rPr>
        <w:t>Inspection holes shall be at a minimum ½ inch in diameter.</w:t>
      </w:r>
    </w:p>
    <w:p w14:paraId="44A33E7F" w14:textId="77777777" w:rsidR="00CE5C5E" w:rsidRPr="001F557D" w:rsidRDefault="00CE5C5E" w:rsidP="00CE5C5E">
      <w:pPr>
        <w:widowControl w:val="0"/>
        <w:tabs>
          <w:tab w:val="left" w:pos="1819"/>
        </w:tabs>
        <w:autoSpaceDE w:val="0"/>
        <w:autoSpaceDN w:val="0"/>
        <w:spacing w:after="0" w:line="240" w:lineRule="auto"/>
        <w:ind w:left="1081" w:right="1440"/>
        <w:rPr>
          <w:rFonts w:ascii="Arial" w:eastAsia="Times New Roman" w:hAnsi="Arial" w:cs="Arial"/>
          <w:color w:val="FF0000"/>
          <w:spacing w:val="-2"/>
          <w:sz w:val="24"/>
          <w:szCs w:val="24"/>
          <w:u w:val="single"/>
        </w:rPr>
      </w:pPr>
    </w:p>
    <w:p w14:paraId="6DDADF70" w14:textId="0E774FFA" w:rsidR="00CE5C5E" w:rsidRPr="001F557D" w:rsidRDefault="0049721F" w:rsidP="00EE4487">
      <w:pPr>
        <w:widowControl w:val="0"/>
        <w:tabs>
          <w:tab w:val="left" w:pos="1819"/>
        </w:tabs>
        <w:autoSpaceDE w:val="0"/>
        <w:autoSpaceDN w:val="0"/>
        <w:spacing w:after="0" w:line="240" w:lineRule="auto"/>
        <w:ind w:left="720" w:right="1440"/>
        <w:rPr>
          <w:rFonts w:ascii="Times New Roman" w:eastAsia="Times New Roman" w:hAnsi="Times New Roman" w:cs="Times New Roman"/>
          <w:strike/>
          <w:color w:val="FF0000"/>
          <w:kern w:val="0"/>
          <w:sz w:val="24"/>
          <w:u w:val="single"/>
          <w14:ligatures w14:val="none"/>
        </w:rPr>
      </w:pPr>
      <w:r w:rsidRPr="001F557D">
        <w:rPr>
          <w:rFonts w:ascii="Arial" w:hAnsi="Arial" w:cs="Arial"/>
          <w:b/>
          <w:bCs/>
          <w:color w:val="FF0000"/>
          <w:sz w:val="24"/>
          <w:szCs w:val="24"/>
          <w:u w:val="single"/>
        </w:rPr>
        <w:t xml:space="preserve">A-1.3.6.2 </w:t>
      </w:r>
      <w:r w:rsidR="00CE5C5E" w:rsidRPr="001F557D">
        <w:rPr>
          <w:rFonts w:ascii="Arial" w:hAnsi="Arial" w:cs="Arial"/>
          <w:color w:val="FF0000"/>
          <w:sz w:val="24"/>
          <w:szCs w:val="24"/>
          <w:u w:val="single"/>
        </w:rPr>
        <w:t xml:space="preserve">Obtain the average thickness of the FIPI installation using calibrated probes or a pin and disc depth gauge. Probing for average thickness shall occur through the application of inspection holes. </w:t>
      </w:r>
    </w:p>
    <w:p w14:paraId="00BABA10" w14:textId="6399B321" w:rsidR="00CE5C5E" w:rsidRPr="001F557D" w:rsidRDefault="00CE5C5E" w:rsidP="00EE4487">
      <w:pPr>
        <w:pStyle w:val="Heading4"/>
        <w:numPr>
          <w:ilvl w:val="0"/>
          <w:numId w:val="22"/>
        </w:numPr>
        <w:spacing w:after="160"/>
        <w:ind w:left="1080"/>
        <w:rPr>
          <w:rFonts w:ascii="Arial" w:hAnsi="Arial" w:cs="Arial"/>
          <w:i w:val="0"/>
          <w:iCs w:val="0"/>
          <w:color w:val="FF0000"/>
          <w:sz w:val="24"/>
          <w:szCs w:val="24"/>
          <w:u w:val="single"/>
        </w:rPr>
      </w:pPr>
      <w:r w:rsidRPr="001F557D">
        <w:rPr>
          <w:rFonts w:ascii="Arial" w:hAnsi="Arial" w:cs="Arial"/>
          <w:i w:val="0"/>
          <w:iCs w:val="0"/>
          <w:color w:val="FF0000"/>
          <w:sz w:val="24"/>
          <w:szCs w:val="24"/>
          <w:u w:val="single"/>
        </w:rPr>
        <w:t xml:space="preserve">Thickness measurements shall be made randomly and averaged as set out in ASTM C1848. Alternately, thickness </w:t>
      </w:r>
      <w:r w:rsidR="00EE4487" w:rsidRPr="001F557D">
        <w:rPr>
          <w:rFonts w:ascii="Arial" w:hAnsi="Arial" w:cs="Arial"/>
          <w:i w:val="0"/>
          <w:iCs w:val="0"/>
          <w:color w:val="FF0000"/>
          <w:sz w:val="24"/>
          <w:szCs w:val="24"/>
          <w:u w:val="single"/>
        </w:rPr>
        <w:t>shall</w:t>
      </w:r>
      <w:r w:rsidRPr="001F557D">
        <w:rPr>
          <w:rFonts w:ascii="Arial" w:hAnsi="Arial" w:cs="Arial"/>
          <w:i w:val="0"/>
          <w:iCs w:val="0"/>
          <w:color w:val="FF0000"/>
          <w:sz w:val="24"/>
          <w:szCs w:val="24"/>
          <w:u w:val="single"/>
        </w:rPr>
        <w:t xml:space="preserve"> be measured regularly </w:t>
      </w:r>
      <w:r w:rsidR="00F56280" w:rsidRPr="001F557D">
        <w:rPr>
          <w:rFonts w:ascii="Arial" w:hAnsi="Arial" w:cs="Arial"/>
          <w:i w:val="0"/>
          <w:iCs w:val="0"/>
          <w:color w:val="FF0000"/>
          <w:sz w:val="24"/>
          <w:szCs w:val="24"/>
          <w:u w:val="single"/>
        </w:rPr>
        <w:t xml:space="preserve">at a minimum of </w:t>
      </w:r>
      <w:r w:rsidRPr="001F557D">
        <w:rPr>
          <w:rFonts w:ascii="Arial" w:hAnsi="Arial" w:cs="Arial"/>
          <w:i w:val="0"/>
          <w:iCs w:val="0"/>
          <w:color w:val="FF0000"/>
          <w:sz w:val="24"/>
          <w:szCs w:val="24"/>
          <w:u w:val="single"/>
        </w:rPr>
        <w:t>once every 300 square feet</w:t>
      </w:r>
      <w:r w:rsidR="00F56280" w:rsidRPr="001F557D">
        <w:rPr>
          <w:rFonts w:ascii="Arial" w:hAnsi="Arial" w:cs="Arial"/>
          <w:i w:val="0"/>
          <w:iCs w:val="0"/>
          <w:color w:val="FF0000"/>
          <w:sz w:val="24"/>
          <w:szCs w:val="24"/>
          <w:u w:val="single"/>
        </w:rPr>
        <w:t xml:space="preserve"> with measurements</w:t>
      </w:r>
      <w:r w:rsidRPr="001F557D">
        <w:rPr>
          <w:rFonts w:ascii="Arial" w:hAnsi="Arial" w:cs="Arial"/>
          <w:i w:val="0"/>
          <w:iCs w:val="0"/>
          <w:color w:val="FF0000"/>
          <w:sz w:val="24"/>
          <w:szCs w:val="24"/>
          <w:u w:val="single"/>
        </w:rPr>
        <w:t xml:space="preserve"> evenly distributed at the top, middle, and bottom of the assembly. </w:t>
      </w:r>
      <w:r w:rsidR="00EE4487" w:rsidRPr="001F557D">
        <w:rPr>
          <w:rFonts w:ascii="Arial" w:hAnsi="Arial" w:cs="Arial"/>
          <w:i w:val="0"/>
          <w:iCs w:val="0"/>
          <w:color w:val="FF0000"/>
          <w:sz w:val="24"/>
          <w:szCs w:val="24"/>
          <w:u w:val="single"/>
        </w:rPr>
        <w:t xml:space="preserve">and the </w:t>
      </w:r>
      <w:r w:rsidRPr="001F557D">
        <w:rPr>
          <w:rFonts w:ascii="Arial" w:hAnsi="Arial" w:cs="Arial"/>
          <w:i w:val="0"/>
          <w:iCs w:val="0"/>
          <w:color w:val="FF0000"/>
          <w:sz w:val="24"/>
          <w:szCs w:val="24"/>
          <w:u w:val="single"/>
        </w:rPr>
        <w:t>measurements averaged to get the measured thickness for the insulated assembly.</w:t>
      </w:r>
    </w:p>
    <w:p w14:paraId="16809A5B" w14:textId="3958E046" w:rsidR="00CE5C5E" w:rsidRPr="001F557D" w:rsidRDefault="00CE5C5E" w:rsidP="00EE4487">
      <w:pPr>
        <w:pStyle w:val="ListParagraph"/>
        <w:numPr>
          <w:ilvl w:val="0"/>
          <w:numId w:val="22"/>
        </w:numPr>
        <w:ind w:left="1080"/>
        <w:rPr>
          <w:color w:val="FF0000"/>
        </w:rPr>
      </w:pPr>
      <w:r w:rsidRPr="001F557D">
        <w:rPr>
          <w:rFonts w:ascii="Arial" w:hAnsi="Arial" w:cs="Arial"/>
          <w:color w:val="FF0000"/>
          <w:sz w:val="24"/>
          <w:szCs w:val="24"/>
          <w:u w:val="single"/>
        </w:rPr>
        <w:t>For CMU walls, the insulated cavity thickness shall exclude the thickness of the outer CMU block surrounding the hollow cavity space that can be insulated.</w:t>
      </w:r>
      <w:r w:rsidRPr="001F557D">
        <w:rPr>
          <w:rFonts w:ascii="Arial" w:hAnsi="Arial" w:cs="Arial"/>
          <w:color w:val="FF0000"/>
          <w:sz w:val="24"/>
          <w:szCs w:val="24"/>
          <w:u w:val="single"/>
          <w:vertAlign w:val="superscript"/>
        </w:rPr>
        <w:t>1</w:t>
      </w:r>
    </w:p>
    <w:p w14:paraId="5EAE64C8" w14:textId="31D5D5E7" w:rsidR="00CE5C5E" w:rsidRPr="001F557D" w:rsidRDefault="00CE5C5E" w:rsidP="00EE4487">
      <w:pPr>
        <w:pStyle w:val="ListParagraph"/>
        <w:numPr>
          <w:ilvl w:val="1"/>
          <w:numId w:val="22"/>
        </w:numPr>
        <w:ind w:left="1440"/>
        <w:rPr>
          <w:color w:val="FF0000"/>
        </w:rPr>
      </w:pPr>
      <w:r w:rsidRPr="001F557D">
        <w:rPr>
          <w:rFonts w:ascii="Arial" w:hAnsi="Arial" w:cs="Arial"/>
          <w:color w:val="FF0000"/>
          <w:sz w:val="24"/>
          <w:szCs w:val="24"/>
          <w:u w:val="single"/>
        </w:rPr>
        <w:t>Determine the total probe depth through the inspection hole then subtract the thickness of the core wall from the probe depth which is the insulation thickness.</w:t>
      </w:r>
      <w:r w:rsidR="00F56280" w:rsidRPr="001F557D">
        <w:rPr>
          <w:rFonts w:ascii="Arial" w:hAnsi="Arial" w:cs="Arial"/>
          <w:color w:val="FF0000"/>
          <w:sz w:val="24"/>
          <w:szCs w:val="24"/>
          <w:u w:val="single"/>
          <w:vertAlign w:val="superscript"/>
        </w:rPr>
        <w:t>1</w:t>
      </w:r>
    </w:p>
    <w:p w14:paraId="635D3C2F" w14:textId="77777777" w:rsidR="00CE5C5E" w:rsidRPr="001F557D" w:rsidRDefault="00CE5C5E" w:rsidP="00CE5C5E">
      <w:pPr>
        <w:pStyle w:val="ListParagraph"/>
        <w:ind w:left="1800"/>
        <w:rPr>
          <w:color w:val="FF0000"/>
        </w:rPr>
      </w:pPr>
    </w:p>
    <w:p w14:paraId="29BCAA04" w14:textId="3C61A637" w:rsidR="00CE5C5E" w:rsidRPr="001F557D" w:rsidRDefault="00CE5C5E" w:rsidP="00EE4487">
      <w:pPr>
        <w:pStyle w:val="ListParagraph"/>
        <w:numPr>
          <w:ilvl w:val="0"/>
          <w:numId w:val="22"/>
        </w:numPr>
        <w:ind w:left="1080"/>
        <w:rPr>
          <w:color w:val="FF0000"/>
        </w:rPr>
      </w:pPr>
      <w:r w:rsidRPr="001F557D">
        <w:rPr>
          <w:rFonts w:ascii="Arial" w:hAnsi="Arial" w:cs="Arial"/>
          <w:color w:val="FF0000"/>
          <w:sz w:val="24"/>
          <w:szCs w:val="24"/>
          <w:u w:val="single"/>
        </w:rPr>
        <w:t xml:space="preserve">For </w:t>
      </w:r>
      <w:r w:rsidR="00F56280" w:rsidRPr="001F557D">
        <w:rPr>
          <w:rFonts w:ascii="Arial" w:hAnsi="Arial" w:cs="Arial"/>
          <w:color w:val="FF0000"/>
          <w:sz w:val="24"/>
          <w:szCs w:val="24"/>
          <w:u w:val="single"/>
        </w:rPr>
        <w:t>f</w:t>
      </w:r>
      <w:r w:rsidRPr="001F557D">
        <w:rPr>
          <w:rFonts w:ascii="Arial" w:hAnsi="Arial" w:cs="Arial"/>
          <w:color w:val="FF0000"/>
          <w:sz w:val="24"/>
          <w:szCs w:val="24"/>
          <w:u w:val="single"/>
        </w:rPr>
        <w:t xml:space="preserve">ramed walls, </w:t>
      </w:r>
      <w:r w:rsidR="00F56280" w:rsidRPr="001F557D">
        <w:rPr>
          <w:rFonts w:ascii="Arial" w:hAnsi="Arial" w:cs="Arial"/>
          <w:color w:val="FF0000"/>
          <w:sz w:val="24"/>
          <w:szCs w:val="24"/>
          <w:u w:val="single"/>
        </w:rPr>
        <w:t>d</w:t>
      </w:r>
      <w:r w:rsidRPr="001F557D">
        <w:rPr>
          <w:rFonts w:ascii="Arial" w:hAnsi="Arial" w:cs="Arial"/>
          <w:color w:val="FF0000"/>
          <w:sz w:val="24"/>
          <w:szCs w:val="24"/>
          <w:u w:val="single"/>
        </w:rPr>
        <w:t xml:space="preserve">etermine the total wall cavity insulation thickness by probing the wall cavity. </w:t>
      </w:r>
    </w:p>
    <w:p w14:paraId="05DD6C25" w14:textId="7B086FCA" w:rsidR="00CE5C5E" w:rsidRPr="001F557D" w:rsidRDefault="00CE5C5E" w:rsidP="00CE5C5E">
      <w:pPr>
        <w:rPr>
          <w:color w:val="FF0000"/>
        </w:rPr>
      </w:pPr>
      <w:r w:rsidRPr="001F557D">
        <w:rPr>
          <w:rFonts w:ascii="Arial" w:hAnsi="Arial" w:cs="Arial"/>
          <w:color w:val="FF0000"/>
          <w:sz w:val="20"/>
          <w:szCs w:val="20"/>
          <w:u w:val="single"/>
          <w:vertAlign w:val="superscript"/>
        </w:rPr>
        <w:lastRenderedPageBreak/>
        <w:t>1</w:t>
      </w:r>
      <w:r w:rsidRPr="001F557D">
        <w:rPr>
          <w:rFonts w:ascii="Arial" w:hAnsi="Arial" w:cs="Arial"/>
          <w:color w:val="FF0000"/>
          <w:sz w:val="20"/>
          <w:szCs w:val="20"/>
          <w:u w:val="single"/>
        </w:rPr>
        <w:t xml:space="preserve"> </w:t>
      </w:r>
      <w:r w:rsidR="00F56280" w:rsidRPr="001F557D">
        <w:rPr>
          <w:rFonts w:ascii="Arial" w:hAnsi="Arial" w:cs="Arial"/>
          <w:color w:val="FF0000"/>
          <w:sz w:val="20"/>
          <w:szCs w:val="20"/>
          <w:u w:val="single"/>
        </w:rPr>
        <w:t xml:space="preserve">(Informative Note) </w:t>
      </w:r>
      <w:r w:rsidRPr="001F557D">
        <w:rPr>
          <w:rFonts w:ascii="Arial" w:hAnsi="Arial" w:cs="Arial"/>
          <w:color w:val="FF0000"/>
          <w:sz w:val="20"/>
          <w:szCs w:val="20"/>
          <w:u w:val="single"/>
        </w:rPr>
        <w:t>National Concrete Masonry Association Tek 02-01B publication “TYPICAL SIZES AND SHAPES OF CONCRETE MASONRY UNITS”</w:t>
      </w:r>
    </w:p>
    <w:p w14:paraId="6A2F0C02" w14:textId="77777777" w:rsidR="00CE5C5E" w:rsidRPr="001F557D" w:rsidRDefault="00CE5C5E" w:rsidP="00D4511F">
      <w:pPr>
        <w:rPr>
          <w:color w:val="FF0000"/>
        </w:rPr>
      </w:pPr>
    </w:p>
    <w:p w14:paraId="2C9162F3" w14:textId="77777777" w:rsidR="00CE5C5E" w:rsidRPr="00EF2ABA" w:rsidRDefault="00CE5C5E" w:rsidP="00D4511F">
      <w:pPr>
        <w:widowControl w:val="0"/>
        <w:tabs>
          <w:tab w:val="left" w:pos="1819"/>
        </w:tabs>
        <w:autoSpaceDE w:val="0"/>
        <w:autoSpaceDN w:val="0"/>
        <w:spacing w:after="0" w:line="240" w:lineRule="auto"/>
        <w:ind w:left="1081"/>
        <w:rPr>
          <w:rFonts w:ascii="Arial" w:eastAsia="Times New Roman" w:hAnsi="Arial" w:cs="Arial"/>
          <w:color w:val="FF0000"/>
          <w:kern w:val="0"/>
          <w:sz w:val="24"/>
          <w:u w:val="single"/>
          <w14:ligatures w14:val="none"/>
        </w:rPr>
      </w:pPr>
    </w:p>
    <w:p w14:paraId="0E27AB3A" w14:textId="77777777" w:rsidR="003745C5" w:rsidRPr="00EF2ABA" w:rsidRDefault="003745C5" w:rsidP="00D4511F">
      <w:pPr>
        <w:widowControl w:val="0"/>
        <w:autoSpaceDE w:val="0"/>
        <w:autoSpaceDN w:val="0"/>
        <w:spacing w:after="0" w:line="240" w:lineRule="auto"/>
        <w:rPr>
          <w:rFonts w:ascii="Arial" w:eastAsia="Times New Roman" w:hAnsi="Arial" w:cs="Arial"/>
          <w:b/>
          <w:kern w:val="0"/>
          <w:sz w:val="24"/>
          <w14:ligatures w14:val="none"/>
        </w:rPr>
      </w:pPr>
      <w:bookmarkStart w:id="11" w:name="_Hlk182054366"/>
    </w:p>
    <w:p w14:paraId="4A9324E2" w14:textId="77777777" w:rsidR="00991E15" w:rsidRPr="00EF2ABA" w:rsidRDefault="00991E15" w:rsidP="00D4511F">
      <w:pPr>
        <w:widowControl w:val="0"/>
        <w:autoSpaceDE w:val="0"/>
        <w:autoSpaceDN w:val="0"/>
        <w:spacing w:after="0" w:line="240" w:lineRule="auto"/>
        <w:jc w:val="center"/>
        <w:rPr>
          <w:rFonts w:ascii="Arial" w:eastAsia="Times New Roman" w:hAnsi="Arial" w:cs="Arial"/>
          <w:b/>
          <w:kern w:val="0"/>
          <w:sz w:val="24"/>
          <w14:ligatures w14:val="none"/>
        </w:rPr>
      </w:pPr>
      <w:bookmarkStart w:id="12" w:name="_Hlk182054170"/>
      <w:r w:rsidRPr="00EF2ABA">
        <w:rPr>
          <w:rFonts w:ascii="Arial" w:eastAsia="Times New Roman" w:hAnsi="Arial" w:cs="Arial"/>
          <w:b/>
          <w:kern w:val="0"/>
          <w:sz w:val="24"/>
          <w14:ligatures w14:val="none"/>
        </w:rPr>
        <w:t>A-2.</w:t>
      </w:r>
      <w:r w:rsidRPr="00EF2ABA">
        <w:rPr>
          <w:rFonts w:ascii="Arial" w:eastAsia="Times New Roman" w:hAnsi="Arial" w:cs="Arial"/>
          <w:b/>
          <w:spacing w:val="60"/>
          <w:kern w:val="0"/>
          <w:sz w:val="24"/>
          <w14:ligatures w14:val="none"/>
        </w:rPr>
        <w:t xml:space="preserve"> </w:t>
      </w:r>
      <w:r w:rsidRPr="00EF2ABA">
        <w:rPr>
          <w:rFonts w:ascii="Arial" w:eastAsia="Times New Roman" w:hAnsi="Arial" w:cs="Arial"/>
          <w:b/>
          <w:kern w:val="0"/>
          <w:sz w:val="24"/>
          <w14:ligatures w14:val="none"/>
        </w:rPr>
        <w:t xml:space="preserve">Insulation </w:t>
      </w:r>
      <w:r w:rsidRPr="00EF2ABA">
        <w:rPr>
          <w:rFonts w:ascii="Arial" w:eastAsia="Times New Roman" w:hAnsi="Arial" w:cs="Arial"/>
          <w:b/>
          <w:spacing w:val="-2"/>
          <w:kern w:val="0"/>
          <w:sz w:val="24"/>
          <w14:ligatures w14:val="none"/>
        </w:rPr>
        <w:t>Grading</w:t>
      </w:r>
    </w:p>
    <w:p w14:paraId="09FABEC2" w14:textId="77777777" w:rsidR="00991E15" w:rsidRPr="00EF2ABA" w:rsidRDefault="00991E15" w:rsidP="00D4511F">
      <w:pPr>
        <w:widowControl w:val="0"/>
        <w:autoSpaceDE w:val="0"/>
        <w:autoSpaceDN w:val="0"/>
        <w:spacing w:before="43" w:after="0" w:line="240" w:lineRule="auto"/>
        <w:rPr>
          <w:rFonts w:ascii="Arial" w:eastAsia="Times New Roman" w:hAnsi="Arial" w:cs="Arial"/>
          <w:b/>
          <w:kern w:val="0"/>
          <w:sz w:val="24"/>
          <w:szCs w:val="24"/>
          <w14:ligatures w14:val="none"/>
        </w:rPr>
      </w:pPr>
    </w:p>
    <w:p w14:paraId="7374C4FB" w14:textId="7785EB68" w:rsidR="00991E15" w:rsidRPr="00EF2ABA" w:rsidRDefault="00991E15" w:rsidP="00D4511F">
      <w:pPr>
        <w:widowControl w:val="0"/>
        <w:autoSpaceDE w:val="0"/>
        <w:autoSpaceDN w:val="0"/>
        <w:spacing w:before="1" w:after="0" w:line="240" w:lineRule="auto"/>
        <w:ind w:left="740"/>
        <w:rPr>
          <w:rFonts w:ascii="Arial" w:eastAsia="Times New Roman" w:hAnsi="Arial" w:cs="Arial"/>
          <w:b/>
          <w:kern w:val="0"/>
          <w:sz w:val="24"/>
          <w14:ligatures w14:val="none"/>
        </w:rPr>
      </w:pPr>
      <w:bookmarkStart w:id="13" w:name="_Hlk182054417"/>
      <w:r w:rsidRPr="00EF2ABA">
        <w:rPr>
          <w:rFonts w:ascii="Arial" w:eastAsia="Times New Roman" w:hAnsi="Arial" w:cs="Arial"/>
          <w:b/>
          <w:kern w:val="0"/>
          <w:sz w:val="24"/>
          <w14:ligatures w14:val="none"/>
        </w:rPr>
        <w:t>A-2.1</w:t>
      </w:r>
      <w:r w:rsidRPr="00EF2ABA">
        <w:rPr>
          <w:rFonts w:ascii="Arial" w:eastAsia="Times New Roman" w:hAnsi="Arial" w:cs="Arial"/>
          <w:b/>
          <w:spacing w:val="40"/>
          <w:kern w:val="0"/>
          <w:sz w:val="24"/>
          <w14:ligatures w14:val="none"/>
        </w:rPr>
        <w:t xml:space="preserve"> </w:t>
      </w:r>
      <w:r w:rsidRPr="00EF2ABA">
        <w:rPr>
          <w:rFonts w:ascii="Arial" w:eastAsia="Times New Roman" w:hAnsi="Arial" w:cs="Arial"/>
          <w:b/>
          <w:kern w:val="0"/>
          <w:sz w:val="24"/>
          <w14:ligatures w14:val="none"/>
        </w:rPr>
        <w:t>Grading</w:t>
      </w:r>
      <w:r w:rsidRPr="00EF2ABA">
        <w:rPr>
          <w:rFonts w:ascii="Arial" w:eastAsia="Times New Roman" w:hAnsi="Arial" w:cs="Arial"/>
          <w:b/>
          <w:spacing w:val="-3"/>
          <w:kern w:val="0"/>
          <w:sz w:val="24"/>
          <w14:ligatures w14:val="none"/>
        </w:rPr>
        <w:t xml:space="preserve"> </w:t>
      </w:r>
      <w:r w:rsidRPr="00EF2ABA">
        <w:rPr>
          <w:rFonts w:ascii="Arial" w:eastAsia="Times New Roman" w:hAnsi="Arial" w:cs="Arial"/>
          <w:b/>
          <w:kern w:val="0"/>
          <w:sz w:val="24"/>
          <w14:ligatures w14:val="none"/>
        </w:rPr>
        <w:t>Criteria</w:t>
      </w:r>
      <w:r w:rsidRPr="00EF2ABA">
        <w:rPr>
          <w:rFonts w:ascii="Arial" w:eastAsia="Times New Roman" w:hAnsi="Arial" w:cs="Arial"/>
          <w:b/>
          <w:spacing w:val="-3"/>
          <w:kern w:val="0"/>
          <w:sz w:val="24"/>
          <w14:ligatures w14:val="none"/>
        </w:rPr>
        <w:t xml:space="preserve"> </w:t>
      </w:r>
      <w:r w:rsidRPr="00EF2ABA">
        <w:rPr>
          <w:rFonts w:ascii="Arial" w:eastAsia="Times New Roman" w:hAnsi="Arial" w:cs="Arial"/>
          <w:b/>
          <w:kern w:val="0"/>
          <w:sz w:val="24"/>
          <w14:ligatures w14:val="none"/>
        </w:rPr>
        <w:t>for</w:t>
      </w:r>
      <w:r w:rsidRPr="00EF2ABA">
        <w:rPr>
          <w:rFonts w:ascii="Arial" w:eastAsia="Times New Roman" w:hAnsi="Arial" w:cs="Arial"/>
          <w:b/>
          <w:spacing w:val="-3"/>
          <w:kern w:val="0"/>
          <w:sz w:val="24"/>
          <w14:ligatures w14:val="none"/>
        </w:rPr>
        <w:t xml:space="preserve"> </w:t>
      </w:r>
      <w:r w:rsidRPr="00EF2ABA">
        <w:rPr>
          <w:rFonts w:ascii="Arial" w:eastAsia="Times New Roman" w:hAnsi="Arial" w:cs="Arial"/>
          <w:b/>
          <w:kern w:val="0"/>
          <w:sz w:val="24"/>
          <w14:ligatures w14:val="none"/>
        </w:rPr>
        <w:t>Batt,</w:t>
      </w:r>
      <w:r w:rsidRPr="00EF2ABA">
        <w:rPr>
          <w:rFonts w:ascii="Arial" w:eastAsia="Times New Roman" w:hAnsi="Arial" w:cs="Arial"/>
          <w:b/>
          <w:spacing w:val="-3"/>
          <w:kern w:val="0"/>
          <w:sz w:val="24"/>
          <w14:ligatures w14:val="none"/>
        </w:rPr>
        <w:t xml:space="preserve"> </w:t>
      </w:r>
      <w:r w:rsidRPr="00EF2ABA">
        <w:rPr>
          <w:rFonts w:ascii="Arial" w:eastAsia="Times New Roman" w:hAnsi="Arial" w:cs="Arial"/>
          <w:b/>
          <w:kern w:val="0"/>
          <w:sz w:val="24"/>
          <w14:ligatures w14:val="none"/>
        </w:rPr>
        <w:t>Loose</w:t>
      </w:r>
      <w:r w:rsidRPr="00EF2ABA">
        <w:rPr>
          <w:rFonts w:ascii="Arial" w:eastAsia="Times New Roman" w:hAnsi="Arial" w:cs="Arial"/>
          <w:b/>
          <w:spacing w:val="-3"/>
          <w:kern w:val="0"/>
          <w:sz w:val="24"/>
          <w14:ligatures w14:val="none"/>
        </w:rPr>
        <w:t xml:space="preserve"> </w:t>
      </w:r>
      <w:r w:rsidRPr="00EF2ABA">
        <w:rPr>
          <w:rFonts w:ascii="Arial" w:eastAsia="Times New Roman" w:hAnsi="Arial" w:cs="Arial"/>
          <w:b/>
          <w:kern w:val="0"/>
          <w:sz w:val="24"/>
          <w14:ligatures w14:val="none"/>
        </w:rPr>
        <w:t>fill,</w:t>
      </w:r>
      <w:r w:rsidRPr="00EF2ABA">
        <w:rPr>
          <w:rFonts w:ascii="Arial" w:eastAsia="Times New Roman" w:hAnsi="Arial" w:cs="Arial"/>
          <w:b/>
          <w:spacing w:val="-4"/>
          <w:kern w:val="0"/>
          <w:sz w:val="24"/>
          <w14:ligatures w14:val="none"/>
        </w:rPr>
        <w:t xml:space="preserve"> </w:t>
      </w:r>
      <w:r w:rsidRPr="00EF2ABA">
        <w:rPr>
          <w:rFonts w:ascii="Arial" w:eastAsia="Times New Roman" w:hAnsi="Arial" w:cs="Arial"/>
          <w:b/>
          <w:kern w:val="0"/>
          <w:sz w:val="24"/>
          <w14:ligatures w14:val="none"/>
        </w:rPr>
        <w:t>Open</w:t>
      </w:r>
      <w:r w:rsidRPr="00EF2ABA">
        <w:rPr>
          <w:rFonts w:ascii="Arial" w:eastAsia="Times New Roman" w:hAnsi="Arial" w:cs="Arial"/>
          <w:b/>
          <w:spacing w:val="-4"/>
          <w:kern w:val="0"/>
          <w:sz w:val="24"/>
          <w14:ligatures w14:val="none"/>
        </w:rPr>
        <w:t xml:space="preserve"> </w:t>
      </w:r>
      <w:r w:rsidRPr="00EF2ABA">
        <w:rPr>
          <w:rFonts w:ascii="Arial" w:eastAsia="Times New Roman" w:hAnsi="Arial" w:cs="Arial"/>
          <w:b/>
          <w:kern w:val="0"/>
          <w:sz w:val="24"/>
          <w14:ligatures w14:val="none"/>
        </w:rPr>
        <w:t>and</w:t>
      </w:r>
      <w:r w:rsidRPr="00EF2ABA">
        <w:rPr>
          <w:rFonts w:ascii="Arial" w:eastAsia="Times New Roman" w:hAnsi="Arial" w:cs="Arial"/>
          <w:b/>
          <w:spacing w:val="-4"/>
          <w:kern w:val="0"/>
          <w:sz w:val="24"/>
          <w14:ligatures w14:val="none"/>
        </w:rPr>
        <w:t xml:space="preserve"> </w:t>
      </w:r>
      <w:r w:rsidRPr="00EF2ABA">
        <w:rPr>
          <w:rFonts w:ascii="Arial" w:eastAsia="Times New Roman" w:hAnsi="Arial" w:cs="Arial"/>
          <w:b/>
          <w:kern w:val="0"/>
          <w:sz w:val="24"/>
          <w14:ligatures w14:val="none"/>
        </w:rPr>
        <w:t>Closed</w:t>
      </w:r>
      <w:r w:rsidRPr="00EF2ABA">
        <w:rPr>
          <w:rFonts w:ascii="Arial" w:eastAsia="Times New Roman" w:hAnsi="Arial" w:cs="Arial"/>
          <w:b/>
          <w:spacing w:val="-4"/>
          <w:kern w:val="0"/>
          <w:sz w:val="24"/>
          <w14:ligatures w14:val="none"/>
        </w:rPr>
        <w:t xml:space="preserve"> </w:t>
      </w:r>
      <w:r w:rsidRPr="00EF2ABA">
        <w:rPr>
          <w:rFonts w:ascii="Arial" w:eastAsia="Times New Roman" w:hAnsi="Arial" w:cs="Arial"/>
          <w:b/>
          <w:kern w:val="0"/>
          <w:sz w:val="24"/>
          <w14:ligatures w14:val="none"/>
        </w:rPr>
        <w:t>Cell</w:t>
      </w:r>
      <w:r w:rsidRPr="00EF2ABA">
        <w:rPr>
          <w:rFonts w:ascii="Arial" w:eastAsia="Times New Roman" w:hAnsi="Arial" w:cs="Arial"/>
          <w:b/>
          <w:spacing w:val="-4"/>
          <w:kern w:val="0"/>
          <w:sz w:val="24"/>
          <w14:ligatures w14:val="none"/>
        </w:rPr>
        <w:t xml:space="preserve"> </w:t>
      </w:r>
      <w:r w:rsidRPr="00EF2ABA">
        <w:rPr>
          <w:rFonts w:ascii="Arial" w:eastAsia="Times New Roman" w:hAnsi="Arial" w:cs="Arial"/>
          <w:b/>
          <w:kern w:val="0"/>
          <w:sz w:val="24"/>
          <w14:ligatures w14:val="none"/>
        </w:rPr>
        <w:t>Polyurethane</w:t>
      </w:r>
      <w:r w:rsidRPr="00EF2ABA">
        <w:rPr>
          <w:rFonts w:ascii="Arial" w:eastAsia="Times New Roman" w:hAnsi="Arial" w:cs="Arial"/>
          <w:b/>
          <w:spacing w:val="-4"/>
          <w:kern w:val="0"/>
          <w:sz w:val="24"/>
          <w14:ligatures w14:val="none"/>
        </w:rPr>
        <w:t xml:space="preserve"> </w:t>
      </w:r>
      <w:r w:rsidRPr="00EF2ABA">
        <w:rPr>
          <w:rFonts w:ascii="Arial" w:eastAsia="Times New Roman" w:hAnsi="Arial" w:cs="Arial"/>
          <w:b/>
          <w:kern w:val="0"/>
          <w:sz w:val="24"/>
          <w14:ligatures w14:val="none"/>
        </w:rPr>
        <w:t>Spray Foam Insulation</w:t>
      </w:r>
      <w:r w:rsidRPr="001F557D">
        <w:rPr>
          <w:rFonts w:ascii="Arial" w:eastAsia="Times New Roman" w:hAnsi="Arial" w:cs="Arial"/>
          <w:b/>
          <w:color w:val="FF0000"/>
          <w:kern w:val="0"/>
          <w:sz w:val="24"/>
          <w:u w:val="single"/>
          <w14:ligatures w14:val="none"/>
        </w:rPr>
        <w:t>,</w:t>
      </w:r>
      <w:r w:rsidRPr="001F557D">
        <w:rPr>
          <w:rFonts w:ascii="Arial" w:eastAsia="Times New Roman" w:hAnsi="Arial" w:cs="Arial"/>
          <w:b/>
          <w:color w:val="FF0000"/>
          <w:kern w:val="0"/>
          <w:sz w:val="24"/>
          <w14:ligatures w14:val="none"/>
        </w:rPr>
        <w:t xml:space="preserve"> </w:t>
      </w:r>
      <w:r w:rsidRPr="00EF2ABA">
        <w:rPr>
          <w:rFonts w:ascii="Arial" w:eastAsia="Times New Roman" w:hAnsi="Arial" w:cs="Arial"/>
          <w:b/>
          <w:strike/>
          <w:color w:val="FF0000"/>
          <w:kern w:val="0"/>
          <w:sz w:val="24"/>
          <w14:ligatures w14:val="none"/>
        </w:rPr>
        <w:t>and</w:t>
      </w:r>
      <w:r w:rsidRPr="00EF2ABA">
        <w:rPr>
          <w:rFonts w:ascii="Arial" w:eastAsia="Times New Roman" w:hAnsi="Arial" w:cs="Arial"/>
          <w:b/>
          <w:kern w:val="0"/>
          <w:sz w:val="24"/>
          <w14:ligatures w14:val="none"/>
        </w:rPr>
        <w:t xml:space="preserve"> Insulated Sheathing </w:t>
      </w:r>
      <w:r w:rsidRPr="00EF2ABA">
        <w:rPr>
          <w:rFonts w:ascii="Arial" w:eastAsia="Times New Roman" w:hAnsi="Arial" w:cs="Arial"/>
          <w:b/>
          <w:color w:val="FF0000"/>
          <w:kern w:val="0"/>
          <w:sz w:val="24"/>
          <w:u w:val="single"/>
          <w14:ligatures w14:val="none"/>
        </w:rPr>
        <w:t>and Inject</w:t>
      </w:r>
      <w:r w:rsidR="004D0204" w:rsidRPr="00EF2ABA">
        <w:rPr>
          <w:rFonts w:ascii="Arial" w:eastAsia="Times New Roman" w:hAnsi="Arial" w:cs="Arial"/>
          <w:b/>
          <w:color w:val="FF0000"/>
          <w:kern w:val="0"/>
          <w:sz w:val="24"/>
          <w:u w:val="single"/>
          <w14:ligatures w14:val="none"/>
        </w:rPr>
        <w:t>able</w:t>
      </w:r>
      <w:r w:rsidR="0099171B" w:rsidRPr="00EF2ABA">
        <w:rPr>
          <w:rFonts w:ascii="Arial" w:eastAsia="Times New Roman" w:hAnsi="Arial" w:cs="Arial"/>
          <w:b/>
          <w:color w:val="FF0000"/>
          <w:kern w:val="0"/>
          <w:sz w:val="24"/>
          <w:u w:val="single"/>
          <w14:ligatures w14:val="none"/>
        </w:rPr>
        <w:t xml:space="preserve"> </w:t>
      </w:r>
      <w:r w:rsidRPr="00EF2ABA">
        <w:rPr>
          <w:rFonts w:ascii="Arial" w:eastAsia="Times New Roman" w:hAnsi="Arial" w:cs="Arial"/>
          <w:b/>
          <w:color w:val="FF0000"/>
          <w:kern w:val="0"/>
          <w:sz w:val="24"/>
          <w:u w:val="single"/>
          <w14:ligatures w14:val="none"/>
        </w:rPr>
        <w:t>Foam-in-Place Insulation:</w:t>
      </w:r>
    </w:p>
    <w:p w14:paraId="61B5CD57" w14:textId="77777777" w:rsidR="00991E15" w:rsidRPr="00EF2ABA" w:rsidRDefault="00991E15" w:rsidP="00D4511F">
      <w:pPr>
        <w:widowControl w:val="0"/>
        <w:autoSpaceDE w:val="0"/>
        <w:autoSpaceDN w:val="0"/>
        <w:spacing w:before="39" w:after="0" w:line="240" w:lineRule="auto"/>
        <w:rPr>
          <w:rFonts w:ascii="Arial" w:eastAsia="Times New Roman" w:hAnsi="Arial" w:cs="Arial"/>
          <w:b/>
          <w:kern w:val="0"/>
          <w:sz w:val="24"/>
          <w:szCs w:val="24"/>
          <w14:ligatures w14:val="none"/>
        </w:rPr>
      </w:pPr>
    </w:p>
    <w:p w14:paraId="16935BB3" w14:textId="77777777" w:rsidR="00991E15" w:rsidRPr="00EF2ABA" w:rsidRDefault="00991E15" w:rsidP="00D4511F">
      <w:pPr>
        <w:widowControl w:val="0"/>
        <w:autoSpaceDE w:val="0"/>
        <w:autoSpaceDN w:val="0"/>
        <w:spacing w:after="0" w:line="240" w:lineRule="auto"/>
        <w:ind w:left="740"/>
        <w:rPr>
          <w:rFonts w:ascii="Arial" w:eastAsia="Times New Roman" w:hAnsi="Arial" w:cs="Arial"/>
          <w:b/>
          <w:kern w:val="0"/>
          <w:sz w:val="24"/>
          <w14:ligatures w14:val="none"/>
        </w:rPr>
      </w:pPr>
      <w:r w:rsidRPr="00EF2ABA">
        <w:rPr>
          <w:rFonts w:ascii="Arial" w:eastAsia="Times New Roman" w:hAnsi="Arial" w:cs="Arial"/>
          <w:b/>
          <w:kern w:val="0"/>
          <w:sz w:val="24"/>
          <w14:ligatures w14:val="none"/>
        </w:rPr>
        <w:t>A-2.1.1</w:t>
      </w:r>
      <w:r w:rsidRPr="00EF2ABA">
        <w:rPr>
          <w:rFonts w:ascii="Arial" w:eastAsia="Times New Roman" w:hAnsi="Arial" w:cs="Arial"/>
          <w:b/>
          <w:spacing w:val="60"/>
          <w:kern w:val="0"/>
          <w:sz w:val="24"/>
          <w14:ligatures w14:val="none"/>
        </w:rPr>
        <w:t xml:space="preserve"> </w:t>
      </w:r>
      <w:r w:rsidRPr="00EF2ABA">
        <w:rPr>
          <w:rFonts w:ascii="Arial" w:eastAsia="Times New Roman" w:hAnsi="Arial" w:cs="Arial"/>
          <w:b/>
          <w:kern w:val="0"/>
          <w:sz w:val="24"/>
          <w14:ligatures w14:val="none"/>
        </w:rPr>
        <w:t xml:space="preserve">Grade I (Minor </w:t>
      </w:r>
      <w:r w:rsidRPr="00EF2ABA">
        <w:rPr>
          <w:rFonts w:ascii="Arial" w:eastAsia="Times New Roman" w:hAnsi="Arial" w:cs="Arial"/>
          <w:b/>
          <w:spacing w:val="-2"/>
          <w:kern w:val="0"/>
          <w:sz w:val="24"/>
          <w14:ligatures w14:val="none"/>
        </w:rPr>
        <w:t>Defects)</w:t>
      </w:r>
    </w:p>
    <w:p w14:paraId="2E319461" w14:textId="77777777" w:rsidR="00991E15" w:rsidRPr="00EF2ABA" w:rsidRDefault="00991E15" w:rsidP="00D4511F">
      <w:pPr>
        <w:widowControl w:val="0"/>
        <w:autoSpaceDE w:val="0"/>
        <w:autoSpaceDN w:val="0"/>
        <w:spacing w:before="2" w:after="0" w:line="240" w:lineRule="auto"/>
        <w:ind w:left="74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Shall</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meet</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ASTM-specified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installation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requirements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applicable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standards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C1015, C1320 and ASTM C1848 and shall meet the following appropriate material installation grading requirements.</w:t>
      </w:r>
    </w:p>
    <w:p w14:paraId="3F16297A" w14:textId="77777777" w:rsidR="00991E15" w:rsidRPr="00EF2ABA" w:rsidRDefault="00991E15" w:rsidP="00D4511F">
      <w:pPr>
        <w:widowControl w:val="0"/>
        <w:autoSpaceDE w:val="0"/>
        <w:autoSpaceDN w:val="0"/>
        <w:spacing w:before="39" w:after="0" w:line="240" w:lineRule="auto"/>
        <w:rPr>
          <w:rFonts w:ascii="Arial" w:eastAsia="Times New Roman" w:hAnsi="Arial" w:cs="Arial"/>
          <w:kern w:val="0"/>
          <w:sz w:val="24"/>
          <w:szCs w:val="24"/>
          <w14:ligatures w14:val="none"/>
        </w:rPr>
      </w:pPr>
    </w:p>
    <w:p w14:paraId="5041F7CC" w14:textId="77777777" w:rsidR="00991E15" w:rsidRPr="00EF2ABA" w:rsidRDefault="00991E15" w:rsidP="00D4511F">
      <w:pPr>
        <w:widowControl w:val="0"/>
        <w:autoSpaceDE w:val="0"/>
        <w:autoSpaceDN w:val="0"/>
        <w:spacing w:after="0" w:line="240" w:lineRule="auto"/>
        <w:ind w:left="110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A-2.1.1.1</w:t>
      </w:r>
      <w:r w:rsidRPr="00EF2ABA">
        <w:rPr>
          <w:rFonts w:ascii="Arial" w:eastAsia="Times New Roman" w:hAnsi="Arial" w:cs="Arial"/>
          <w:b/>
          <w:bCs/>
          <w:spacing w:val="52"/>
          <w:kern w:val="0"/>
          <w:sz w:val="24"/>
          <w:szCs w:val="24"/>
          <w14:ligatures w14:val="none"/>
        </w:rPr>
        <w:t xml:space="preserve"> </w:t>
      </w:r>
      <w:r w:rsidRPr="00EF2ABA">
        <w:rPr>
          <w:rFonts w:ascii="Arial" w:eastAsia="Times New Roman" w:hAnsi="Arial" w:cs="Arial"/>
          <w:b/>
          <w:bCs/>
          <w:kern w:val="0"/>
          <w:sz w:val="24"/>
          <w:szCs w:val="24"/>
          <w14:ligatures w14:val="none"/>
        </w:rPr>
        <w:t>Batt</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kern w:val="0"/>
          <w:sz w:val="24"/>
          <w:szCs w:val="24"/>
          <w14:ligatures w14:val="none"/>
        </w:rPr>
        <w:t>or</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kern w:val="0"/>
          <w:sz w:val="24"/>
          <w:szCs w:val="24"/>
          <w14:ligatures w14:val="none"/>
        </w:rPr>
        <w:t>Loose</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kern w:val="0"/>
          <w:sz w:val="24"/>
          <w:szCs w:val="24"/>
          <w14:ligatures w14:val="none"/>
        </w:rPr>
        <w:t>fill</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spacing w:val="-2"/>
          <w:kern w:val="0"/>
          <w:sz w:val="24"/>
          <w:szCs w:val="24"/>
          <w14:ligatures w14:val="none"/>
        </w:rPr>
        <w:t>Insulation</w:t>
      </w:r>
    </w:p>
    <w:p w14:paraId="15DF9569" w14:textId="77777777" w:rsidR="00991E15" w:rsidRPr="00EF2ABA" w:rsidRDefault="00991E15" w:rsidP="00D4511F">
      <w:pPr>
        <w:widowControl w:val="0"/>
        <w:autoSpaceDE w:val="0"/>
        <w:autoSpaceDN w:val="0"/>
        <w:spacing w:before="2" w:after="0" w:line="237" w:lineRule="auto"/>
        <w:ind w:left="1100"/>
        <w:rPr>
          <w:rFonts w:ascii="Arial" w:eastAsia="Times New Roman" w:hAnsi="Arial" w:cs="Arial"/>
          <w:spacing w:val="-2"/>
          <w:kern w:val="0"/>
          <w:sz w:val="24"/>
          <w:szCs w:val="24"/>
          <w14:ligatures w14:val="none"/>
        </w:rPr>
      </w:pPr>
      <w:r w:rsidRPr="00EF2ABA">
        <w:rPr>
          <w:rFonts w:ascii="Arial" w:eastAsia="Times New Roman" w:hAnsi="Arial" w:cs="Arial"/>
          <w:kern w:val="0"/>
          <w:sz w:val="24"/>
          <w:szCs w:val="24"/>
          <w14:ligatures w14:val="none"/>
        </w:rPr>
        <w:t>When installing batt, or loose-fill insulation, no more than 2% of the total insulated area shall be compressed below the thickness required to attain the labeled R-Value 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contain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gaps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voids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40"/>
          <w:kern w:val="0"/>
          <w:sz w:val="24"/>
          <w:szCs w:val="24"/>
          <w14:ligatures w14:val="none"/>
        </w:rPr>
        <w:t xml:space="preserve"> </w:t>
      </w:r>
      <w:r w:rsidRPr="00EF2ABA">
        <w:rPr>
          <w:rFonts w:ascii="Arial" w:eastAsia="Times New Roman" w:hAnsi="Arial" w:cs="Arial"/>
          <w:kern w:val="0"/>
          <w:sz w:val="24"/>
          <w:szCs w:val="24"/>
          <w14:ligatures w14:val="none"/>
        </w:rPr>
        <w:t>These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areas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not</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be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compressed</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 xml:space="preserve">more </w:t>
      </w:r>
      <w:r w:rsidRPr="00EF2ABA">
        <w:rPr>
          <w:rFonts w:ascii="Arial" w:eastAsia="Times New Roman" w:hAnsi="Arial" w:cs="Arial"/>
          <w:kern w:val="0"/>
          <w:position w:val="1"/>
          <w:sz w:val="24"/>
          <w:szCs w:val="24"/>
          <w14:ligatures w14:val="none"/>
        </w:rPr>
        <w:t xml:space="preserve">than </w:t>
      </w:r>
      <w:r w:rsidRPr="00EF2ABA">
        <w:rPr>
          <w:rFonts w:ascii="Arial" w:eastAsia="Times New Roman" w:hAnsi="Arial" w:cs="Arial"/>
          <w:kern w:val="0"/>
          <w:position w:val="1"/>
          <w:sz w:val="24"/>
          <w:szCs w:val="24"/>
          <w:vertAlign w:val="superscript"/>
          <w14:ligatures w14:val="none"/>
        </w:rPr>
        <w:t>3</w:t>
      </w:r>
      <w:r w:rsidRPr="00EF2ABA">
        <w:rPr>
          <w:rFonts w:ascii="Arial" w:eastAsia="Times New Roman" w:hAnsi="Arial" w:cs="Arial"/>
          <w:kern w:val="0"/>
          <w:position w:val="1"/>
          <w:sz w:val="24"/>
          <w:szCs w:val="24"/>
          <w14:ligatures w14:val="none"/>
        </w:rPr>
        <w:t>/</w:t>
      </w:r>
      <w:r w:rsidRPr="00EF2ABA">
        <w:rPr>
          <w:rFonts w:ascii="Arial" w:eastAsia="Times New Roman" w:hAnsi="Arial" w:cs="Arial"/>
          <w:kern w:val="0"/>
          <w:sz w:val="16"/>
          <w:szCs w:val="24"/>
          <w14:ligatures w14:val="none"/>
        </w:rPr>
        <w:t>4</w:t>
      </w:r>
      <w:r w:rsidRPr="00EF2ABA">
        <w:rPr>
          <w:rFonts w:ascii="Arial" w:eastAsia="Times New Roman" w:hAnsi="Arial" w:cs="Arial"/>
          <w:spacing w:val="33"/>
          <w:kern w:val="0"/>
          <w:sz w:val="16"/>
          <w:szCs w:val="24"/>
          <w14:ligatures w14:val="none"/>
        </w:rPr>
        <w:t xml:space="preserve"> </w:t>
      </w:r>
      <w:r w:rsidRPr="00EF2ABA">
        <w:rPr>
          <w:rFonts w:ascii="Arial" w:eastAsia="Times New Roman" w:hAnsi="Arial" w:cs="Arial"/>
          <w:kern w:val="0"/>
          <w:position w:val="1"/>
          <w:sz w:val="24"/>
          <w:szCs w:val="24"/>
          <w14:ligatures w14:val="none"/>
        </w:rPr>
        <w:t xml:space="preserve">inch of the specified insulation thickness in any given location. Voids </w:t>
      </w:r>
      <w:r w:rsidRPr="00EF2ABA">
        <w:rPr>
          <w:rFonts w:ascii="Arial" w:eastAsia="Times New Roman" w:hAnsi="Arial" w:cs="Arial"/>
          <w:kern w:val="0"/>
          <w:sz w:val="24"/>
          <w:szCs w:val="24"/>
          <w14:ligatures w14:val="none"/>
        </w:rPr>
        <w:t xml:space="preserve">extending from the interior to exterior of the intended insulation areas shall not be </w:t>
      </w:r>
      <w:r w:rsidRPr="00EF2ABA">
        <w:rPr>
          <w:rFonts w:ascii="Arial" w:eastAsia="Times New Roman" w:hAnsi="Arial" w:cs="Arial"/>
          <w:spacing w:val="-2"/>
          <w:kern w:val="0"/>
          <w:sz w:val="24"/>
          <w:szCs w:val="24"/>
          <w14:ligatures w14:val="none"/>
        </w:rPr>
        <w:t>permitted.</w:t>
      </w:r>
    </w:p>
    <w:p w14:paraId="22E3F71F" w14:textId="77777777" w:rsidR="00991E15" w:rsidRPr="00EF2ABA" w:rsidRDefault="00991E15" w:rsidP="00D4511F">
      <w:pPr>
        <w:widowControl w:val="0"/>
        <w:autoSpaceDE w:val="0"/>
        <w:autoSpaceDN w:val="0"/>
        <w:spacing w:before="2" w:after="0" w:line="237" w:lineRule="auto"/>
        <w:rPr>
          <w:rFonts w:ascii="Arial" w:eastAsia="Times New Roman" w:hAnsi="Arial" w:cs="Arial"/>
          <w:spacing w:val="-2"/>
          <w:kern w:val="0"/>
          <w:sz w:val="24"/>
          <w:szCs w:val="24"/>
          <w14:ligatures w14:val="none"/>
        </w:rPr>
      </w:pPr>
    </w:p>
    <w:p w14:paraId="432CBB09" w14:textId="77777777" w:rsidR="00991E15" w:rsidRPr="00EF2ABA" w:rsidRDefault="00991E15" w:rsidP="00D4511F">
      <w:pPr>
        <w:widowControl w:val="0"/>
        <w:autoSpaceDE w:val="0"/>
        <w:autoSpaceDN w:val="0"/>
        <w:spacing w:after="0" w:line="240" w:lineRule="auto"/>
        <w:ind w:left="1100"/>
        <w:rPr>
          <w:rFonts w:ascii="Arial" w:eastAsia="Times New Roman" w:hAnsi="Arial" w:cs="Arial"/>
          <w:kern w:val="0"/>
          <w:sz w:val="24"/>
          <w14:ligatures w14:val="none"/>
        </w:rPr>
      </w:pPr>
      <w:r w:rsidRPr="00EF2ABA">
        <w:rPr>
          <w:rFonts w:ascii="Arial" w:eastAsia="Times New Roman" w:hAnsi="Arial" w:cs="Arial"/>
          <w:b/>
          <w:kern w:val="0"/>
          <w:sz w:val="24"/>
          <w14:ligatures w14:val="none"/>
        </w:rPr>
        <w:t>A-2.1.1.2</w:t>
      </w:r>
      <w:r w:rsidRPr="00EF2ABA">
        <w:rPr>
          <w:rFonts w:ascii="Arial" w:eastAsia="Times New Roman" w:hAnsi="Arial" w:cs="Arial"/>
          <w:b/>
          <w:spacing w:val="40"/>
          <w:kern w:val="0"/>
          <w:sz w:val="24"/>
          <w14:ligatures w14:val="none"/>
        </w:rPr>
        <w:t xml:space="preserve"> </w:t>
      </w:r>
      <w:r w:rsidRPr="00EF2ABA">
        <w:rPr>
          <w:rFonts w:ascii="Arial" w:eastAsia="Times New Roman" w:hAnsi="Arial" w:cs="Arial"/>
          <w:b/>
          <w:kern w:val="0"/>
          <w:sz w:val="24"/>
          <w14:ligatures w14:val="none"/>
        </w:rPr>
        <w:t>Open-Cell</w:t>
      </w:r>
      <w:r w:rsidRPr="00EF2ABA">
        <w:rPr>
          <w:rFonts w:ascii="Arial" w:eastAsia="Times New Roman" w:hAnsi="Arial" w:cs="Arial"/>
          <w:b/>
          <w:spacing w:val="-5"/>
          <w:kern w:val="0"/>
          <w:sz w:val="24"/>
          <w14:ligatures w14:val="none"/>
        </w:rPr>
        <w:t xml:space="preserve"> </w:t>
      </w:r>
      <w:r w:rsidRPr="00EF2ABA">
        <w:rPr>
          <w:rFonts w:ascii="Arial" w:eastAsia="Times New Roman" w:hAnsi="Arial" w:cs="Arial"/>
          <w:b/>
          <w:kern w:val="0"/>
          <w:sz w:val="24"/>
          <w14:ligatures w14:val="none"/>
        </w:rPr>
        <w:t>Polyurethane</w:t>
      </w:r>
      <w:r w:rsidRPr="00EF2ABA">
        <w:rPr>
          <w:rFonts w:ascii="Arial" w:eastAsia="Times New Roman" w:hAnsi="Arial" w:cs="Arial"/>
          <w:b/>
          <w:spacing w:val="-5"/>
          <w:kern w:val="0"/>
          <w:sz w:val="24"/>
          <w14:ligatures w14:val="none"/>
        </w:rPr>
        <w:t xml:space="preserve"> </w:t>
      </w:r>
      <w:r w:rsidRPr="00EF2ABA">
        <w:rPr>
          <w:rFonts w:ascii="Arial" w:eastAsia="Times New Roman" w:hAnsi="Arial" w:cs="Arial"/>
          <w:b/>
          <w:kern w:val="0"/>
          <w:sz w:val="24"/>
          <w14:ligatures w14:val="none"/>
        </w:rPr>
        <w:t>Spray</w:t>
      </w:r>
      <w:r w:rsidRPr="00EF2ABA">
        <w:rPr>
          <w:rFonts w:ascii="Arial" w:eastAsia="Times New Roman" w:hAnsi="Arial" w:cs="Arial"/>
          <w:b/>
          <w:spacing w:val="-5"/>
          <w:kern w:val="0"/>
          <w:sz w:val="24"/>
          <w14:ligatures w14:val="none"/>
        </w:rPr>
        <w:t xml:space="preserve"> </w:t>
      </w:r>
      <w:r w:rsidRPr="00EF2ABA">
        <w:rPr>
          <w:rFonts w:ascii="Arial" w:eastAsia="Times New Roman" w:hAnsi="Arial" w:cs="Arial"/>
          <w:b/>
          <w:kern w:val="0"/>
          <w:sz w:val="24"/>
          <w14:ligatures w14:val="none"/>
        </w:rPr>
        <w:t>Foam</w:t>
      </w:r>
      <w:r w:rsidRPr="00EF2ABA">
        <w:rPr>
          <w:rFonts w:ascii="Arial" w:eastAsia="Times New Roman" w:hAnsi="Arial" w:cs="Arial"/>
          <w:b/>
          <w:spacing w:val="-5"/>
          <w:kern w:val="0"/>
          <w:sz w:val="24"/>
          <w14:ligatures w14:val="none"/>
        </w:rPr>
        <w:t xml:space="preserve"> </w:t>
      </w:r>
      <w:r w:rsidRPr="00EF2ABA">
        <w:rPr>
          <w:rFonts w:ascii="Arial" w:eastAsia="Times New Roman" w:hAnsi="Arial" w:cs="Arial"/>
          <w:b/>
          <w:kern w:val="0"/>
          <w:sz w:val="24"/>
          <w14:ligatures w14:val="none"/>
        </w:rPr>
        <w:t>Insulation</w:t>
      </w:r>
      <w:r w:rsidRPr="00EF2ABA">
        <w:rPr>
          <w:rFonts w:ascii="Arial" w:eastAsia="Times New Roman" w:hAnsi="Arial" w:cs="Arial"/>
          <w:b/>
          <w:spacing w:val="-3"/>
          <w:kern w:val="0"/>
          <w:sz w:val="24"/>
          <w14:ligatures w14:val="none"/>
        </w:rPr>
        <w:t xml:space="preserve"> </w:t>
      </w:r>
      <w:r w:rsidRPr="00EF2ABA">
        <w:rPr>
          <w:rFonts w:ascii="Arial" w:eastAsia="Times New Roman" w:hAnsi="Arial" w:cs="Arial"/>
          <w:kern w:val="0"/>
          <w:sz w:val="24"/>
          <w14:ligatures w14:val="none"/>
        </w:rPr>
        <w:t>(cavity</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not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filled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and not trimmed)</w:t>
      </w:r>
    </w:p>
    <w:p w14:paraId="26102EB3" w14:textId="77777777" w:rsidR="00991E15" w:rsidRPr="00EF2ABA" w:rsidRDefault="00991E15" w:rsidP="00D4511F">
      <w:pPr>
        <w:widowControl w:val="0"/>
        <w:autoSpaceDE w:val="0"/>
        <w:autoSpaceDN w:val="0"/>
        <w:spacing w:after="0" w:line="240" w:lineRule="auto"/>
        <w:ind w:left="110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When installing open-cell polyurethane spray foam, the average of all thickness measurements shall be greater than the specified thickness required to obtain the specified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R-Value.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No</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more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than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2</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percent</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insulated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area</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contain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voids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or be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more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than</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¾</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inch</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below</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specified</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thickness.</w:t>
      </w:r>
      <w:r w:rsidRPr="00EF2ABA">
        <w:rPr>
          <w:rFonts w:ascii="Arial" w:eastAsia="Times New Roman" w:hAnsi="Arial" w:cs="Arial"/>
          <w:spacing w:val="40"/>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minimum</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installed</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thickness shall not be less than 1 inch below the specified thickness at any point.</w:t>
      </w:r>
      <w:r w:rsidRPr="00EF2ABA">
        <w:rPr>
          <w:rFonts w:ascii="Arial" w:eastAsia="Times New Roman" w:hAnsi="Arial" w:cs="Arial"/>
          <w:spacing w:val="40"/>
          <w:kern w:val="0"/>
          <w:sz w:val="24"/>
          <w:szCs w:val="24"/>
          <w14:ligatures w14:val="none"/>
        </w:rPr>
        <w:t xml:space="preserve"> </w:t>
      </w:r>
      <w:r w:rsidRPr="00EF2ABA">
        <w:rPr>
          <w:rFonts w:ascii="Arial" w:eastAsia="Times New Roman" w:hAnsi="Arial" w:cs="Arial"/>
          <w:kern w:val="0"/>
          <w:sz w:val="24"/>
          <w:szCs w:val="24"/>
          <w14:ligatures w14:val="none"/>
        </w:rPr>
        <w:t>Voids extending</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from</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interior</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to</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exterior</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intended</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areas</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not</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 xml:space="preserve">be </w:t>
      </w:r>
      <w:r w:rsidRPr="00EF2ABA">
        <w:rPr>
          <w:rFonts w:ascii="Arial" w:eastAsia="Times New Roman" w:hAnsi="Arial" w:cs="Arial"/>
          <w:spacing w:val="-2"/>
          <w:kern w:val="0"/>
          <w:sz w:val="24"/>
          <w:szCs w:val="24"/>
          <w14:ligatures w14:val="none"/>
        </w:rPr>
        <w:t>permitted.</w:t>
      </w:r>
    </w:p>
    <w:p w14:paraId="55DC481E" w14:textId="77777777" w:rsidR="00991E15" w:rsidRPr="00EF2ABA" w:rsidRDefault="00991E15" w:rsidP="00D4511F">
      <w:pPr>
        <w:widowControl w:val="0"/>
        <w:autoSpaceDE w:val="0"/>
        <w:autoSpaceDN w:val="0"/>
        <w:spacing w:after="0" w:line="240" w:lineRule="auto"/>
        <w:rPr>
          <w:rFonts w:ascii="Arial" w:eastAsia="Times New Roman" w:hAnsi="Arial" w:cs="Arial"/>
          <w:kern w:val="0"/>
          <w:sz w:val="24"/>
          <w:szCs w:val="24"/>
          <w14:ligatures w14:val="none"/>
        </w:rPr>
      </w:pPr>
    </w:p>
    <w:p w14:paraId="7EC77E7C" w14:textId="77777777" w:rsidR="00991E15" w:rsidRPr="00EF2ABA" w:rsidRDefault="00991E15" w:rsidP="00D4511F">
      <w:pPr>
        <w:widowControl w:val="0"/>
        <w:autoSpaceDE w:val="0"/>
        <w:autoSpaceDN w:val="0"/>
        <w:spacing w:after="0" w:line="240" w:lineRule="auto"/>
        <w:ind w:left="1100"/>
        <w:rPr>
          <w:rFonts w:ascii="Arial" w:eastAsia="Times New Roman" w:hAnsi="Arial" w:cs="Arial"/>
          <w:kern w:val="0"/>
          <w:sz w:val="24"/>
          <w14:ligatures w14:val="none"/>
        </w:rPr>
      </w:pPr>
      <w:r w:rsidRPr="00EF2ABA">
        <w:rPr>
          <w:rFonts w:ascii="Arial" w:eastAsia="Times New Roman" w:hAnsi="Arial" w:cs="Arial"/>
          <w:b/>
          <w:kern w:val="0"/>
          <w:sz w:val="24"/>
          <w14:ligatures w14:val="none"/>
        </w:rPr>
        <w:t>A-2.1.1.3</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Open-Cell</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Polyurethane</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Spray</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Foam</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Insulation</w:t>
      </w:r>
      <w:r w:rsidRPr="00EF2ABA">
        <w:rPr>
          <w:rFonts w:ascii="Arial" w:eastAsia="Times New Roman" w:hAnsi="Arial" w:cs="Arial"/>
          <w:b/>
          <w:spacing w:val="-4"/>
          <w:kern w:val="0"/>
          <w:sz w:val="24"/>
          <w14:ligatures w14:val="none"/>
        </w:rPr>
        <w:t xml:space="preserve"> </w:t>
      </w:r>
      <w:r w:rsidRPr="00EF2ABA">
        <w:rPr>
          <w:rFonts w:ascii="Arial" w:eastAsia="Times New Roman" w:hAnsi="Arial" w:cs="Arial"/>
          <w:kern w:val="0"/>
          <w:sz w:val="24"/>
          <w14:ligatures w14:val="none"/>
        </w:rPr>
        <w:t>(cavity</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filled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 xml:space="preserve">and </w:t>
      </w:r>
      <w:r w:rsidRPr="00EF2ABA">
        <w:rPr>
          <w:rFonts w:ascii="Arial" w:eastAsia="Times New Roman" w:hAnsi="Arial" w:cs="Arial"/>
          <w:spacing w:val="-2"/>
          <w:kern w:val="0"/>
          <w:sz w:val="24"/>
          <w14:ligatures w14:val="none"/>
        </w:rPr>
        <w:t>trimmed)</w:t>
      </w:r>
    </w:p>
    <w:p w14:paraId="464C6836" w14:textId="77777777" w:rsidR="00991E15" w:rsidRPr="00EF2ABA" w:rsidRDefault="00991E15" w:rsidP="00D4511F">
      <w:pPr>
        <w:widowControl w:val="0"/>
        <w:autoSpaceDE w:val="0"/>
        <w:autoSpaceDN w:val="0"/>
        <w:spacing w:after="0" w:line="240" w:lineRule="auto"/>
        <w:ind w:left="110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When installing open-cell polyurethane spray foam, no more than 2 percent of the total insulated area (cavity) shall be below the thickness required to attain the specified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thickness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contain</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gaps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voids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minimum</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 xml:space="preserve">installed </w:t>
      </w:r>
      <w:r w:rsidRPr="00EF2ABA">
        <w:rPr>
          <w:rFonts w:ascii="Arial" w:eastAsia="Times New Roman" w:hAnsi="Arial" w:cs="Arial"/>
          <w:kern w:val="0"/>
          <w:position w:val="1"/>
          <w:sz w:val="24"/>
          <w:szCs w:val="24"/>
          <w14:ligatures w14:val="none"/>
        </w:rPr>
        <w:t xml:space="preserve">thickness shall not be less than </w:t>
      </w:r>
      <w:r w:rsidRPr="00EF2ABA">
        <w:rPr>
          <w:rFonts w:ascii="Arial" w:eastAsia="Times New Roman" w:hAnsi="Arial" w:cs="Arial"/>
          <w:kern w:val="0"/>
          <w:position w:val="1"/>
          <w:sz w:val="24"/>
          <w:szCs w:val="24"/>
          <w:vertAlign w:val="superscript"/>
          <w14:ligatures w14:val="none"/>
        </w:rPr>
        <w:t>1</w:t>
      </w:r>
      <w:r w:rsidRPr="00EF2ABA">
        <w:rPr>
          <w:rFonts w:ascii="Arial" w:eastAsia="Times New Roman" w:hAnsi="Arial" w:cs="Arial"/>
          <w:kern w:val="0"/>
          <w:position w:val="1"/>
          <w:sz w:val="24"/>
          <w:szCs w:val="24"/>
          <w14:ligatures w14:val="none"/>
        </w:rPr>
        <w:t>/</w:t>
      </w:r>
      <w:r w:rsidRPr="00EF2ABA">
        <w:rPr>
          <w:rFonts w:ascii="Arial" w:eastAsia="Times New Roman" w:hAnsi="Arial" w:cs="Arial"/>
          <w:kern w:val="0"/>
          <w:sz w:val="16"/>
          <w:szCs w:val="24"/>
          <w14:ligatures w14:val="none"/>
        </w:rPr>
        <w:t>2</w:t>
      </w:r>
      <w:r w:rsidRPr="00EF2ABA">
        <w:rPr>
          <w:rFonts w:ascii="Arial" w:eastAsia="Times New Roman" w:hAnsi="Arial" w:cs="Arial"/>
          <w:spacing w:val="30"/>
          <w:kern w:val="0"/>
          <w:sz w:val="16"/>
          <w:szCs w:val="24"/>
          <w14:ligatures w14:val="none"/>
        </w:rPr>
        <w:t xml:space="preserve"> </w:t>
      </w:r>
      <w:r w:rsidRPr="00EF2ABA">
        <w:rPr>
          <w:rFonts w:ascii="Arial" w:eastAsia="Times New Roman" w:hAnsi="Arial" w:cs="Arial"/>
          <w:kern w:val="0"/>
          <w:position w:val="1"/>
          <w:sz w:val="24"/>
          <w:szCs w:val="24"/>
          <w14:ligatures w14:val="none"/>
        </w:rPr>
        <w:t>inch below the specified thickness at any point.</w:t>
      </w:r>
    </w:p>
    <w:p w14:paraId="7C46C18C" w14:textId="77777777" w:rsidR="00991E15" w:rsidRPr="00EF2ABA" w:rsidRDefault="00991E15" w:rsidP="00D4511F">
      <w:pPr>
        <w:widowControl w:val="0"/>
        <w:autoSpaceDE w:val="0"/>
        <w:autoSpaceDN w:val="0"/>
        <w:spacing w:after="0" w:line="240" w:lineRule="auto"/>
        <w:ind w:left="1101"/>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Voids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extending</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from</w:t>
      </w:r>
      <w:r w:rsidRPr="00EF2ABA">
        <w:rPr>
          <w:rFonts w:ascii="Arial" w:eastAsia="Times New Roman" w:hAnsi="Arial" w:cs="Arial"/>
          <w:spacing w:val="-6"/>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interior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to</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exterior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intended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areas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 xml:space="preserve">not </w:t>
      </w:r>
      <w:bookmarkStart w:id="14" w:name="A-2.1.2_GRADE_II_(MODERATE_DEFECTS)"/>
      <w:bookmarkEnd w:id="14"/>
      <w:r w:rsidRPr="00EF2ABA">
        <w:rPr>
          <w:rFonts w:ascii="Arial" w:eastAsia="Times New Roman" w:hAnsi="Arial" w:cs="Arial"/>
          <w:kern w:val="0"/>
          <w:sz w:val="24"/>
          <w:szCs w:val="24"/>
          <w14:ligatures w14:val="none"/>
        </w:rPr>
        <w:t>be permitted.</w:t>
      </w:r>
    </w:p>
    <w:p w14:paraId="417C0135" w14:textId="77777777" w:rsidR="00991E15" w:rsidRPr="00EF2ABA" w:rsidRDefault="00991E15" w:rsidP="00D4511F">
      <w:pPr>
        <w:widowControl w:val="0"/>
        <w:autoSpaceDE w:val="0"/>
        <w:autoSpaceDN w:val="0"/>
        <w:spacing w:before="70" w:after="0" w:line="240" w:lineRule="auto"/>
        <w:rPr>
          <w:rFonts w:ascii="Arial" w:eastAsia="Times New Roman" w:hAnsi="Arial" w:cs="Arial"/>
          <w:kern w:val="0"/>
          <w:sz w:val="24"/>
          <w:szCs w:val="24"/>
          <w14:ligatures w14:val="none"/>
        </w:rPr>
      </w:pPr>
    </w:p>
    <w:p w14:paraId="4D473714" w14:textId="77777777" w:rsidR="00991E15" w:rsidRPr="00EF2ABA" w:rsidRDefault="00991E15" w:rsidP="00D4511F">
      <w:pPr>
        <w:widowControl w:val="0"/>
        <w:autoSpaceDE w:val="0"/>
        <w:autoSpaceDN w:val="0"/>
        <w:spacing w:after="0" w:line="240" w:lineRule="auto"/>
        <w:ind w:left="1101"/>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A-2.1.1.4</w:t>
      </w:r>
      <w:r w:rsidRPr="00EF2ABA">
        <w:rPr>
          <w:rFonts w:ascii="Arial" w:eastAsia="Times New Roman" w:hAnsi="Arial" w:cs="Arial"/>
          <w:b/>
          <w:bCs/>
          <w:spacing w:val="59"/>
          <w:kern w:val="0"/>
          <w:sz w:val="24"/>
          <w:szCs w:val="24"/>
          <w14:ligatures w14:val="none"/>
        </w:rPr>
        <w:t xml:space="preserve"> </w:t>
      </w:r>
      <w:r w:rsidRPr="00EF2ABA">
        <w:rPr>
          <w:rFonts w:ascii="Arial" w:eastAsia="Times New Roman" w:hAnsi="Arial" w:cs="Arial"/>
          <w:b/>
          <w:bCs/>
          <w:kern w:val="0"/>
          <w:sz w:val="24"/>
          <w:szCs w:val="24"/>
          <w14:ligatures w14:val="none"/>
        </w:rPr>
        <w:t>Closed-Cell</w:t>
      </w:r>
      <w:r w:rsidRPr="00EF2ABA">
        <w:rPr>
          <w:rFonts w:ascii="Arial" w:eastAsia="Times New Roman" w:hAnsi="Arial" w:cs="Arial"/>
          <w:b/>
          <w:bCs/>
          <w:spacing w:val="-1"/>
          <w:kern w:val="0"/>
          <w:sz w:val="24"/>
          <w:szCs w:val="24"/>
          <w14:ligatures w14:val="none"/>
        </w:rPr>
        <w:t xml:space="preserve"> </w:t>
      </w:r>
      <w:r w:rsidRPr="00EF2ABA">
        <w:rPr>
          <w:rFonts w:ascii="Arial" w:eastAsia="Times New Roman" w:hAnsi="Arial" w:cs="Arial"/>
          <w:b/>
          <w:bCs/>
          <w:kern w:val="0"/>
          <w:sz w:val="24"/>
          <w:szCs w:val="24"/>
          <w14:ligatures w14:val="none"/>
        </w:rPr>
        <w:t xml:space="preserve">Polyurethane Spray </w:t>
      </w:r>
      <w:r w:rsidRPr="00EF2ABA">
        <w:rPr>
          <w:rFonts w:ascii="Arial" w:eastAsia="Times New Roman" w:hAnsi="Arial" w:cs="Arial"/>
          <w:b/>
          <w:bCs/>
          <w:spacing w:val="-4"/>
          <w:kern w:val="0"/>
          <w:sz w:val="24"/>
          <w:szCs w:val="24"/>
          <w14:ligatures w14:val="none"/>
        </w:rPr>
        <w:t>Foam</w:t>
      </w:r>
    </w:p>
    <w:p w14:paraId="4018D887" w14:textId="77777777" w:rsidR="00991E15" w:rsidRPr="00EF2ABA" w:rsidRDefault="00991E15" w:rsidP="00D4511F">
      <w:pPr>
        <w:widowControl w:val="0"/>
        <w:autoSpaceDE w:val="0"/>
        <w:autoSpaceDN w:val="0"/>
        <w:spacing w:after="0" w:line="240" w:lineRule="auto"/>
        <w:ind w:left="1101"/>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lastRenderedPageBreak/>
        <w:t>When installing closed-cell polyurethane spray foam the average of all thickness measurements shall be greater than the specified thickness required to obtain the specified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R-Value.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No</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more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than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2</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percent</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insulated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area</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contain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voids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or be greater than ½ inch less than the specified thickness. The minimum installed thickness shall not be less than ¾ inch below the specified thickness at any point.</w:t>
      </w:r>
    </w:p>
    <w:p w14:paraId="143779DA" w14:textId="77777777" w:rsidR="00991E15" w:rsidRPr="00EF2ABA" w:rsidRDefault="00991E15" w:rsidP="00D4511F">
      <w:pPr>
        <w:widowControl w:val="0"/>
        <w:autoSpaceDE w:val="0"/>
        <w:autoSpaceDN w:val="0"/>
        <w:spacing w:after="0" w:line="240" w:lineRule="auto"/>
        <w:ind w:left="1101"/>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Voids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extending</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from</w:t>
      </w:r>
      <w:r w:rsidRPr="00EF2ABA">
        <w:rPr>
          <w:rFonts w:ascii="Arial" w:eastAsia="Times New Roman" w:hAnsi="Arial" w:cs="Arial"/>
          <w:spacing w:val="-6"/>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interior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to</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exterior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intended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areas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not be permitted.</w:t>
      </w:r>
    </w:p>
    <w:p w14:paraId="2F4A6CA0" w14:textId="77777777" w:rsidR="00991E15" w:rsidRPr="00EF2ABA" w:rsidRDefault="00991E15" w:rsidP="00D4511F">
      <w:pPr>
        <w:widowControl w:val="0"/>
        <w:autoSpaceDE w:val="0"/>
        <w:autoSpaceDN w:val="0"/>
        <w:spacing w:before="39" w:after="0" w:line="240" w:lineRule="auto"/>
        <w:rPr>
          <w:rFonts w:ascii="Arial" w:eastAsia="Times New Roman" w:hAnsi="Arial" w:cs="Arial"/>
          <w:kern w:val="0"/>
          <w:sz w:val="24"/>
          <w:szCs w:val="24"/>
          <w14:ligatures w14:val="none"/>
        </w:rPr>
      </w:pPr>
    </w:p>
    <w:p w14:paraId="5535F417" w14:textId="77777777" w:rsidR="00991E15" w:rsidRPr="00EF2ABA" w:rsidRDefault="00991E15" w:rsidP="00D4511F">
      <w:pPr>
        <w:widowControl w:val="0"/>
        <w:autoSpaceDE w:val="0"/>
        <w:autoSpaceDN w:val="0"/>
        <w:spacing w:before="1" w:after="0" w:line="240" w:lineRule="auto"/>
        <w:ind w:left="1101"/>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A-2.1.1.5</w:t>
      </w:r>
      <w:r w:rsidRPr="00EF2ABA">
        <w:rPr>
          <w:rFonts w:ascii="Arial" w:eastAsia="Times New Roman" w:hAnsi="Arial" w:cs="Arial"/>
          <w:b/>
          <w:bCs/>
          <w:spacing w:val="48"/>
          <w:kern w:val="0"/>
          <w:sz w:val="24"/>
          <w:szCs w:val="24"/>
          <w14:ligatures w14:val="none"/>
        </w:rPr>
        <w:t xml:space="preserve"> </w:t>
      </w:r>
      <w:r w:rsidRPr="00EF2ABA">
        <w:rPr>
          <w:rFonts w:ascii="Arial" w:eastAsia="Times New Roman" w:hAnsi="Arial" w:cs="Arial"/>
          <w:b/>
          <w:bCs/>
          <w:kern w:val="0"/>
          <w:sz w:val="24"/>
          <w:szCs w:val="24"/>
          <w14:ligatures w14:val="none"/>
        </w:rPr>
        <w:t>Insulated</w:t>
      </w:r>
      <w:r w:rsidRPr="00EF2ABA">
        <w:rPr>
          <w:rFonts w:ascii="Arial" w:eastAsia="Times New Roman" w:hAnsi="Arial" w:cs="Arial"/>
          <w:b/>
          <w:bCs/>
          <w:spacing w:val="-6"/>
          <w:kern w:val="0"/>
          <w:sz w:val="24"/>
          <w:szCs w:val="24"/>
          <w14:ligatures w14:val="none"/>
        </w:rPr>
        <w:t xml:space="preserve"> </w:t>
      </w:r>
      <w:r w:rsidRPr="00EF2ABA">
        <w:rPr>
          <w:rFonts w:ascii="Arial" w:eastAsia="Times New Roman" w:hAnsi="Arial" w:cs="Arial"/>
          <w:b/>
          <w:bCs/>
          <w:spacing w:val="-2"/>
          <w:kern w:val="0"/>
          <w:sz w:val="24"/>
          <w:szCs w:val="24"/>
          <w14:ligatures w14:val="none"/>
        </w:rPr>
        <w:t>Sheathing</w:t>
      </w:r>
    </w:p>
    <w:p w14:paraId="11E1F884" w14:textId="77777777" w:rsidR="00991E15" w:rsidRPr="00EF2ABA" w:rsidRDefault="00991E15" w:rsidP="00D4511F">
      <w:pPr>
        <w:widowControl w:val="0"/>
        <w:autoSpaceDE w:val="0"/>
        <w:autoSpaceDN w:val="0"/>
        <w:spacing w:before="2" w:after="0" w:line="237" w:lineRule="auto"/>
        <w:ind w:left="1101"/>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 xml:space="preserve">Insulated sheathing insulation installations meeting the minimum installation, </w:t>
      </w:r>
      <w:r w:rsidRPr="00EF2ABA">
        <w:rPr>
          <w:rFonts w:ascii="Arial" w:eastAsia="Times New Roman" w:hAnsi="Arial" w:cs="Arial"/>
          <w:kern w:val="0"/>
          <w:position w:val="1"/>
          <w:sz w:val="24"/>
          <w:szCs w:val="24"/>
          <w14:ligatures w14:val="none"/>
        </w:rPr>
        <w:t>application, and material requirements above.</w:t>
      </w:r>
      <w:r w:rsidRPr="00EF2ABA">
        <w:rPr>
          <w:rFonts w:ascii="Arial" w:eastAsia="Times New Roman" w:hAnsi="Arial" w:cs="Arial"/>
          <w:spacing w:val="40"/>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 xml:space="preserve">Voids exceeding </w:t>
      </w:r>
      <w:r w:rsidRPr="00EF2ABA">
        <w:rPr>
          <w:rFonts w:ascii="Arial" w:eastAsia="Times New Roman" w:hAnsi="Arial" w:cs="Arial"/>
          <w:kern w:val="0"/>
          <w:position w:val="1"/>
          <w:sz w:val="24"/>
          <w:szCs w:val="24"/>
          <w:vertAlign w:val="superscript"/>
          <w14:ligatures w14:val="none"/>
        </w:rPr>
        <w:t>1</w:t>
      </w:r>
      <w:r w:rsidRPr="00EF2ABA">
        <w:rPr>
          <w:rFonts w:ascii="Arial" w:eastAsia="Times New Roman" w:hAnsi="Arial" w:cs="Arial"/>
          <w:kern w:val="0"/>
          <w:position w:val="1"/>
          <w:sz w:val="24"/>
          <w:szCs w:val="24"/>
          <w14:ligatures w14:val="none"/>
        </w:rPr>
        <w:t>/</w:t>
      </w:r>
      <w:r w:rsidRPr="00EF2ABA">
        <w:rPr>
          <w:rFonts w:ascii="Arial" w:eastAsia="Times New Roman" w:hAnsi="Arial" w:cs="Arial"/>
          <w:kern w:val="0"/>
          <w:sz w:val="16"/>
          <w:szCs w:val="24"/>
          <w14:ligatures w14:val="none"/>
        </w:rPr>
        <w:t>8</w:t>
      </w:r>
      <w:r w:rsidRPr="00EF2ABA">
        <w:rPr>
          <w:rFonts w:ascii="Arial" w:eastAsia="Times New Roman" w:hAnsi="Arial" w:cs="Arial"/>
          <w:spacing w:val="34"/>
          <w:kern w:val="0"/>
          <w:sz w:val="16"/>
          <w:szCs w:val="24"/>
          <w14:ligatures w14:val="none"/>
        </w:rPr>
        <w:t xml:space="preserve"> </w:t>
      </w:r>
      <w:r w:rsidRPr="00EF2ABA">
        <w:rPr>
          <w:rFonts w:ascii="Arial" w:eastAsia="Times New Roman" w:hAnsi="Arial" w:cs="Arial"/>
          <w:kern w:val="0"/>
          <w:position w:val="1"/>
          <w:sz w:val="24"/>
          <w:szCs w:val="24"/>
          <w14:ligatures w14:val="none"/>
        </w:rPr>
        <w:t xml:space="preserve">inch through </w:t>
      </w:r>
      <w:r w:rsidRPr="00EF2ABA">
        <w:rPr>
          <w:rFonts w:ascii="Arial" w:eastAsia="Times New Roman" w:hAnsi="Arial" w:cs="Arial"/>
          <w:kern w:val="0"/>
          <w:sz w:val="24"/>
          <w:szCs w:val="24"/>
          <w14:ligatures w14:val="none"/>
        </w:rPr>
        <w:t>interior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to</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exterior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intended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areas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not</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be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permitted.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Joints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and other gaps or separations in sheathing used as an air barrier, vapor retarder or drainage plane shall be taped or sealed.</w:t>
      </w:r>
    </w:p>
    <w:p w14:paraId="2507917C" w14:textId="77777777" w:rsidR="00991E15" w:rsidRPr="00EF2ABA" w:rsidRDefault="00991E15" w:rsidP="00D4511F">
      <w:pPr>
        <w:widowControl w:val="0"/>
        <w:autoSpaceDE w:val="0"/>
        <w:autoSpaceDN w:val="0"/>
        <w:spacing w:before="2" w:after="0" w:line="237" w:lineRule="auto"/>
        <w:ind w:left="1819"/>
        <w:rPr>
          <w:rFonts w:ascii="Arial" w:eastAsia="Times New Roman" w:hAnsi="Arial" w:cs="Arial"/>
          <w:kern w:val="0"/>
          <w:sz w:val="24"/>
          <w:szCs w:val="24"/>
          <w14:ligatures w14:val="none"/>
        </w:rPr>
      </w:pPr>
    </w:p>
    <w:p w14:paraId="2E64F7FF" w14:textId="77777777" w:rsidR="00991E15" w:rsidRPr="00EF2ABA" w:rsidRDefault="00991E15" w:rsidP="00D4511F">
      <w:pPr>
        <w:widowControl w:val="0"/>
        <w:autoSpaceDE w:val="0"/>
        <w:autoSpaceDN w:val="0"/>
        <w:spacing w:after="0" w:line="240" w:lineRule="auto"/>
        <w:ind w:left="720" w:firstLine="361"/>
        <w:outlineLvl w:val="1"/>
        <w:rPr>
          <w:rFonts w:ascii="Arial" w:eastAsia="Times New Roman" w:hAnsi="Arial" w:cs="Arial"/>
          <w:b/>
          <w:bCs/>
          <w:color w:val="FF0000"/>
          <w:spacing w:val="-2"/>
          <w:kern w:val="0"/>
          <w:sz w:val="24"/>
          <w:szCs w:val="24"/>
          <w:u w:val="single"/>
          <w14:ligatures w14:val="none"/>
        </w:rPr>
      </w:pPr>
      <w:r w:rsidRPr="00EF2ABA">
        <w:rPr>
          <w:rFonts w:ascii="Arial" w:eastAsia="Times New Roman" w:hAnsi="Arial" w:cs="Arial"/>
          <w:b/>
          <w:bCs/>
          <w:color w:val="FF0000"/>
          <w:kern w:val="0"/>
          <w:sz w:val="24"/>
          <w:szCs w:val="24"/>
          <w:u w:val="single"/>
          <w14:ligatures w14:val="none"/>
        </w:rPr>
        <w:t xml:space="preserve">A-2.1.1.6 Pre-Expanded, Injectable Foam-in-Place </w:t>
      </w:r>
      <w:r w:rsidRPr="00EF2ABA">
        <w:rPr>
          <w:rFonts w:ascii="Arial" w:eastAsia="Times New Roman" w:hAnsi="Arial" w:cs="Arial"/>
          <w:b/>
          <w:bCs/>
          <w:color w:val="FF0000"/>
          <w:spacing w:val="-2"/>
          <w:kern w:val="0"/>
          <w:sz w:val="24"/>
          <w:szCs w:val="24"/>
          <w:u w:val="single"/>
          <w14:ligatures w14:val="none"/>
        </w:rPr>
        <w:t>Insulation</w:t>
      </w:r>
    </w:p>
    <w:p w14:paraId="3655424F" w14:textId="0A54AFB0" w:rsidR="00CE5C5E" w:rsidRPr="00CE5C5E" w:rsidRDefault="00CE5C5E" w:rsidP="00D4511F">
      <w:pPr>
        <w:widowControl w:val="0"/>
        <w:autoSpaceDE w:val="0"/>
        <w:autoSpaceDN w:val="0"/>
        <w:spacing w:after="0" w:line="240" w:lineRule="auto"/>
        <w:ind w:left="1101"/>
        <w:outlineLvl w:val="1"/>
        <w:rPr>
          <w:rFonts w:ascii="Arial" w:eastAsia="Times New Roman" w:hAnsi="Arial" w:cs="Arial"/>
          <w:color w:val="5B9BD5" w:themeColor="accent1"/>
          <w:spacing w:val="-2"/>
          <w:sz w:val="24"/>
          <w:szCs w:val="24"/>
          <w:u w:val="single"/>
        </w:rPr>
      </w:pPr>
      <w:r w:rsidRPr="003836AD">
        <w:rPr>
          <w:rFonts w:ascii="Arial" w:eastAsia="Times New Roman" w:hAnsi="Arial" w:cs="Arial"/>
          <w:color w:val="FF0000"/>
          <w:spacing w:val="-2"/>
          <w:sz w:val="24"/>
          <w:szCs w:val="24"/>
          <w:u w:val="single"/>
        </w:rPr>
        <w:t>When installing injectable foam insulation via either the pressure-fill or top-fill technique, all open cavity spaces within the wall cavity shall be filled, including above and below window and door headers</w:t>
      </w:r>
      <w:r w:rsidRPr="00C04465">
        <w:rPr>
          <w:rFonts w:ascii="Arial" w:eastAsia="Times New Roman" w:hAnsi="Arial" w:cs="Arial"/>
          <w:color w:val="FF0000"/>
          <w:spacing w:val="-2"/>
          <w:sz w:val="24"/>
          <w:szCs w:val="24"/>
          <w:u w:val="single"/>
        </w:rPr>
        <w:t>.</w:t>
      </w:r>
      <w:r w:rsidRPr="00C04465">
        <w:rPr>
          <w:rFonts w:ascii="Arial" w:eastAsia="Times New Roman" w:hAnsi="Arial" w:cs="Arial"/>
          <w:color w:val="FF0000"/>
          <w:spacing w:val="-2"/>
          <w:sz w:val="24"/>
          <w:szCs w:val="24"/>
          <w:u w:val="single"/>
          <w:vertAlign w:val="superscript"/>
        </w:rPr>
        <w:t>2</w:t>
      </w:r>
      <w:r w:rsidRPr="00C04465">
        <w:rPr>
          <w:rFonts w:ascii="Arial" w:eastAsia="Times New Roman" w:hAnsi="Arial" w:cs="Arial"/>
          <w:color w:val="FF0000"/>
          <w:spacing w:val="-2"/>
          <w:sz w:val="24"/>
          <w:szCs w:val="24"/>
          <w:u w:val="single"/>
        </w:rPr>
        <w:t xml:space="preserve"> For CMU </w:t>
      </w:r>
      <w:r w:rsidR="00F56280" w:rsidRPr="00C04465">
        <w:rPr>
          <w:rFonts w:ascii="Arial" w:eastAsia="Times New Roman" w:hAnsi="Arial" w:cs="Arial"/>
          <w:color w:val="FF0000"/>
          <w:spacing w:val="-2"/>
          <w:sz w:val="24"/>
          <w:szCs w:val="24"/>
          <w:u w:val="single"/>
        </w:rPr>
        <w:t>b</w:t>
      </w:r>
      <w:r w:rsidRPr="00C04465">
        <w:rPr>
          <w:rFonts w:ascii="Arial" w:eastAsia="Times New Roman" w:hAnsi="Arial" w:cs="Arial"/>
          <w:color w:val="FF0000"/>
          <w:spacing w:val="-2"/>
          <w:sz w:val="24"/>
          <w:szCs w:val="24"/>
          <w:u w:val="single"/>
        </w:rPr>
        <w:t>lock walls, this shall be demonstrated by visually confirming the presence of foam coming out of inspection holes at the top and bottom of each injected cavity. No required application or inspection holes shall be missing, and no holes shall be lacking insulation seepage. For framed walls, this shall be demonstrated by visually confirming the presence of foam coming out of inspection holes or through probing of the insulated cavity.</w:t>
      </w:r>
      <w:r w:rsidR="004508EA" w:rsidRPr="00C04465">
        <w:rPr>
          <w:rFonts w:ascii="Times New Roman" w:eastAsia="Times New Roman" w:hAnsi="Times New Roman" w:cs="Times New Roman"/>
          <w:color w:val="FF0000"/>
          <w:spacing w:val="-2"/>
          <w:kern w:val="0"/>
          <w:sz w:val="24"/>
          <w:szCs w:val="24"/>
          <w:u w:val="single"/>
          <w14:ligatures w14:val="none"/>
        </w:rPr>
        <w:t xml:space="preserve"> </w:t>
      </w:r>
    </w:p>
    <w:p w14:paraId="1F8B1945" w14:textId="77777777" w:rsidR="00CE5C5E" w:rsidRPr="00C04465" w:rsidRDefault="00CE5C5E" w:rsidP="00D4511F">
      <w:pPr>
        <w:widowControl w:val="0"/>
        <w:autoSpaceDE w:val="0"/>
        <w:autoSpaceDN w:val="0"/>
        <w:spacing w:after="0" w:line="240" w:lineRule="auto"/>
        <w:ind w:left="1101"/>
        <w:outlineLvl w:val="1"/>
        <w:rPr>
          <w:rFonts w:ascii="Times New Roman" w:eastAsia="Times New Roman" w:hAnsi="Times New Roman" w:cs="Times New Roman"/>
          <w:color w:val="FF0000"/>
          <w:spacing w:val="-2"/>
          <w:kern w:val="0"/>
          <w:sz w:val="24"/>
          <w:szCs w:val="24"/>
          <w:u w:val="single"/>
          <w14:ligatures w14:val="none"/>
        </w:rPr>
      </w:pPr>
    </w:p>
    <w:p w14:paraId="0CF613CA" w14:textId="77777777" w:rsidR="00CE5C5E" w:rsidRPr="00C04465" w:rsidRDefault="00CE5C5E" w:rsidP="00D4511F">
      <w:pPr>
        <w:rPr>
          <w:rFonts w:ascii="Arial" w:hAnsi="Arial" w:cs="Arial"/>
          <w:color w:val="FF0000"/>
          <w:sz w:val="20"/>
          <w:szCs w:val="20"/>
        </w:rPr>
      </w:pPr>
      <w:r w:rsidRPr="00C04465">
        <w:rPr>
          <w:rStyle w:val="FootnoteReference"/>
          <w:rFonts w:ascii="Arial" w:hAnsi="Arial" w:cs="Arial"/>
          <w:color w:val="FF0000"/>
          <w:sz w:val="20"/>
          <w:szCs w:val="20"/>
          <w:u w:val="single"/>
        </w:rPr>
        <w:t>2</w:t>
      </w:r>
      <w:r w:rsidRPr="00C04465">
        <w:rPr>
          <w:rFonts w:ascii="Arial" w:hAnsi="Arial" w:cs="Arial"/>
          <w:color w:val="FF0000"/>
          <w:sz w:val="20"/>
          <w:szCs w:val="20"/>
          <w:u w:val="single"/>
        </w:rPr>
        <w:t xml:space="preserve"> (Informative Note) For example, for a wall section comprised of two-core CMU blocks and a window that is six cores wide, 24 holes would be drilled – six holes across the top of the wall, six above the window, six below the window, and six at the bottom of the wall.</w:t>
      </w:r>
    </w:p>
    <w:p w14:paraId="303F0E0F" w14:textId="77777777" w:rsidR="00991E15" w:rsidRDefault="00991E15" w:rsidP="00D4511F">
      <w:pPr>
        <w:widowControl w:val="0"/>
        <w:autoSpaceDE w:val="0"/>
        <w:autoSpaceDN w:val="0"/>
        <w:spacing w:before="41" w:after="0" w:line="240" w:lineRule="auto"/>
        <w:rPr>
          <w:rFonts w:ascii="Times New Roman" w:eastAsia="Times New Roman" w:hAnsi="Times New Roman" w:cs="Times New Roman"/>
          <w:kern w:val="0"/>
          <w:sz w:val="24"/>
          <w:szCs w:val="24"/>
          <w14:ligatures w14:val="none"/>
        </w:rPr>
      </w:pPr>
    </w:p>
    <w:p w14:paraId="4A0CECA5" w14:textId="77777777" w:rsidR="0061381B" w:rsidRPr="00EF2ABA" w:rsidRDefault="0061381B" w:rsidP="00D4511F">
      <w:pPr>
        <w:widowControl w:val="0"/>
        <w:autoSpaceDE w:val="0"/>
        <w:autoSpaceDN w:val="0"/>
        <w:spacing w:before="41" w:after="0" w:line="240" w:lineRule="auto"/>
        <w:rPr>
          <w:rFonts w:ascii="Arial" w:eastAsia="Times New Roman" w:hAnsi="Arial" w:cs="Arial"/>
          <w:kern w:val="0"/>
          <w:sz w:val="24"/>
          <w:szCs w:val="24"/>
          <w14:ligatures w14:val="none"/>
        </w:rPr>
      </w:pPr>
    </w:p>
    <w:p w14:paraId="6DC390E5" w14:textId="77777777" w:rsidR="00991E15" w:rsidRPr="00EF2ABA" w:rsidRDefault="00991E15" w:rsidP="00D4511F">
      <w:pPr>
        <w:widowControl w:val="0"/>
        <w:autoSpaceDE w:val="0"/>
        <w:autoSpaceDN w:val="0"/>
        <w:spacing w:after="0" w:line="240" w:lineRule="auto"/>
        <w:ind w:left="72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A-2.1.2</w:t>
      </w:r>
      <w:r w:rsidRPr="00EF2ABA">
        <w:rPr>
          <w:rFonts w:ascii="Arial" w:eastAsia="Times New Roman" w:hAnsi="Arial" w:cs="Arial"/>
          <w:b/>
          <w:bCs/>
          <w:spacing w:val="59"/>
          <w:kern w:val="0"/>
          <w:sz w:val="24"/>
          <w:szCs w:val="24"/>
          <w14:ligatures w14:val="none"/>
        </w:rPr>
        <w:t xml:space="preserve"> </w:t>
      </w:r>
      <w:r w:rsidRPr="00EF2ABA">
        <w:rPr>
          <w:rFonts w:ascii="Arial" w:eastAsia="Times New Roman" w:hAnsi="Arial" w:cs="Arial"/>
          <w:b/>
          <w:bCs/>
          <w:kern w:val="0"/>
          <w:sz w:val="24"/>
          <w:szCs w:val="24"/>
          <w14:ligatures w14:val="none"/>
        </w:rPr>
        <w:t>Grade</w:t>
      </w:r>
      <w:r w:rsidRPr="00EF2ABA">
        <w:rPr>
          <w:rFonts w:ascii="Arial" w:eastAsia="Times New Roman" w:hAnsi="Arial" w:cs="Arial"/>
          <w:b/>
          <w:bCs/>
          <w:spacing w:val="-1"/>
          <w:kern w:val="0"/>
          <w:sz w:val="24"/>
          <w:szCs w:val="24"/>
          <w14:ligatures w14:val="none"/>
        </w:rPr>
        <w:t xml:space="preserve"> </w:t>
      </w:r>
      <w:r w:rsidRPr="00EF2ABA">
        <w:rPr>
          <w:rFonts w:ascii="Arial" w:eastAsia="Times New Roman" w:hAnsi="Arial" w:cs="Arial"/>
          <w:b/>
          <w:bCs/>
          <w:kern w:val="0"/>
          <w:sz w:val="24"/>
          <w:szCs w:val="24"/>
          <w14:ligatures w14:val="none"/>
        </w:rPr>
        <w:t xml:space="preserve">II (Moderate </w:t>
      </w:r>
      <w:r w:rsidRPr="00EF2ABA">
        <w:rPr>
          <w:rFonts w:ascii="Arial" w:eastAsia="Times New Roman" w:hAnsi="Arial" w:cs="Arial"/>
          <w:b/>
          <w:bCs/>
          <w:spacing w:val="-2"/>
          <w:kern w:val="0"/>
          <w:sz w:val="24"/>
          <w:szCs w:val="24"/>
          <w14:ligatures w14:val="none"/>
        </w:rPr>
        <w:t>Defects)</w:t>
      </w:r>
    </w:p>
    <w:p w14:paraId="029A88AC" w14:textId="77777777" w:rsidR="00991E15" w:rsidRPr="00EF2ABA" w:rsidRDefault="00991E15" w:rsidP="00D4511F">
      <w:pPr>
        <w:widowControl w:val="0"/>
        <w:autoSpaceDE w:val="0"/>
        <w:autoSpaceDN w:val="0"/>
        <w:spacing w:before="1" w:after="0" w:line="240" w:lineRule="auto"/>
        <w:ind w:left="72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Installations not complying with the minimum installation requirements in ASTM standards C1015, C1320, and ASTM C1848, and the appropriate Grade I material installation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grading</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requirements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be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considered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Grade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II</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Grade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III</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installation in accordance with their level of defect.</w:t>
      </w:r>
    </w:p>
    <w:p w14:paraId="7D79DC1D" w14:textId="77777777" w:rsidR="00991E15" w:rsidRPr="00EF2ABA" w:rsidRDefault="00991E15" w:rsidP="00D4511F">
      <w:pPr>
        <w:widowControl w:val="0"/>
        <w:autoSpaceDE w:val="0"/>
        <w:autoSpaceDN w:val="0"/>
        <w:spacing w:before="40" w:after="0" w:line="240" w:lineRule="auto"/>
        <w:rPr>
          <w:rFonts w:ascii="Arial" w:eastAsia="Times New Roman" w:hAnsi="Arial" w:cs="Arial"/>
          <w:kern w:val="0"/>
          <w:sz w:val="24"/>
          <w:szCs w:val="24"/>
          <w14:ligatures w14:val="none"/>
        </w:rPr>
      </w:pPr>
    </w:p>
    <w:p w14:paraId="46FE3621" w14:textId="77777777" w:rsidR="00991E15" w:rsidRPr="00EF2ABA" w:rsidRDefault="00991E15" w:rsidP="00D4511F">
      <w:pPr>
        <w:widowControl w:val="0"/>
        <w:autoSpaceDE w:val="0"/>
        <w:autoSpaceDN w:val="0"/>
        <w:spacing w:after="0" w:line="240" w:lineRule="auto"/>
        <w:ind w:left="144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A-2.1.2.1</w:t>
      </w:r>
      <w:r w:rsidRPr="00EF2ABA">
        <w:rPr>
          <w:rFonts w:ascii="Arial" w:eastAsia="Times New Roman" w:hAnsi="Arial" w:cs="Arial"/>
          <w:b/>
          <w:bCs/>
          <w:spacing w:val="52"/>
          <w:kern w:val="0"/>
          <w:sz w:val="24"/>
          <w:szCs w:val="24"/>
          <w14:ligatures w14:val="none"/>
        </w:rPr>
        <w:t xml:space="preserve"> </w:t>
      </w:r>
      <w:r w:rsidRPr="00EF2ABA">
        <w:rPr>
          <w:rFonts w:ascii="Arial" w:eastAsia="Times New Roman" w:hAnsi="Arial" w:cs="Arial"/>
          <w:b/>
          <w:bCs/>
          <w:kern w:val="0"/>
          <w:sz w:val="24"/>
          <w:szCs w:val="24"/>
          <w14:ligatures w14:val="none"/>
        </w:rPr>
        <w:t>Batt</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kern w:val="0"/>
          <w:sz w:val="24"/>
          <w:szCs w:val="24"/>
          <w14:ligatures w14:val="none"/>
        </w:rPr>
        <w:t>or</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kern w:val="0"/>
          <w:sz w:val="24"/>
          <w:szCs w:val="24"/>
          <w14:ligatures w14:val="none"/>
        </w:rPr>
        <w:t>Loose</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kern w:val="0"/>
          <w:sz w:val="24"/>
          <w:szCs w:val="24"/>
          <w14:ligatures w14:val="none"/>
        </w:rPr>
        <w:t>fill</w:t>
      </w:r>
      <w:r w:rsidRPr="00EF2ABA">
        <w:rPr>
          <w:rFonts w:ascii="Arial" w:eastAsia="Times New Roman" w:hAnsi="Arial" w:cs="Arial"/>
          <w:b/>
          <w:bCs/>
          <w:spacing w:val="-4"/>
          <w:kern w:val="0"/>
          <w:sz w:val="24"/>
          <w:szCs w:val="24"/>
          <w14:ligatures w14:val="none"/>
        </w:rPr>
        <w:t xml:space="preserve"> </w:t>
      </w:r>
      <w:r w:rsidRPr="00EF2ABA">
        <w:rPr>
          <w:rFonts w:ascii="Arial" w:eastAsia="Times New Roman" w:hAnsi="Arial" w:cs="Arial"/>
          <w:b/>
          <w:bCs/>
          <w:spacing w:val="-2"/>
          <w:kern w:val="0"/>
          <w:sz w:val="24"/>
          <w:szCs w:val="24"/>
          <w14:ligatures w14:val="none"/>
        </w:rPr>
        <w:t>Insulation</w:t>
      </w:r>
    </w:p>
    <w:p w14:paraId="0219C3C8" w14:textId="7B4FB45D" w:rsidR="00991E15" w:rsidRPr="00EF2ABA" w:rsidRDefault="00991E15" w:rsidP="00D4511F">
      <w:pPr>
        <w:widowControl w:val="0"/>
        <w:autoSpaceDE w:val="0"/>
        <w:autoSpaceDN w:val="0"/>
        <w:spacing w:before="2" w:after="0" w:line="237" w:lineRule="auto"/>
        <w:ind w:left="144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When installing batt, or loose fill insulation, no more than 15 percent of the total insulated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area</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(cavity)</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be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compressed</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contain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gaps</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voids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 xml:space="preserve">insulation. </w:t>
      </w:r>
      <w:r w:rsidRPr="00EF2ABA">
        <w:rPr>
          <w:rFonts w:ascii="Arial" w:eastAsia="Times New Roman" w:hAnsi="Arial" w:cs="Arial"/>
          <w:kern w:val="0"/>
          <w:position w:val="1"/>
          <w:sz w:val="24"/>
          <w:szCs w:val="24"/>
          <w14:ligatures w14:val="none"/>
        </w:rPr>
        <w:t xml:space="preserve">These areas shall not be missing or compressed more than </w:t>
      </w:r>
      <w:r w:rsidRPr="00EF2ABA">
        <w:rPr>
          <w:rFonts w:ascii="Arial" w:eastAsia="Times New Roman" w:hAnsi="Arial" w:cs="Arial"/>
          <w:kern w:val="0"/>
          <w:position w:val="1"/>
          <w:sz w:val="24"/>
          <w:szCs w:val="24"/>
          <w:vertAlign w:val="superscript"/>
          <w14:ligatures w14:val="none"/>
        </w:rPr>
        <w:t>3</w:t>
      </w:r>
      <w:r w:rsidRPr="00EF2ABA">
        <w:rPr>
          <w:rFonts w:ascii="Arial" w:eastAsia="Times New Roman" w:hAnsi="Arial" w:cs="Arial"/>
          <w:kern w:val="0"/>
          <w:position w:val="1"/>
          <w:sz w:val="24"/>
          <w:szCs w:val="24"/>
          <w14:ligatures w14:val="none"/>
        </w:rPr>
        <w:t>/</w:t>
      </w:r>
      <w:r w:rsidRPr="00EF2ABA">
        <w:rPr>
          <w:rFonts w:ascii="Arial" w:eastAsia="Times New Roman" w:hAnsi="Arial" w:cs="Arial"/>
          <w:kern w:val="0"/>
          <w:sz w:val="16"/>
          <w:szCs w:val="24"/>
          <w14:ligatures w14:val="none"/>
        </w:rPr>
        <w:t>4</w:t>
      </w:r>
      <w:r w:rsidRPr="00EF2ABA">
        <w:rPr>
          <w:rFonts w:ascii="Arial" w:eastAsia="Times New Roman" w:hAnsi="Arial" w:cs="Arial"/>
          <w:spacing w:val="30"/>
          <w:kern w:val="0"/>
          <w:sz w:val="16"/>
          <w:szCs w:val="24"/>
          <w14:ligatures w14:val="none"/>
        </w:rPr>
        <w:t xml:space="preserve"> </w:t>
      </w:r>
      <w:r w:rsidRPr="00EF2ABA">
        <w:rPr>
          <w:rFonts w:ascii="Arial" w:eastAsia="Times New Roman" w:hAnsi="Arial" w:cs="Arial"/>
          <w:kern w:val="0"/>
          <w:position w:val="1"/>
          <w:sz w:val="24"/>
          <w:szCs w:val="24"/>
          <w14:ligatures w14:val="none"/>
        </w:rPr>
        <w:t xml:space="preserve">inch of the specified </w:t>
      </w:r>
      <w:r w:rsidRPr="00EF2ABA">
        <w:rPr>
          <w:rFonts w:ascii="Arial" w:eastAsia="Times New Roman" w:hAnsi="Arial" w:cs="Arial"/>
          <w:kern w:val="0"/>
          <w:sz w:val="24"/>
          <w:szCs w:val="24"/>
          <w14:ligatures w14:val="none"/>
        </w:rPr>
        <w:t>insulation thickness in any given location.</w:t>
      </w:r>
      <w:r w:rsidRPr="00EF2ABA">
        <w:rPr>
          <w:rFonts w:ascii="Arial" w:eastAsia="Times New Roman" w:hAnsi="Arial" w:cs="Arial"/>
          <w:spacing w:val="40"/>
          <w:kern w:val="0"/>
          <w:sz w:val="24"/>
          <w:szCs w:val="24"/>
          <w14:ligatures w14:val="none"/>
        </w:rPr>
        <w:t xml:space="preserve"> </w:t>
      </w:r>
      <w:r w:rsidRPr="00EF2ABA">
        <w:rPr>
          <w:rFonts w:ascii="Arial" w:eastAsia="Times New Roman" w:hAnsi="Arial" w:cs="Arial"/>
          <w:kern w:val="0"/>
          <w:sz w:val="24"/>
          <w:szCs w:val="24"/>
          <w14:ligatures w14:val="none"/>
        </w:rPr>
        <w:t>Inset staples are allowed for batt</w:t>
      </w:r>
      <w:r w:rsidR="003D2885" w:rsidRPr="00EF2ABA">
        <w:rPr>
          <w:rFonts w:ascii="Arial" w:eastAsia="Times New Roman" w:hAnsi="Arial" w:cs="Arial"/>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Voids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through</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interior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to</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exterior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6"/>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intended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areas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not be permitted.</w:t>
      </w:r>
    </w:p>
    <w:p w14:paraId="1854D77B" w14:textId="77777777" w:rsidR="003D2885" w:rsidRPr="00EF2ABA" w:rsidRDefault="003D2885" w:rsidP="00D4511F">
      <w:pPr>
        <w:widowControl w:val="0"/>
        <w:autoSpaceDE w:val="0"/>
        <w:autoSpaceDN w:val="0"/>
        <w:spacing w:after="0" w:line="240" w:lineRule="auto"/>
        <w:rPr>
          <w:rFonts w:ascii="Arial" w:eastAsia="Times New Roman" w:hAnsi="Arial" w:cs="Arial"/>
          <w:b/>
          <w:kern w:val="0"/>
          <w:sz w:val="24"/>
          <w14:ligatures w14:val="none"/>
        </w:rPr>
      </w:pPr>
    </w:p>
    <w:p w14:paraId="782E96CE" w14:textId="65E83562" w:rsidR="00991E15" w:rsidRPr="00EF2ABA" w:rsidRDefault="00991E15" w:rsidP="00D4511F">
      <w:pPr>
        <w:widowControl w:val="0"/>
        <w:autoSpaceDE w:val="0"/>
        <w:autoSpaceDN w:val="0"/>
        <w:spacing w:after="0" w:line="240" w:lineRule="auto"/>
        <w:ind w:left="1440"/>
        <w:rPr>
          <w:rFonts w:ascii="Arial" w:eastAsia="Times New Roman" w:hAnsi="Arial" w:cs="Arial"/>
          <w:kern w:val="0"/>
          <w:sz w:val="24"/>
          <w14:ligatures w14:val="none"/>
        </w:rPr>
      </w:pPr>
      <w:r w:rsidRPr="00EF2ABA">
        <w:rPr>
          <w:rFonts w:ascii="Arial" w:eastAsia="Times New Roman" w:hAnsi="Arial" w:cs="Arial"/>
          <w:b/>
          <w:kern w:val="0"/>
          <w:sz w:val="24"/>
          <w14:ligatures w14:val="none"/>
        </w:rPr>
        <w:lastRenderedPageBreak/>
        <w:t>A-2.1.2.2</w:t>
      </w:r>
      <w:r w:rsidRPr="00EF2ABA">
        <w:rPr>
          <w:rFonts w:ascii="Arial" w:eastAsia="Times New Roman" w:hAnsi="Arial" w:cs="Arial"/>
          <w:b/>
          <w:spacing w:val="40"/>
          <w:kern w:val="0"/>
          <w:sz w:val="24"/>
          <w14:ligatures w14:val="none"/>
        </w:rPr>
        <w:t xml:space="preserve"> </w:t>
      </w:r>
      <w:r w:rsidRPr="00EF2ABA">
        <w:rPr>
          <w:rFonts w:ascii="Arial" w:eastAsia="Times New Roman" w:hAnsi="Arial" w:cs="Arial"/>
          <w:b/>
          <w:kern w:val="0"/>
          <w:sz w:val="24"/>
          <w14:ligatures w14:val="none"/>
        </w:rPr>
        <w:t>Open-Cell</w:t>
      </w:r>
      <w:r w:rsidRPr="00EF2ABA">
        <w:rPr>
          <w:rFonts w:ascii="Arial" w:eastAsia="Times New Roman" w:hAnsi="Arial" w:cs="Arial"/>
          <w:b/>
          <w:spacing w:val="-5"/>
          <w:kern w:val="0"/>
          <w:sz w:val="24"/>
          <w14:ligatures w14:val="none"/>
        </w:rPr>
        <w:t xml:space="preserve"> </w:t>
      </w:r>
      <w:r w:rsidRPr="00EF2ABA">
        <w:rPr>
          <w:rFonts w:ascii="Arial" w:eastAsia="Times New Roman" w:hAnsi="Arial" w:cs="Arial"/>
          <w:b/>
          <w:kern w:val="0"/>
          <w:sz w:val="24"/>
          <w14:ligatures w14:val="none"/>
        </w:rPr>
        <w:t>Polyurethane</w:t>
      </w:r>
      <w:r w:rsidRPr="00EF2ABA">
        <w:rPr>
          <w:rFonts w:ascii="Arial" w:eastAsia="Times New Roman" w:hAnsi="Arial" w:cs="Arial"/>
          <w:b/>
          <w:spacing w:val="-5"/>
          <w:kern w:val="0"/>
          <w:sz w:val="24"/>
          <w14:ligatures w14:val="none"/>
        </w:rPr>
        <w:t xml:space="preserve"> </w:t>
      </w:r>
      <w:r w:rsidRPr="00EF2ABA">
        <w:rPr>
          <w:rFonts w:ascii="Arial" w:eastAsia="Times New Roman" w:hAnsi="Arial" w:cs="Arial"/>
          <w:b/>
          <w:kern w:val="0"/>
          <w:sz w:val="24"/>
          <w14:ligatures w14:val="none"/>
        </w:rPr>
        <w:t>Spray</w:t>
      </w:r>
      <w:r w:rsidRPr="00EF2ABA">
        <w:rPr>
          <w:rFonts w:ascii="Arial" w:eastAsia="Times New Roman" w:hAnsi="Arial" w:cs="Arial"/>
          <w:b/>
          <w:spacing w:val="-5"/>
          <w:kern w:val="0"/>
          <w:sz w:val="24"/>
          <w14:ligatures w14:val="none"/>
        </w:rPr>
        <w:t xml:space="preserve"> </w:t>
      </w:r>
      <w:r w:rsidRPr="00EF2ABA">
        <w:rPr>
          <w:rFonts w:ascii="Arial" w:eastAsia="Times New Roman" w:hAnsi="Arial" w:cs="Arial"/>
          <w:b/>
          <w:kern w:val="0"/>
          <w:sz w:val="24"/>
          <w14:ligatures w14:val="none"/>
        </w:rPr>
        <w:t>Foam</w:t>
      </w:r>
      <w:r w:rsidRPr="00EF2ABA">
        <w:rPr>
          <w:rFonts w:ascii="Arial" w:eastAsia="Times New Roman" w:hAnsi="Arial" w:cs="Arial"/>
          <w:b/>
          <w:spacing w:val="-5"/>
          <w:kern w:val="0"/>
          <w:sz w:val="24"/>
          <w14:ligatures w14:val="none"/>
        </w:rPr>
        <w:t xml:space="preserve"> </w:t>
      </w:r>
      <w:r w:rsidRPr="00EF2ABA">
        <w:rPr>
          <w:rFonts w:ascii="Arial" w:eastAsia="Times New Roman" w:hAnsi="Arial" w:cs="Arial"/>
          <w:b/>
          <w:kern w:val="0"/>
          <w:sz w:val="24"/>
          <w14:ligatures w14:val="none"/>
        </w:rPr>
        <w:t>Insulation</w:t>
      </w:r>
      <w:r w:rsidRPr="00EF2ABA">
        <w:rPr>
          <w:rFonts w:ascii="Arial" w:eastAsia="Times New Roman" w:hAnsi="Arial" w:cs="Arial"/>
          <w:b/>
          <w:spacing w:val="-3"/>
          <w:kern w:val="0"/>
          <w:sz w:val="24"/>
          <w14:ligatures w14:val="none"/>
        </w:rPr>
        <w:t xml:space="preserve"> </w:t>
      </w:r>
      <w:r w:rsidRPr="00EF2ABA">
        <w:rPr>
          <w:rFonts w:ascii="Arial" w:eastAsia="Times New Roman" w:hAnsi="Arial" w:cs="Arial"/>
          <w:kern w:val="0"/>
          <w:sz w:val="24"/>
          <w14:ligatures w14:val="none"/>
        </w:rPr>
        <w:t>(cavity</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not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filled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and not trimmed)</w:t>
      </w:r>
    </w:p>
    <w:p w14:paraId="2E5C60F0" w14:textId="77777777" w:rsidR="00991E15" w:rsidRPr="00EF2ABA" w:rsidRDefault="00991E15" w:rsidP="00D4511F">
      <w:pPr>
        <w:widowControl w:val="0"/>
        <w:autoSpaceDE w:val="0"/>
        <w:autoSpaceDN w:val="0"/>
        <w:spacing w:before="3" w:after="0" w:line="237" w:lineRule="auto"/>
        <w:ind w:left="144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When installing open-cell polyurethane spray foam the average of all thickness measurements shall be greater than the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specified</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thickness</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required</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to</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obtain</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 xml:space="preserve">the specified R-Value. No more than 15 percent of the insulated area shall contain </w:t>
      </w:r>
      <w:r w:rsidRPr="00EF2ABA">
        <w:rPr>
          <w:rFonts w:ascii="Arial" w:eastAsia="Times New Roman" w:hAnsi="Arial" w:cs="Arial"/>
          <w:kern w:val="0"/>
          <w:position w:val="1"/>
          <w:sz w:val="24"/>
          <w:szCs w:val="24"/>
          <w14:ligatures w14:val="none"/>
        </w:rPr>
        <w:t>voids.</w:t>
      </w:r>
      <w:r w:rsidRPr="00EF2ABA">
        <w:rPr>
          <w:rFonts w:ascii="Arial" w:eastAsia="Times New Roman" w:hAnsi="Arial" w:cs="Arial"/>
          <w:spacing w:val="40"/>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The</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minimum</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thickness</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shall</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not</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be</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less</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than</w:t>
      </w:r>
      <w:r w:rsidRPr="00EF2ABA">
        <w:rPr>
          <w:rFonts w:ascii="Arial" w:eastAsia="Times New Roman" w:hAnsi="Arial" w:cs="Arial"/>
          <w:spacing w:val="-2"/>
          <w:kern w:val="0"/>
          <w:position w:val="1"/>
          <w:sz w:val="24"/>
          <w:szCs w:val="24"/>
          <w14:ligatures w14:val="none"/>
        </w:rPr>
        <w:t xml:space="preserve"> </w:t>
      </w:r>
      <w:r w:rsidRPr="00EF2ABA">
        <w:rPr>
          <w:rFonts w:ascii="Arial" w:eastAsia="Times New Roman" w:hAnsi="Arial" w:cs="Arial"/>
          <w:kern w:val="0"/>
          <w:position w:val="1"/>
          <w:sz w:val="24"/>
          <w:szCs w:val="24"/>
          <w:vertAlign w:val="superscript"/>
          <w14:ligatures w14:val="none"/>
        </w:rPr>
        <w:t>3</w:t>
      </w:r>
      <w:r w:rsidRPr="00EF2ABA">
        <w:rPr>
          <w:rFonts w:ascii="Arial" w:eastAsia="Times New Roman" w:hAnsi="Arial" w:cs="Arial"/>
          <w:kern w:val="0"/>
          <w:position w:val="1"/>
          <w:sz w:val="24"/>
          <w:szCs w:val="24"/>
          <w14:ligatures w14:val="none"/>
        </w:rPr>
        <w:t>/</w:t>
      </w:r>
      <w:r w:rsidRPr="00EF2ABA">
        <w:rPr>
          <w:rFonts w:ascii="Arial" w:eastAsia="Times New Roman" w:hAnsi="Arial" w:cs="Arial"/>
          <w:kern w:val="0"/>
          <w:sz w:val="16"/>
          <w:szCs w:val="24"/>
          <w14:ligatures w14:val="none"/>
        </w:rPr>
        <w:t>4</w:t>
      </w:r>
      <w:r w:rsidRPr="00EF2ABA">
        <w:rPr>
          <w:rFonts w:ascii="Arial" w:eastAsia="Times New Roman" w:hAnsi="Arial" w:cs="Arial"/>
          <w:spacing w:val="18"/>
          <w:kern w:val="0"/>
          <w:sz w:val="16"/>
          <w:szCs w:val="24"/>
          <w14:ligatures w14:val="none"/>
        </w:rPr>
        <w:t xml:space="preserve"> </w:t>
      </w:r>
      <w:r w:rsidRPr="00EF2ABA">
        <w:rPr>
          <w:rFonts w:ascii="Arial" w:eastAsia="Times New Roman" w:hAnsi="Arial" w:cs="Arial"/>
          <w:kern w:val="0"/>
          <w:position w:val="1"/>
          <w:sz w:val="24"/>
          <w:szCs w:val="24"/>
          <w14:ligatures w14:val="none"/>
        </w:rPr>
        <w:t>inch</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below</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the</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 xml:space="preserve">specified </w:t>
      </w:r>
      <w:bookmarkStart w:id="15" w:name="A-2.1.3_GRADE_III_(SUBSTANTIAL_DEFECTS)"/>
      <w:bookmarkEnd w:id="15"/>
      <w:r w:rsidRPr="00EF2ABA">
        <w:rPr>
          <w:rFonts w:ascii="Arial" w:eastAsia="Times New Roman" w:hAnsi="Arial" w:cs="Arial"/>
          <w:kern w:val="0"/>
          <w:sz w:val="24"/>
          <w:szCs w:val="24"/>
          <w14:ligatures w14:val="none"/>
        </w:rPr>
        <w:t>thickness at any point.</w:t>
      </w:r>
      <w:r w:rsidRPr="00EF2ABA">
        <w:rPr>
          <w:rFonts w:ascii="Arial" w:eastAsia="Times New Roman" w:hAnsi="Arial" w:cs="Arial"/>
          <w:spacing w:val="40"/>
          <w:kern w:val="0"/>
          <w:sz w:val="24"/>
          <w:szCs w:val="24"/>
          <w14:ligatures w14:val="none"/>
        </w:rPr>
        <w:t xml:space="preserve"> </w:t>
      </w:r>
      <w:r w:rsidRPr="00EF2ABA">
        <w:rPr>
          <w:rFonts w:ascii="Arial" w:eastAsia="Times New Roman" w:hAnsi="Arial" w:cs="Arial"/>
          <w:kern w:val="0"/>
          <w:sz w:val="24"/>
          <w:szCs w:val="24"/>
          <w14:ligatures w14:val="none"/>
        </w:rPr>
        <w:t>Voids extending from the interior to the exterior of the intended insulation areas shall not be permitted.</w:t>
      </w:r>
    </w:p>
    <w:p w14:paraId="28FF93A8" w14:textId="77777777" w:rsidR="00991E15" w:rsidRPr="00EF2ABA" w:rsidRDefault="00991E15" w:rsidP="00D4511F">
      <w:pPr>
        <w:widowControl w:val="0"/>
        <w:autoSpaceDE w:val="0"/>
        <w:autoSpaceDN w:val="0"/>
        <w:spacing w:before="4" w:after="0" w:line="240" w:lineRule="auto"/>
        <w:rPr>
          <w:rFonts w:ascii="Arial" w:eastAsia="Times New Roman" w:hAnsi="Arial" w:cs="Arial"/>
          <w:kern w:val="0"/>
          <w:sz w:val="24"/>
          <w:szCs w:val="24"/>
          <w14:ligatures w14:val="none"/>
        </w:rPr>
      </w:pPr>
    </w:p>
    <w:p w14:paraId="6FD05DE8" w14:textId="77777777" w:rsidR="00991E15" w:rsidRPr="00EF2ABA" w:rsidRDefault="00991E15" w:rsidP="00D4511F">
      <w:pPr>
        <w:widowControl w:val="0"/>
        <w:autoSpaceDE w:val="0"/>
        <w:autoSpaceDN w:val="0"/>
        <w:spacing w:after="0" w:line="240" w:lineRule="auto"/>
        <w:ind w:left="1440"/>
        <w:rPr>
          <w:rFonts w:ascii="Arial" w:eastAsia="Times New Roman" w:hAnsi="Arial" w:cs="Arial"/>
          <w:kern w:val="0"/>
          <w:sz w:val="24"/>
          <w14:ligatures w14:val="none"/>
        </w:rPr>
      </w:pPr>
      <w:r w:rsidRPr="00EF2ABA">
        <w:rPr>
          <w:rFonts w:ascii="Arial" w:eastAsia="Times New Roman" w:hAnsi="Arial" w:cs="Arial"/>
          <w:b/>
          <w:kern w:val="0"/>
          <w:sz w:val="24"/>
          <w14:ligatures w14:val="none"/>
        </w:rPr>
        <w:t>A-2.1.2.3</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Open-Cell</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Polyurethane</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Spray</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Foam</w:t>
      </w:r>
      <w:r w:rsidRPr="00EF2ABA">
        <w:rPr>
          <w:rFonts w:ascii="Arial" w:eastAsia="Times New Roman" w:hAnsi="Arial" w:cs="Arial"/>
          <w:b/>
          <w:spacing w:val="-6"/>
          <w:kern w:val="0"/>
          <w:sz w:val="24"/>
          <w14:ligatures w14:val="none"/>
        </w:rPr>
        <w:t xml:space="preserve"> </w:t>
      </w:r>
      <w:r w:rsidRPr="00EF2ABA">
        <w:rPr>
          <w:rFonts w:ascii="Arial" w:eastAsia="Times New Roman" w:hAnsi="Arial" w:cs="Arial"/>
          <w:b/>
          <w:kern w:val="0"/>
          <w:sz w:val="24"/>
          <w14:ligatures w14:val="none"/>
        </w:rPr>
        <w:t>Insulation</w:t>
      </w:r>
      <w:r w:rsidRPr="00EF2ABA">
        <w:rPr>
          <w:rFonts w:ascii="Arial" w:eastAsia="Times New Roman" w:hAnsi="Arial" w:cs="Arial"/>
          <w:b/>
          <w:spacing w:val="-4"/>
          <w:kern w:val="0"/>
          <w:sz w:val="24"/>
          <w14:ligatures w14:val="none"/>
        </w:rPr>
        <w:t xml:space="preserve"> </w:t>
      </w:r>
      <w:r w:rsidRPr="00EF2ABA">
        <w:rPr>
          <w:rFonts w:ascii="Arial" w:eastAsia="Times New Roman" w:hAnsi="Arial" w:cs="Arial"/>
          <w:kern w:val="0"/>
          <w:sz w:val="24"/>
          <w14:ligatures w14:val="none"/>
        </w:rPr>
        <w:t>(cavity</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filled</w:t>
      </w:r>
      <w:r w:rsidRPr="00EF2ABA">
        <w:rPr>
          <w:rFonts w:ascii="Arial" w:eastAsia="Times New Roman" w:hAnsi="Arial" w:cs="Arial"/>
          <w:spacing w:val="-5"/>
          <w:kern w:val="0"/>
          <w:sz w:val="24"/>
          <w14:ligatures w14:val="none"/>
        </w:rPr>
        <w:t xml:space="preserve"> </w:t>
      </w:r>
      <w:r w:rsidRPr="00EF2ABA">
        <w:rPr>
          <w:rFonts w:ascii="Arial" w:eastAsia="Times New Roman" w:hAnsi="Arial" w:cs="Arial"/>
          <w:kern w:val="0"/>
          <w:sz w:val="24"/>
          <w14:ligatures w14:val="none"/>
        </w:rPr>
        <w:t xml:space="preserve">and </w:t>
      </w:r>
      <w:r w:rsidRPr="00EF2ABA">
        <w:rPr>
          <w:rFonts w:ascii="Arial" w:eastAsia="Times New Roman" w:hAnsi="Arial" w:cs="Arial"/>
          <w:spacing w:val="-2"/>
          <w:kern w:val="0"/>
          <w:sz w:val="24"/>
          <w14:ligatures w14:val="none"/>
        </w:rPr>
        <w:t>trimmed)</w:t>
      </w:r>
    </w:p>
    <w:p w14:paraId="27AF913B" w14:textId="77777777" w:rsidR="00991E15" w:rsidRPr="00EF2ABA" w:rsidRDefault="00991E15" w:rsidP="00D4511F">
      <w:pPr>
        <w:widowControl w:val="0"/>
        <w:autoSpaceDE w:val="0"/>
        <w:autoSpaceDN w:val="0"/>
        <w:spacing w:after="0" w:line="240" w:lineRule="auto"/>
        <w:ind w:left="144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When installing open-cell polyurethane spray foam, no more than 15 percent of the total insulated area (cavity) shall be below the thickness required to attain the specified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thickness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contain</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gaps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voids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minimum</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 xml:space="preserve">installed </w:t>
      </w:r>
      <w:bookmarkStart w:id="16" w:name="A-2.2_STRUCTURAL_INSULATED_PANELS_(SIPS)"/>
      <w:bookmarkEnd w:id="16"/>
      <w:r w:rsidRPr="00EF2ABA">
        <w:rPr>
          <w:rFonts w:ascii="Arial" w:eastAsia="Times New Roman" w:hAnsi="Arial" w:cs="Arial"/>
          <w:kern w:val="0"/>
          <w:position w:val="1"/>
          <w:sz w:val="24"/>
          <w:szCs w:val="24"/>
          <w14:ligatures w14:val="none"/>
        </w:rPr>
        <w:t xml:space="preserve">thickness shall not be less than </w:t>
      </w:r>
      <w:r w:rsidRPr="00EF2ABA">
        <w:rPr>
          <w:rFonts w:ascii="Arial" w:eastAsia="Times New Roman" w:hAnsi="Arial" w:cs="Arial"/>
          <w:kern w:val="0"/>
          <w:position w:val="1"/>
          <w:sz w:val="24"/>
          <w:szCs w:val="24"/>
          <w:vertAlign w:val="superscript"/>
          <w14:ligatures w14:val="none"/>
        </w:rPr>
        <w:t>1</w:t>
      </w:r>
      <w:r w:rsidRPr="00EF2ABA">
        <w:rPr>
          <w:rFonts w:ascii="Arial" w:eastAsia="Times New Roman" w:hAnsi="Arial" w:cs="Arial"/>
          <w:kern w:val="0"/>
          <w:position w:val="1"/>
          <w:sz w:val="24"/>
          <w:szCs w:val="24"/>
          <w14:ligatures w14:val="none"/>
        </w:rPr>
        <w:t>/</w:t>
      </w:r>
      <w:r w:rsidRPr="00EF2ABA">
        <w:rPr>
          <w:rFonts w:ascii="Arial" w:eastAsia="Times New Roman" w:hAnsi="Arial" w:cs="Arial"/>
          <w:kern w:val="0"/>
          <w:sz w:val="16"/>
          <w:szCs w:val="24"/>
          <w14:ligatures w14:val="none"/>
        </w:rPr>
        <w:t>2</w:t>
      </w:r>
      <w:r w:rsidRPr="00EF2ABA">
        <w:rPr>
          <w:rFonts w:ascii="Arial" w:eastAsia="Times New Roman" w:hAnsi="Arial" w:cs="Arial"/>
          <w:spacing w:val="30"/>
          <w:kern w:val="0"/>
          <w:sz w:val="16"/>
          <w:szCs w:val="24"/>
          <w14:ligatures w14:val="none"/>
        </w:rPr>
        <w:t xml:space="preserve"> </w:t>
      </w:r>
      <w:r w:rsidRPr="00EF2ABA">
        <w:rPr>
          <w:rFonts w:ascii="Arial" w:eastAsia="Times New Roman" w:hAnsi="Arial" w:cs="Arial"/>
          <w:kern w:val="0"/>
          <w:position w:val="1"/>
          <w:sz w:val="24"/>
          <w:szCs w:val="24"/>
          <w14:ligatures w14:val="none"/>
        </w:rPr>
        <w:t>inch below the specified thickness at any point.</w:t>
      </w:r>
    </w:p>
    <w:p w14:paraId="15635955" w14:textId="77777777" w:rsidR="00991E15" w:rsidRPr="00EF2ABA" w:rsidRDefault="00991E15" w:rsidP="00D4511F">
      <w:pPr>
        <w:widowControl w:val="0"/>
        <w:autoSpaceDE w:val="0"/>
        <w:autoSpaceDN w:val="0"/>
        <w:spacing w:after="0" w:line="240" w:lineRule="auto"/>
        <w:ind w:left="1441"/>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Voids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extending</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from</w:t>
      </w:r>
      <w:r w:rsidRPr="00EF2ABA">
        <w:rPr>
          <w:rFonts w:ascii="Arial" w:eastAsia="Times New Roman" w:hAnsi="Arial" w:cs="Arial"/>
          <w:spacing w:val="-6"/>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interior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to</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exterior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intended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insulation</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areas</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not be permitted.</w:t>
      </w:r>
    </w:p>
    <w:p w14:paraId="1F66BDA4" w14:textId="77777777" w:rsidR="00991E15" w:rsidRPr="00EF2ABA" w:rsidRDefault="00991E15" w:rsidP="00D4511F">
      <w:pPr>
        <w:widowControl w:val="0"/>
        <w:autoSpaceDE w:val="0"/>
        <w:autoSpaceDN w:val="0"/>
        <w:spacing w:before="30" w:after="0" w:line="240" w:lineRule="auto"/>
        <w:rPr>
          <w:rFonts w:ascii="Arial" w:eastAsia="Times New Roman" w:hAnsi="Arial" w:cs="Arial"/>
          <w:kern w:val="0"/>
          <w:sz w:val="24"/>
          <w:szCs w:val="24"/>
          <w14:ligatures w14:val="none"/>
        </w:rPr>
      </w:pPr>
    </w:p>
    <w:p w14:paraId="4385F30D" w14:textId="77777777" w:rsidR="00991E15" w:rsidRPr="00EF2ABA" w:rsidRDefault="00991E15" w:rsidP="00D4511F">
      <w:pPr>
        <w:widowControl w:val="0"/>
        <w:autoSpaceDE w:val="0"/>
        <w:autoSpaceDN w:val="0"/>
        <w:spacing w:after="0" w:line="240" w:lineRule="auto"/>
        <w:ind w:left="1441"/>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A-2.1.2.4</w:t>
      </w:r>
      <w:r w:rsidRPr="00EF2ABA">
        <w:rPr>
          <w:rFonts w:ascii="Arial" w:eastAsia="Times New Roman" w:hAnsi="Arial" w:cs="Arial"/>
          <w:b/>
          <w:bCs/>
          <w:spacing w:val="59"/>
          <w:kern w:val="0"/>
          <w:sz w:val="24"/>
          <w:szCs w:val="24"/>
          <w14:ligatures w14:val="none"/>
        </w:rPr>
        <w:t xml:space="preserve"> </w:t>
      </w:r>
      <w:r w:rsidRPr="00EF2ABA">
        <w:rPr>
          <w:rFonts w:ascii="Arial" w:eastAsia="Times New Roman" w:hAnsi="Arial" w:cs="Arial"/>
          <w:b/>
          <w:bCs/>
          <w:kern w:val="0"/>
          <w:sz w:val="24"/>
          <w:szCs w:val="24"/>
          <w14:ligatures w14:val="none"/>
        </w:rPr>
        <w:t>Closed-Cell</w:t>
      </w:r>
      <w:r w:rsidRPr="00EF2ABA">
        <w:rPr>
          <w:rFonts w:ascii="Arial" w:eastAsia="Times New Roman" w:hAnsi="Arial" w:cs="Arial"/>
          <w:b/>
          <w:bCs/>
          <w:spacing w:val="-1"/>
          <w:kern w:val="0"/>
          <w:sz w:val="24"/>
          <w:szCs w:val="24"/>
          <w14:ligatures w14:val="none"/>
        </w:rPr>
        <w:t xml:space="preserve"> </w:t>
      </w:r>
      <w:r w:rsidRPr="00EF2ABA">
        <w:rPr>
          <w:rFonts w:ascii="Arial" w:eastAsia="Times New Roman" w:hAnsi="Arial" w:cs="Arial"/>
          <w:b/>
          <w:bCs/>
          <w:kern w:val="0"/>
          <w:sz w:val="24"/>
          <w:szCs w:val="24"/>
          <w14:ligatures w14:val="none"/>
        </w:rPr>
        <w:t xml:space="preserve">Polyurethane Spray </w:t>
      </w:r>
      <w:r w:rsidRPr="00EF2ABA">
        <w:rPr>
          <w:rFonts w:ascii="Arial" w:eastAsia="Times New Roman" w:hAnsi="Arial" w:cs="Arial"/>
          <w:b/>
          <w:bCs/>
          <w:spacing w:val="-4"/>
          <w:kern w:val="0"/>
          <w:sz w:val="24"/>
          <w:szCs w:val="24"/>
          <w14:ligatures w14:val="none"/>
        </w:rPr>
        <w:t>Foam</w:t>
      </w:r>
    </w:p>
    <w:p w14:paraId="04CA1597" w14:textId="77777777" w:rsidR="00991E15" w:rsidRPr="00EF2ABA" w:rsidRDefault="00991E15" w:rsidP="00D4511F">
      <w:pPr>
        <w:widowControl w:val="0"/>
        <w:autoSpaceDE w:val="0"/>
        <w:autoSpaceDN w:val="0"/>
        <w:spacing w:before="2" w:after="0" w:line="237" w:lineRule="auto"/>
        <w:ind w:left="1441"/>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 xml:space="preserve">When installing closed-cell polyurethane spray foam the average of all thickness measurements shall be greater than the specified thickness required to obtain the specified R-Value. No more than 15 percent of the insulated area shall contain voids. </w:t>
      </w:r>
      <w:r w:rsidRPr="00EF2ABA">
        <w:rPr>
          <w:rFonts w:ascii="Arial" w:eastAsia="Times New Roman" w:hAnsi="Arial" w:cs="Arial"/>
          <w:kern w:val="0"/>
          <w:position w:val="1"/>
          <w:sz w:val="24"/>
          <w:szCs w:val="24"/>
          <w14:ligatures w14:val="none"/>
        </w:rPr>
        <w:t>The</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minimum</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thickness</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shall</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not</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be</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less</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than</w:t>
      </w:r>
      <w:r w:rsidRPr="00EF2ABA">
        <w:rPr>
          <w:rFonts w:ascii="Arial" w:eastAsia="Times New Roman" w:hAnsi="Arial" w:cs="Arial"/>
          <w:spacing w:val="-2"/>
          <w:kern w:val="0"/>
          <w:position w:val="1"/>
          <w:sz w:val="24"/>
          <w:szCs w:val="24"/>
          <w14:ligatures w14:val="none"/>
        </w:rPr>
        <w:t xml:space="preserve"> </w:t>
      </w:r>
      <w:r w:rsidRPr="00EF2ABA">
        <w:rPr>
          <w:rFonts w:ascii="Arial" w:eastAsia="Times New Roman" w:hAnsi="Arial" w:cs="Arial"/>
          <w:kern w:val="0"/>
          <w:position w:val="1"/>
          <w:sz w:val="24"/>
          <w:szCs w:val="24"/>
          <w:vertAlign w:val="superscript"/>
          <w14:ligatures w14:val="none"/>
        </w:rPr>
        <w:t>3</w:t>
      </w:r>
      <w:r w:rsidRPr="00EF2ABA">
        <w:rPr>
          <w:rFonts w:ascii="Arial" w:eastAsia="Times New Roman" w:hAnsi="Arial" w:cs="Arial"/>
          <w:kern w:val="0"/>
          <w:position w:val="1"/>
          <w:sz w:val="24"/>
          <w:szCs w:val="24"/>
          <w14:ligatures w14:val="none"/>
        </w:rPr>
        <w:t>/</w:t>
      </w:r>
      <w:r w:rsidRPr="00EF2ABA">
        <w:rPr>
          <w:rFonts w:ascii="Arial" w:eastAsia="Times New Roman" w:hAnsi="Arial" w:cs="Arial"/>
          <w:kern w:val="0"/>
          <w:sz w:val="16"/>
          <w:szCs w:val="24"/>
          <w14:ligatures w14:val="none"/>
        </w:rPr>
        <w:t>4</w:t>
      </w:r>
      <w:r w:rsidRPr="00EF2ABA">
        <w:rPr>
          <w:rFonts w:ascii="Arial" w:eastAsia="Times New Roman" w:hAnsi="Arial" w:cs="Arial"/>
          <w:spacing w:val="-2"/>
          <w:kern w:val="0"/>
          <w:sz w:val="16"/>
          <w:szCs w:val="24"/>
          <w14:ligatures w14:val="none"/>
        </w:rPr>
        <w:t xml:space="preserve"> </w:t>
      </w:r>
      <w:r w:rsidRPr="00EF2ABA">
        <w:rPr>
          <w:rFonts w:ascii="Arial" w:eastAsia="Times New Roman" w:hAnsi="Arial" w:cs="Arial"/>
          <w:kern w:val="0"/>
          <w:position w:val="1"/>
          <w:sz w:val="24"/>
          <w:szCs w:val="24"/>
          <w14:ligatures w14:val="none"/>
        </w:rPr>
        <w:t>inch</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below</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the</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specified</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thickness</w:t>
      </w:r>
      <w:r w:rsidRPr="00EF2ABA">
        <w:rPr>
          <w:rFonts w:ascii="Arial" w:eastAsia="Times New Roman" w:hAnsi="Arial" w:cs="Arial"/>
          <w:spacing w:val="-3"/>
          <w:kern w:val="0"/>
          <w:position w:val="1"/>
          <w:sz w:val="24"/>
          <w:szCs w:val="24"/>
          <w14:ligatures w14:val="none"/>
        </w:rPr>
        <w:t xml:space="preserve"> </w:t>
      </w:r>
      <w:r w:rsidRPr="00EF2ABA">
        <w:rPr>
          <w:rFonts w:ascii="Arial" w:eastAsia="Times New Roman" w:hAnsi="Arial" w:cs="Arial"/>
          <w:kern w:val="0"/>
          <w:position w:val="1"/>
          <w:sz w:val="24"/>
          <w:szCs w:val="24"/>
          <w14:ligatures w14:val="none"/>
        </w:rPr>
        <w:t xml:space="preserve">at </w:t>
      </w:r>
      <w:r w:rsidRPr="00EF2ABA">
        <w:rPr>
          <w:rFonts w:ascii="Arial" w:eastAsia="Times New Roman" w:hAnsi="Arial" w:cs="Arial"/>
          <w:kern w:val="0"/>
          <w:sz w:val="24"/>
          <w:szCs w:val="24"/>
          <w14:ligatures w14:val="none"/>
        </w:rPr>
        <w:t>any point. Voids extending from the interior to exterior of the intended insulation areas shall not be permitted.</w:t>
      </w:r>
    </w:p>
    <w:p w14:paraId="57AAE97E" w14:textId="77777777" w:rsidR="00991E15" w:rsidRPr="00EF2ABA" w:rsidRDefault="00991E15" w:rsidP="00D4511F">
      <w:pPr>
        <w:widowControl w:val="0"/>
        <w:autoSpaceDE w:val="0"/>
        <w:autoSpaceDN w:val="0"/>
        <w:spacing w:before="44" w:after="0" w:line="240" w:lineRule="auto"/>
        <w:rPr>
          <w:rFonts w:ascii="Arial" w:eastAsia="Times New Roman" w:hAnsi="Arial" w:cs="Arial"/>
          <w:kern w:val="0"/>
          <w:sz w:val="24"/>
          <w:szCs w:val="24"/>
          <w14:ligatures w14:val="none"/>
        </w:rPr>
      </w:pPr>
    </w:p>
    <w:p w14:paraId="52CC63FC" w14:textId="77777777" w:rsidR="00991E15" w:rsidRPr="00EF2ABA" w:rsidRDefault="00991E15" w:rsidP="00D4511F">
      <w:pPr>
        <w:widowControl w:val="0"/>
        <w:autoSpaceDE w:val="0"/>
        <w:autoSpaceDN w:val="0"/>
        <w:spacing w:after="0" w:line="240" w:lineRule="auto"/>
        <w:ind w:left="1460"/>
        <w:outlineLvl w:val="1"/>
        <w:rPr>
          <w:rFonts w:ascii="Arial" w:eastAsia="Times New Roman" w:hAnsi="Arial" w:cs="Arial"/>
          <w:b/>
          <w:bCs/>
          <w:kern w:val="0"/>
          <w:sz w:val="24"/>
          <w:szCs w:val="24"/>
          <w14:ligatures w14:val="none"/>
        </w:rPr>
      </w:pPr>
      <w:r w:rsidRPr="00EF2ABA">
        <w:rPr>
          <w:rFonts w:ascii="Arial" w:eastAsia="Times New Roman" w:hAnsi="Arial" w:cs="Arial"/>
          <w:b/>
          <w:bCs/>
          <w:kern w:val="0"/>
          <w:sz w:val="24"/>
          <w:szCs w:val="24"/>
          <w14:ligatures w14:val="none"/>
        </w:rPr>
        <w:t>A-2.1.3</w:t>
      </w:r>
      <w:r w:rsidRPr="00EF2ABA">
        <w:rPr>
          <w:rFonts w:ascii="Arial" w:eastAsia="Times New Roman" w:hAnsi="Arial" w:cs="Arial"/>
          <w:b/>
          <w:bCs/>
          <w:spacing w:val="60"/>
          <w:kern w:val="0"/>
          <w:sz w:val="24"/>
          <w:szCs w:val="24"/>
          <w14:ligatures w14:val="none"/>
        </w:rPr>
        <w:t xml:space="preserve"> </w:t>
      </w:r>
      <w:r w:rsidRPr="00EF2ABA">
        <w:rPr>
          <w:rFonts w:ascii="Arial" w:eastAsia="Times New Roman" w:hAnsi="Arial" w:cs="Arial"/>
          <w:b/>
          <w:bCs/>
          <w:kern w:val="0"/>
          <w:sz w:val="24"/>
          <w:szCs w:val="24"/>
          <w14:ligatures w14:val="none"/>
        </w:rPr>
        <w:t xml:space="preserve">Grade III (Substantial </w:t>
      </w:r>
      <w:r w:rsidRPr="00EF2ABA">
        <w:rPr>
          <w:rFonts w:ascii="Arial" w:eastAsia="Times New Roman" w:hAnsi="Arial" w:cs="Arial"/>
          <w:b/>
          <w:bCs/>
          <w:spacing w:val="-2"/>
          <w:kern w:val="0"/>
          <w:sz w:val="24"/>
          <w:szCs w:val="24"/>
          <w14:ligatures w14:val="none"/>
        </w:rPr>
        <w:t>Defects)</w:t>
      </w:r>
    </w:p>
    <w:p w14:paraId="062492E4" w14:textId="77777777" w:rsidR="00991E15" w:rsidRPr="00EF2ABA" w:rsidRDefault="00991E15" w:rsidP="00D4511F">
      <w:pPr>
        <w:widowControl w:val="0"/>
        <w:autoSpaceDE w:val="0"/>
        <w:autoSpaceDN w:val="0"/>
        <w:spacing w:after="0" w:line="240" w:lineRule="auto"/>
        <w:ind w:left="146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Installations not complying with the minimum installation requirements in ASTM standards</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C1015,</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C1320</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and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C1848</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and</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the</w:t>
      </w:r>
      <w:r w:rsidRPr="00EF2ABA">
        <w:rPr>
          <w:rFonts w:ascii="Arial" w:eastAsia="Times New Roman" w:hAnsi="Arial" w:cs="Arial"/>
          <w:spacing w:val="-4"/>
          <w:kern w:val="0"/>
          <w:sz w:val="24"/>
          <w:szCs w:val="24"/>
          <w14:ligatures w14:val="none"/>
        </w:rPr>
        <w:t xml:space="preserve"> </w:t>
      </w:r>
      <w:r w:rsidRPr="00EF2ABA">
        <w:rPr>
          <w:rFonts w:ascii="Arial" w:eastAsia="Times New Roman" w:hAnsi="Arial" w:cs="Arial"/>
          <w:kern w:val="0"/>
          <w:sz w:val="24"/>
          <w:szCs w:val="24"/>
          <w14:ligatures w14:val="none"/>
        </w:rPr>
        <w:t>appropriate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Grade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or</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Grade</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II</w:t>
      </w:r>
      <w:r w:rsidRPr="00EF2ABA">
        <w:rPr>
          <w:rFonts w:ascii="Arial" w:eastAsia="Times New Roman" w:hAnsi="Arial" w:cs="Arial"/>
          <w:spacing w:val="-3"/>
          <w:kern w:val="0"/>
          <w:sz w:val="24"/>
          <w:szCs w:val="24"/>
          <w14:ligatures w14:val="none"/>
        </w:rPr>
        <w:t xml:space="preserve"> </w:t>
      </w:r>
      <w:r w:rsidRPr="00EF2ABA">
        <w:rPr>
          <w:rFonts w:ascii="Arial" w:eastAsia="Times New Roman" w:hAnsi="Arial" w:cs="Arial"/>
          <w:kern w:val="0"/>
          <w:sz w:val="24"/>
          <w:szCs w:val="24"/>
          <w14:ligatures w14:val="none"/>
        </w:rPr>
        <w:t>material installation grading requirements shall be considered a Grade III installation.</w:t>
      </w:r>
    </w:p>
    <w:p w14:paraId="4423EE39" w14:textId="77777777" w:rsidR="00991E15" w:rsidRPr="00EF2ABA" w:rsidRDefault="00991E15" w:rsidP="00D4511F">
      <w:pPr>
        <w:widowControl w:val="0"/>
        <w:autoSpaceDE w:val="0"/>
        <w:autoSpaceDN w:val="0"/>
        <w:spacing w:after="0" w:line="240" w:lineRule="auto"/>
        <w:rPr>
          <w:rFonts w:ascii="Arial" w:eastAsia="Times New Roman" w:hAnsi="Arial" w:cs="Arial"/>
          <w:kern w:val="0"/>
          <w:sz w:val="24"/>
          <w:szCs w:val="24"/>
          <w14:ligatures w14:val="none"/>
        </w:rPr>
      </w:pPr>
    </w:p>
    <w:p w14:paraId="3874357B" w14:textId="461808E6" w:rsidR="00991E15" w:rsidRPr="00EF2ABA" w:rsidRDefault="00991E15" w:rsidP="00D4511F">
      <w:pPr>
        <w:widowControl w:val="0"/>
        <w:autoSpaceDE w:val="0"/>
        <w:autoSpaceDN w:val="0"/>
        <w:spacing w:after="0" w:line="240" w:lineRule="auto"/>
        <w:ind w:left="1460"/>
        <w:rPr>
          <w:rFonts w:ascii="Arial" w:eastAsia="Times New Roman" w:hAnsi="Arial" w:cs="Arial"/>
          <w:kern w:val="0"/>
          <w:sz w:val="24"/>
          <w:szCs w:val="24"/>
          <w14:ligatures w14:val="none"/>
        </w:rPr>
      </w:pPr>
      <w:r w:rsidRPr="00EF2ABA">
        <w:rPr>
          <w:rFonts w:ascii="Arial" w:eastAsia="Times New Roman" w:hAnsi="Arial" w:cs="Arial"/>
          <w:kern w:val="0"/>
          <w:sz w:val="24"/>
          <w:szCs w:val="24"/>
          <w14:ligatures w14:val="none"/>
        </w:rPr>
        <w:t>Grade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III</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installations</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be</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recorded</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and</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kern w:val="0"/>
          <w:sz w:val="24"/>
          <w:szCs w:val="24"/>
          <w14:ligatures w14:val="none"/>
        </w:rPr>
        <w:t>shall</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be</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modeled</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as</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specified</w:t>
      </w:r>
      <w:r w:rsidRPr="00EF2ABA">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by</w:t>
      </w:r>
      <w:r w:rsidRPr="00EF2ABA">
        <w:rPr>
          <w:rFonts w:ascii="Arial" w:eastAsia="Times New Roman" w:hAnsi="Arial" w:cs="Arial"/>
          <w:spacing w:val="-1"/>
          <w:kern w:val="0"/>
          <w:sz w:val="24"/>
          <w:szCs w:val="24"/>
          <w14:ligatures w14:val="none"/>
        </w:rPr>
        <w:t xml:space="preserve"> </w:t>
      </w:r>
      <w:r w:rsidRPr="00EF2ABA">
        <w:rPr>
          <w:rFonts w:ascii="Arial" w:eastAsia="Times New Roman" w:hAnsi="Arial" w:cs="Arial"/>
          <w:spacing w:val="-2"/>
          <w:kern w:val="0"/>
          <w:sz w:val="24"/>
          <w:szCs w:val="24"/>
          <w14:ligatures w14:val="none"/>
        </w:rPr>
        <w:t>Section</w:t>
      </w:r>
      <w:r w:rsidR="00AA2B67">
        <w:rPr>
          <w:rFonts w:ascii="Arial" w:eastAsia="Times New Roman" w:hAnsi="Arial" w:cs="Arial"/>
          <w:spacing w:val="-2"/>
          <w:kern w:val="0"/>
          <w:sz w:val="24"/>
          <w:szCs w:val="24"/>
          <w14:ligatures w14:val="none"/>
        </w:rPr>
        <w:t xml:space="preserve"> </w:t>
      </w:r>
      <w:r w:rsidRPr="00EF2ABA">
        <w:rPr>
          <w:rFonts w:ascii="Arial" w:eastAsia="Times New Roman" w:hAnsi="Arial" w:cs="Arial"/>
          <w:kern w:val="0"/>
          <w:sz w:val="24"/>
          <w:szCs w:val="24"/>
          <w14:ligatures w14:val="none"/>
        </w:rPr>
        <w:t>4.2.2.2.2</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of</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kern w:val="0"/>
          <w:sz w:val="24"/>
          <w:szCs w:val="24"/>
          <w14:ligatures w14:val="none"/>
        </w:rPr>
        <w:t>this</w:t>
      </w:r>
      <w:r w:rsidRPr="00EF2ABA">
        <w:rPr>
          <w:rFonts w:ascii="Arial" w:eastAsia="Times New Roman" w:hAnsi="Arial" w:cs="Arial"/>
          <w:spacing w:val="-5"/>
          <w:kern w:val="0"/>
          <w:sz w:val="24"/>
          <w:szCs w:val="24"/>
          <w14:ligatures w14:val="none"/>
        </w:rPr>
        <w:t xml:space="preserve"> </w:t>
      </w:r>
      <w:r w:rsidRPr="00EF2ABA">
        <w:rPr>
          <w:rFonts w:ascii="Arial" w:eastAsia="Times New Roman" w:hAnsi="Arial" w:cs="Arial"/>
          <w:spacing w:val="-2"/>
          <w:kern w:val="0"/>
          <w:sz w:val="24"/>
          <w:szCs w:val="24"/>
          <w14:ligatures w14:val="none"/>
        </w:rPr>
        <w:t>Standard.</w:t>
      </w:r>
    </w:p>
    <w:bookmarkEnd w:id="11"/>
    <w:bookmarkEnd w:id="12"/>
    <w:bookmarkEnd w:id="13"/>
    <w:p w14:paraId="6F1BD5E1" w14:textId="77777777" w:rsidR="00146BF1" w:rsidRPr="00EF2ABA" w:rsidRDefault="0044002F" w:rsidP="00D4511F">
      <w:pPr>
        <w:ind w:left="2160" w:right="659" w:firstLine="720"/>
        <w:rPr>
          <w:rFonts w:ascii="Arial" w:eastAsia="Times New Roman" w:hAnsi="Arial" w:cs="Arial"/>
          <w:kern w:val="0"/>
          <w:sz w:val="28"/>
          <w:szCs w:val="24"/>
          <w14:ligatures w14:val="none"/>
        </w:rPr>
      </w:pPr>
      <w:r w:rsidRPr="00EF2ABA">
        <w:rPr>
          <w:rFonts w:ascii="Arial" w:eastAsia="Times New Roman" w:hAnsi="Arial" w:cs="Arial"/>
          <w:kern w:val="0"/>
          <w:sz w:val="28"/>
          <w:szCs w:val="24"/>
          <w14:ligatures w14:val="none"/>
        </w:rPr>
        <w:br w:type="page"/>
      </w:r>
      <w:bookmarkStart w:id="17" w:name="NORMATIVE_APPENDIX_B"/>
      <w:bookmarkStart w:id="18" w:name="INSPECTION_PROCEDURES_FOR_MINIMUM_RATED_"/>
      <w:bookmarkStart w:id="19" w:name="_bookmark34"/>
      <w:bookmarkEnd w:id="17"/>
      <w:bookmarkEnd w:id="18"/>
      <w:bookmarkEnd w:id="19"/>
    </w:p>
    <w:p w14:paraId="19AEBDEE" w14:textId="758BDEDE" w:rsidR="00146BF1" w:rsidRPr="00EF2ABA" w:rsidRDefault="00146BF1" w:rsidP="006E2946">
      <w:pPr>
        <w:jc w:val="both"/>
        <w:rPr>
          <w:rFonts w:ascii="Arial" w:eastAsia="Times New Roman" w:hAnsi="Arial" w:cs="Arial"/>
          <w:b/>
          <w:bCs/>
          <w:i/>
          <w:iCs/>
          <w:color w:val="0070C0"/>
          <w:kern w:val="0"/>
          <w:sz w:val="24"/>
          <w:szCs w:val="24"/>
          <w14:ligatures w14:val="none"/>
        </w:rPr>
      </w:pPr>
      <w:r w:rsidRPr="00EF2ABA">
        <w:rPr>
          <w:rFonts w:ascii="Arial" w:eastAsia="Times New Roman" w:hAnsi="Arial" w:cs="Arial"/>
          <w:b/>
          <w:bCs/>
          <w:i/>
          <w:iCs/>
          <w:color w:val="0070C0"/>
          <w:kern w:val="0"/>
          <w:sz w:val="24"/>
          <w:szCs w:val="24"/>
          <w14:ligatures w14:val="none"/>
        </w:rPr>
        <w:lastRenderedPageBreak/>
        <w:t>Modify Appendix B as shown in red print</w:t>
      </w:r>
    </w:p>
    <w:p w14:paraId="2E1AE4C6" w14:textId="19E8F940" w:rsidR="00AD44A9" w:rsidRPr="00EF2ABA" w:rsidRDefault="00AD44A9" w:rsidP="0044002F">
      <w:pPr>
        <w:ind w:left="2160" w:firstLine="720"/>
        <w:rPr>
          <w:rFonts w:ascii="Arial" w:eastAsia="Times New Roman" w:hAnsi="Arial" w:cs="Arial"/>
          <w:kern w:val="0"/>
          <w:sz w:val="28"/>
          <w:szCs w:val="24"/>
          <w14:ligatures w14:val="none"/>
        </w:rPr>
      </w:pPr>
      <w:r w:rsidRPr="00EF2ABA">
        <w:rPr>
          <w:rFonts w:ascii="Arial" w:eastAsia="Times New Roman" w:hAnsi="Arial" w:cs="Arial"/>
          <w:b/>
          <w:bCs/>
          <w:kern w:val="0"/>
          <w:sz w:val="28"/>
          <w:szCs w:val="28"/>
          <w14:ligatures w14:val="none"/>
        </w:rPr>
        <w:t>Normative</w:t>
      </w:r>
      <w:r w:rsidRPr="00EF2ABA">
        <w:rPr>
          <w:rFonts w:ascii="Arial" w:eastAsia="Times New Roman" w:hAnsi="Arial" w:cs="Arial"/>
          <w:b/>
          <w:bCs/>
          <w:spacing w:val="-14"/>
          <w:kern w:val="0"/>
          <w:sz w:val="28"/>
          <w:szCs w:val="28"/>
          <w14:ligatures w14:val="none"/>
        </w:rPr>
        <w:t xml:space="preserve"> </w:t>
      </w:r>
      <w:r w:rsidRPr="00EF2ABA">
        <w:rPr>
          <w:rFonts w:ascii="Arial" w:eastAsia="Times New Roman" w:hAnsi="Arial" w:cs="Arial"/>
          <w:b/>
          <w:bCs/>
          <w:kern w:val="0"/>
          <w:sz w:val="28"/>
          <w:szCs w:val="28"/>
          <w14:ligatures w14:val="none"/>
        </w:rPr>
        <w:t>Appendix</w:t>
      </w:r>
      <w:r w:rsidRPr="00EF2ABA">
        <w:rPr>
          <w:rFonts w:ascii="Arial" w:eastAsia="Times New Roman" w:hAnsi="Arial" w:cs="Arial"/>
          <w:b/>
          <w:bCs/>
          <w:spacing w:val="-13"/>
          <w:kern w:val="0"/>
          <w:sz w:val="28"/>
          <w:szCs w:val="28"/>
          <w14:ligatures w14:val="none"/>
        </w:rPr>
        <w:t xml:space="preserve"> </w:t>
      </w:r>
      <w:r w:rsidRPr="00EF2ABA">
        <w:rPr>
          <w:rFonts w:ascii="Arial" w:eastAsia="Times New Roman" w:hAnsi="Arial" w:cs="Arial"/>
          <w:b/>
          <w:bCs/>
          <w:spacing w:val="-10"/>
          <w:kern w:val="0"/>
          <w:sz w:val="28"/>
          <w:szCs w:val="28"/>
          <w14:ligatures w14:val="none"/>
        </w:rPr>
        <w:t>B</w:t>
      </w:r>
    </w:p>
    <w:p w14:paraId="58C739EC" w14:textId="77777777" w:rsidR="00AD44A9" w:rsidRPr="00EF2ABA" w:rsidRDefault="00AD44A9" w:rsidP="00AD44A9">
      <w:pPr>
        <w:widowControl w:val="0"/>
        <w:autoSpaceDE w:val="0"/>
        <w:autoSpaceDN w:val="0"/>
        <w:spacing w:before="1" w:after="0" w:line="240" w:lineRule="auto"/>
        <w:ind w:right="80"/>
        <w:jc w:val="center"/>
        <w:rPr>
          <w:rFonts w:ascii="Arial" w:eastAsia="Times New Roman" w:hAnsi="Arial" w:cs="Arial"/>
          <w:b/>
          <w:spacing w:val="-2"/>
          <w:kern w:val="0"/>
          <w:sz w:val="28"/>
          <w14:ligatures w14:val="none"/>
        </w:rPr>
      </w:pPr>
      <w:r w:rsidRPr="00EF2ABA">
        <w:rPr>
          <w:rFonts w:ascii="Arial" w:eastAsia="Times New Roman" w:hAnsi="Arial" w:cs="Arial"/>
          <w:b/>
          <w:kern w:val="0"/>
          <w:sz w:val="28"/>
          <w14:ligatures w14:val="none"/>
        </w:rPr>
        <w:t>Inspection</w:t>
      </w:r>
      <w:r w:rsidRPr="00EF2ABA">
        <w:rPr>
          <w:rFonts w:ascii="Arial" w:eastAsia="Times New Roman" w:hAnsi="Arial" w:cs="Arial"/>
          <w:b/>
          <w:spacing w:val="-11"/>
          <w:kern w:val="0"/>
          <w:sz w:val="28"/>
          <w14:ligatures w14:val="none"/>
        </w:rPr>
        <w:t xml:space="preserve"> </w:t>
      </w:r>
      <w:r w:rsidRPr="00EF2ABA">
        <w:rPr>
          <w:rFonts w:ascii="Arial" w:eastAsia="Times New Roman" w:hAnsi="Arial" w:cs="Arial"/>
          <w:b/>
          <w:kern w:val="0"/>
          <w:sz w:val="28"/>
          <w14:ligatures w14:val="none"/>
        </w:rPr>
        <w:t>Procedures</w:t>
      </w:r>
      <w:r w:rsidRPr="00EF2ABA">
        <w:rPr>
          <w:rFonts w:ascii="Arial" w:eastAsia="Times New Roman" w:hAnsi="Arial" w:cs="Arial"/>
          <w:b/>
          <w:spacing w:val="-11"/>
          <w:kern w:val="0"/>
          <w:sz w:val="28"/>
          <w14:ligatures w14:val="none"/>
        </w:rPr>
        <w:t xml:space="preserve"> </w:t>
      </w:r>
      <w:r w:rsidRPr="00EF2ABA">
        <w:rPr>
          <w:rFonts w:ascii="Arial" w:eastAsia="Times New Roman" w:hAnsi="Arial" w:cs="Arial"/>
          <w:b/>
          <w:kern w:val="0"/>
          <w:sz w:val="28"/>
          <w14:ligatures w14:val="none"/>
        </w:rPr>
        <w:t>for</w:t>
      </w:r>
      <w:r w:rsidRPr="00EF2ABA">
        <w:rPr>
          <w:rFonts w:ascii="Arial" w:eastAsia="Times New Roman" w:hAnsi="Arial" w:cs="Arial"/>
          <w:b/>
          <w:spacing w:val="-11"/>
          <w:kern w:val="0"/>
          <w:sz w:val="28"/>
          <w14:ligatures w14:val="none"/>
        </w:rPr>
        <w:t xml:space="preserve"> </w:t>
      </w:r>
      <w:r w:rsidRPr="00EF2ABA">
        <w:rPr>
          <w:rFonts w:ascii="Arial" w:eastAsia="Times New Roman" w:hAnsi="Arial" w:cs="Arial"/>
          <w:b/>
          <w:kern w:val="0"/>
          <w:sz w:val="28"/>
          <w14:ligatures w14:val="none"/>
        </w:rPr>
        <w:t>Minimum</w:t>
      </w:r>
      <w:r w:rsidRPr="00EF2ABA">
        <w:rPr>
          <w:rFonts w:ascii="Arial" w:eastAsia="Times New Roman" w:hAnsi="Arial" w:cs="Arial"/>
          <w:b/>
          <w:spacing w:val="-10"/>
          <w:kern w:val="0"/>
          <w:sz w:val="28"/>
          <w14:ligatures w14:val="none"/>
        </w:rPr>
        <w:t xml:space="preserve"> </w:t>
      </w:r>
      <w:r w:rsidRPr="00EF2ABA">
        <w:rPr>
          <w:rFonts w:ascii="Arial" w:eastAsia="Times New Roman" w:hAnsi="Arial" w:cs="Arial"/>
          <w:b/>
          <w:kern w:val="0"/>
          <w:sz w:val="28"/>
          <w14:ligatures w14:val="none"/>
        </w:rPr>
        <w:t>Rated</w:t>
      </w:r>
      <w:r w:rsidRPr="00EF2ABA">
        <w:rPr>
          <w:rFonts w:ascii="Arial" w:eastAsia="Times New Roman" w:hAnsi="Arial" w:cs="Arial"/>
          <w:b/>
          <w:spacing w:val="-11"/>
          <w:kern w:val="0"/>
          <w:sz w:val="28"/>
          <w14:ligatures w14:val="none"/>
        </w:rPr>
        <w:t xml:space="preserve"> </w:t>
      </w:r>
      <w:r w:rsidRPr="00EF2ABA">
        <w:rPr>
          <w:rFonts w:ascii="Arial" w:eastAsia="Times New Roman" w:hAnsi="Arial" w:cs="Arial"/>
          <w:b/>
          <w:spacing w:val="-2"/>
          <w:kern w:val="0"/>
          <w:sz w:val="28"/>
          <w14:ligatures w14:val="none"/>
        </w:rPr>
        <w:t>Features</w:t>
      </w:r>
    </w:p>
    <w:p w14:paraId="0B77AFB2" w14:textId="77777777" w:rsidR="00BA558E" w:rsidRPr="00EF2ABA" w:rsidRDefault="00BA558E" w:rsidP="00AD44A9">
      <w:pPr>
        <w:widowControl w:val="0"/>
        <w:autoSpaceDE w:val="0"/>
        <w:autoSpaceDN w:val="0"/>
        <w:spacing w:before="1" w:after="0" w:line="240" w:lineRule="auto"/>
        <w:ind w:right="80"/>
        <w:jc w:val="center"/>
        <w:rPr>
          <w:rFonts w:ascii="Arial" w:eastAsia="Times New Roman" w:hAnsi="Arial" w:cs="Arial"/>
          <w:b/>
          <w:spacing w:val="-2"/>
          <w:kern w:val="0"/>
          <w:sz w:val="28"/>
          <w14:ligatures w14:val="none"/>
        </w:rPr>
      </w:pPr>
    </w:p>
    <w:p w14:paraId="6E060333" w14:textId="77777777" w:rsidR="00AD44A9" w:rsidRPr="00AD44A9" w:rsidRDefault="00AD44A9" w:rsidP="00AD44A9">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40"/>
        <w:gridCol w:w="1950"/>
        <w:gridCol w:w="5460"/>
      </w:tblGrid>
      <w:tr w:rsidR="00705587" w:rsidRPr="00EF2ABA" w14:paraId="1E644657" w14:textId="77777777" w:rsidTr="00CE6BB4">
        <w:trPr>
          <w:trHeight w:val="1103"/>
        </w:trPr>
        <w:tc>
          <w:tcPr>
            <w:tcW w:w="1037" w:type="pct"/>
          </w:tcPr>
          <w:p w14:paraId="2CDD5909" w14:textId="77777777" w:rsidR="00705587" w:rsidRPr="00091024" w:rsidRDefault="00705587" w:rsidP="00705587">
            <w:pPr>
              <w:rPr>
                <w:rFonts w:ascii="Arial" w:hAnsi="Arial" w:cs="Arial"/>
                <w:sz w:val="24"/>
                <w:szCs w:val="24"/>
              </w:rPr>
            </w:pPr>
            <w:r w:rsidRPr="00091024">
              <w:rPr>
                <w:rFonts w:ascii="Arial" w:hAnsi="Arial" w:cs="Arial"/>
                <w:sz w:val="24"/>
                <w:szCs w:val="24"/>
              </w:rPr>
              <w:t>Foundation insulation</w:t>
            </w:r>
          </w:p>
          <w:p w14:paraId="7C6F8116" w14:textId="77777777" w:rsidR="00705587" w:rsidRPr="00091024" w:rsidRDefault="00705587" w:rsidP="00705587">
            <w:pPr>
              <w:widowControl w:val="0"/>
              <w:autoSpaceDE w:val="0"/>
              <w:autoSpaceDN w:val="0"/>
              <w:spacing w:after="0" w:line="240" w:lineRule="auto"/>
              <w:rPr>
                <w:rFonts w:ascii="Arial" w:eastAsia="Times New Roman" w:hAnsi="Arial" w:cs="Arial"/>
                <w:kern w:val="0"/>
                <w:sz w:val="24"/>
                <w:szCs w:val="24"/>
                <w14:ligatures w14:val="none"/>
              </w:rPr>
            </w:pPr>
          </w:p>
        </w:tc>
        <w:tc>
          <w:tcPr>
            <w:tcW w:w="1043" w:type="pct"/>
          </w:tcPr>
          <w:p w14:paraId="5CB81676" w14:textId="42AD8749" w:rsidR="00705587" w:rsidRPr="00091024" w:rsidRDefault="00705587" w:rsidP="00705587">
            <w:pPr>
              <w:widowControl w:val="0"/>
              <w:autoSpaceDE w:val="0"/>
              <w:autoSpaceDN w:val="0"/>
              <w:spacing w:after="0" w:line="240" w:lineRule="auto"/>
              <w:rPr>
                <w:rFonts w:ascii="Arial" w:eastAsia="Times New Roman" w:hAnsi="Arial" w:cs="Arial"/>
                <w:kern w:val="0"/>
                <w:sz w:val="24"/>
                <w:szCs w:val="24"/>
                <w14:ligatures w14:val="none"/>
              </w:rPr>
            </w:pPr>
            <w:r w:rsidRPr="00091024">
              <w:rPr>
                <w:rFonts w:ascii="Arial" w:hAnsi="Arial" w:cs="Arial"/>
                <w:sz w:val="24"/>
                <w:szCs w:val="24"/>
              </w:rPr>
              <w:t>Determine and record type, grade, location, and thickness of foundation insulation and resultant R-Value.</w:t>
            </w:r>
          </w:p>
        </w:tc>
        <w:tc>
          <w:tcPr>
            <w:tcW w:w="2920" w:type="pct"/>
          </w:tcPr>
          <w:p w14:paraId="04FD7222" w14:textId="77777777" w:rsidR="00705587" w:rsidRPr="00091024" w:rsidRDefault="00705587" w:rsidP="00705587">
            <w:pPr>
              <w:rPr>
                <w:rFonts w:ascii="Arial" w:hAnsi="Arial" w:cs="Arial"/>
                <w:sz w:val="24"/>
                <w:szCs w:val="24"/>
              </w:rPr>
            </w:pPr>
            <w:bookmarkStart w:id="20" w:name="_Hlk520046927"/>
            <w:r w:rsidRPr="00091024">
              <w:rPr>
                <w:rFonts w:ascii="Arial" w:hAnsi="Arial" w:cs="Arial"/>
                <w:sz w:val="24"/>
                <w:szCs w:val="24"/>
              </w:rPr>
              <w:t>Use the inspection procedures in Normative Appendix A to determine and record the insulation type and grade. Visually confirm insulation location as interior, exterior or both</w:t>
            </w:r>
            <w:r w:rsidRPr="00091024">
              <w:rPr>
                <w:rStyle w:val="FootnoteReference"/>
                <w:rFonts w:ascii="Arial" w:hAnsi="Arial" w:cs="Arial"/>
                <w:sz w:val="24"/>
                <w:szCs w:val="24"/>
              </w:rPr>
              <w:footnoteReference w:id="1"/>
            </w:r>
            <w:r w:rsidRPr="00091024">
              <w:rPr>
                <w:rFonts w:ascii="Arial" w:hAnsi="Arial" w:cs="Arial"/>
                <w:sz w:val="24"/>
                <w:szCs w:val="24"/>
              </w:rPr>
              <w:t xml:space="preserve"> sides of the foundation wall, record R-Value and measure thickness. Visually confirm whether insulation product is installed for 100% of required area/perimeter and visually confirm and record R-Value.  If insulation is observed without a labeled R-Value, the manufacturer’s data sheet shall be used to determine and record the R-Value based on installed thickness.</w:t>
            </w:r>
          </w:p>
          <w:bookmarkEnd w:id="20"/>
          <w:p w14:paraId="0A10348F" w14:textId="77777777" w:rsidR="00705587" w:rsidRPr="00091024" w:rsidRDefault="00705587" w:rsidP="00705587">
            <w:pPr>
              <w:rPr>
                <w:rFonts w:ascii="Arial" w:hAnsi="Arial" w:cs="Arial"/>
                <w:sz w:val="24"/>
                <w:szCs w:val="24"/>
              </w:rPr>
            </w:pPr>
            <w:r w:rsidRPr="00091024">
              <w:rPr>
                <w:rFonts w:ascii="Arial" w:hAnsi="Arial" w:cs="Arial"/>
                <w:noProof/>
                <w:sz w:val="24"/>
                <w:szCs w:val="24"/>
              </w:rPr>
              <w:drawing>
                <wp:inline distT="0" distB="0" distL="0" distR="0" wp14:anchorId="4836954B" wp14:editId="710A3F80">
                  <wp:extent cx="1931035" cy="987425"/>
                  <wp:effectExtent l="0" t="0" r="0" b="0"/>
                  <wp:docPr id="7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931035" cy="987425"/>
                          </a:xfrm>
                          <a:prstGeom prst="rect">
                            <a:avLst/>
                          </a:prstGeom>
                          <a:ln/>
                        </pic:spPr>
                      </pic:pic>
                    </a:graphicData>
                  </a:graphic>
                </wp:inline>
              </w:drawing>
            </w:r>
          </w:p>
          <w:p w14:paraId="2ABCF9E3" w14:textId="77777777" w:rsidR="00705587" w:rsidRPr="00091024" w:rsidRDefault="00705587" w:rsidP="00705587">
            <w:pPr>
              <w:rPr>
                <w:rFonts w:ascii="Arial" w:hAnsi="Arial" w:cs="Arial"/>
                <w:i/>
                <w:sz w:val="24"/>
                <w:szCs w:val="24"/>
              </w:rPr>
            </w:pPr>
          </w:p>
          <w:p w14:paraId="2AA3A741" w14:textId="77777777" w:rsidR="00705587" w:rsidRPr="00091024" w:rsidRDefault="00705587" w:rsidP="00705587">
            <w:pPr>
              <w:widowControl w:val="0"/>
              <w:autoSpaceDE w:val="0"/>
              <w:autoSpaceDN w:val="0"/>
              <w:spacing w:after="0" w:line="270" w:lineRule="atLeast"/>
              <w:ind w:left="106"/>
              <w:rPr>
                <w:rFonts w:ascii="Arial" w:hAnsi="Arial" w:cs="Arial"/>
                <w:sz w:val="24"/>
                <w:szCs w:val="24"/>
              </w:rPr>
            </w:pPr>
            <w:r w:rsidRPr="00091024">
              <w:rPr>
                <w:rFonts w:ascii="Arial" w:hAnsi="Arial" w:cs="Arial"/>
                <w:sz w:val="24"/>
                <w:szCs w:val="24"/>
              </w:rPr>
              <w:t>If 100% of the area/perimeter of the foundation insulation cannot be visually confirmed, inspect according to the protocol below:</w:t>
            </w:r>
          </w:p>
          <w:p w14:paraId="320C03C4" w14:textId="386E64BE" w:rsidR="00091024" w:rsidRPr="00091024" w:rsidRDefault="00091024" w:rsidP="00091024">
            <w:pPr>
              <w:pStyle w:val="NormalWeb"/>
              <w:numPr>
                <w:ilvl w:val="0"/>
                <w:numId w:val="27"/>
              </w:numPr>
              <w:rPr>
                <w:rFonts w:ascii="Arial" w:eastAsiaTheme="minorEastAsia" w:hAnsi="Arial" w:cs="Arial"/>
              </w:rPr>
            </w:pPr>
            <w:r w:rsidRPr="00091024">
              <w:rPr>
                <w:rFonts w:ascii="Arial" w:hAnsi="Arial" w:cs="Arial"/>
              </w:rPr>
              <w:t xml:space="preserve">Visually confirm insulation product is installed for a minimum of 25% of the area/perimeter of the foundation insulation specified for insulation, and visually confirm and record R-Value. Where R-Value cannot be determined during site observation, the manufacturer’s data sheet shall be used. Use the inspection procedures in Normative Appendix A to determine and record the grade of insulation. The grade of the visually confirmed area shall be applied to the rest of the area unless photos show any </w:t>
            </w:r>
            <w:r w:rsidRPr="00091024">
              <w:rPr>
                <w:rFonts w:ascii="Arial" w:hAnsi="Arial" w:cs="Arial"/>
              </w:rPr>
              <w:lastRenderedPageBreak/>
              <w:t>additional deficiencies, in which case the grade recorded shall be the worst case documented.</w:t>
            </w:r>
          </w:p>
          <w:p w14:paraId="0428519E" w14:textId="55F146D6" w:rsidR="00091024" w:rsidRPr="00091024" w:rsidRDefault="00091024" w:rsidP="00091024">
            <w:pPr>
              <w:pStyle w:val="NormalWeb"/>
              <w:ind w:left="720"/>
              <w:rPr>
                <w:rFonts w:ascii="Arial" w:eastAsiaTheme="minorEastAsia" w:hAnsi="Arial" w:cs="Arial"/>
              </w:rPr>
            </w:pPr>
          </w:p>
          <w:p w14:paraId="2EC61902" w14:textId="6204E7F3" w:rsidR="00705587" w:rsidRPr="00091024" w:rsidRDefault="00091024" w:rsidP="00091024">
            <w:pPr>
              <w:pStyle w:val="ListParagraph"/>
              <w:widowControl w:val="0"/>
              <w:numPr>
                <w:ilvl w:val="0"/>
                <w:numId w:val="27"/>
              </w:numPr>
              <w:autoSpaceDE w:val="0"/>
              <w:autoSpaceDN w:val="0"/>
              <w:spacing w:after="0" w:line="270" w:lineRule="atLeast"/>
              <w:rPr>
                <w:rFonts w:ascii="Arial" w:eastAsia="Times New Roman" w:hAnsi="Arial" w:cs="Arial"/>
                <w:kern w:val="0"/>
                <w:sz w:val="24"/>
                <w:szCs w:val="24"/>
                <w14:ligatures w14:val="none"/>
              </w:rPr>
            </w:pPr>
            <w:r w:rsidRPr="00091024">
              <w:rPr>
                <w:rFonts w:ascii="Arial" w:hAnsi="Arial" w:cs="Arial"/>
                <w:sz w:val="24"/>
                <w:szCs w:val="24"/>
              </w:rPr>
              <w:t>Collect photos to confirm installation at several site locations and in sufficient detail to confirm thickness, type, and grade of the insulation installation. If foundation insulation cannot be visually verified immediately after installation, it may be verified through comprehensive photographs that comply with the requirements given above.</w:t>
            </w:r>
          </w:p>
          <w:p w14:paraId="02C88425" w14:textId="77777777" w:rsidR="00705587" w:rsidRPr="00C04465" w:rsidRDefault="00705587" w:rsidP="00705587">
            <w:pPr>
              <w:widowControl w:val="0"/>
              <w:autoSpaceDE w:val="0"/>
              <w:autoSpaceDN w:val="0"/>
              <w:spacing w:after="0" w:line="270" w:lineRule="atLeast"/>
              <w:ind w:left="106"/>
              <w:rPr>
                <w:rFonts w:ascii="Arial" w:eastAsia="Times New Roman" w:hAnsi="Arial" w:cs="Arial"/>
                <w:color w:val="FF0000"/>
                <w:kern w:val="0"/>
                <w:sz w:val="24"/>
                <w:szCs w:val="24"/>
                <w14:ligatures w14:val="none"/>
              </w:rPr>
            </w:pPr>
          </w:p>
          <w:p w14:paraId="61823E28" w14:textId="63B35120" w:rsidR="00705587" w:rsidRPr="00C04465" w:rsidRDefault="00705587" w:rsidP="00705587">
            <w:pPr>
              <w:pStyle w:val="Default"/>
              <w:widowControl/>
              <w:rPr>
                <w:color w:val="FF0000"/>
                <w:u w:val="single"/>
              </w:rPr>
            </w:pPr>
            <w:r w:rsidRPr="00C04465">
              <w:rPr>
                <w:color w:val="FF0000"/>
                <w:u w:val="single"/>
              </w:rPr>
              <w:t xml:space="preserve">For site-insulated Pre-Expanded, Injectable Foam-in-Place </w:t>
            </w:r>
            <w:r w:rsidRPr="00C04465">
              <w:rPr>
                <w:color w:val="FF0000"/>
                <w:spacing w:val="-2"/>
                <w:u w:val="single"/>
              </w:rPr>
              <w:t>Insulated</w:t>
            </w:r>
            <w:r w:rsidR="00FB3A7F" w:rsidRPr="00C04465">
              <w:rPr>
                <w:color w:val="FF0000"/>
                <w:spacing w:val="-2"/>
                <w:u w:val="single"/>
              </w:rPr>
              <w:t xml:space="preserve"> (FIPI)</w:t>
            </w:r>
            <w:r w:rsidRPr="00C04465">
              <w:rPr>
                <w:color w:val="FF0000"/>
                <w:spacing w:val="-2"/>
                <w:u w:val="single"/>
              </w:rPr>
              <w:t xml:space="preserve"> </w:t>
            </w:r>
            <w:r w:rsidR="00027513" w:rsidRPr="00C04465">
              <w:rPr>
                <w:color w:val="FF0000"/>
                <w:spacing w:val="-2"/>
                <w:u w:val="single"/>
              </w:rPr>
              <w:t xml:space="preserve">foundation </w:t>
            </w:r>
            <w:r w:rsidRPr="00C04465">
              <w:rPr>
                <w:color w:val="FF0000"/>
                <w:spacing w:val="-2"/>
                <w:u w:val="single"/>
              </w:rPr>
              <w:t xml:space="preserve">walls </w:t>
            </w:r>
            <w:r w:rsidRPr="00C04465">
              <w:rPr>
                <w:color w:val="FF0000"/>
                <w:u w:val="single"/>
              </w:rPr>
              <w:t>verify the presence of insulation using inspection holes located at the top and bottom of each insulated cavity as outlined in Appendix A.</w:t>
            </w:r>
          </w:p>
          <w:p w14:paraId="5C976B24" w14:textId="77777777" w:rsidR="00705587" w:rsidRPr="00C04465" w:rsidRDefault="00705587" w:rsidP="00705587">
            <w:pPr>
              <w:pStyle w:val="Default"/>
              <w:widowControl/>
              <w:rPr>
                <w:color w:val="FF0000"/>
              </w:rPr>
            </w:pPr>
            <w:r w:rsidRPr="00C04465">
              <w:rPr>
                <w:color w:val="FF0000"/>
              </w:rPr>
              <w:t xml:space="preserve"> </w:t>
            </w:r>
          </w:p>
          <w:p w14:paraId="37F6372B" w14:textId="77777777" w:rsidR="00705587" w:rsidRPr="00C04465" w:rsidRDefault="00705587" w:rsidP="00705587">
            <w:pPr>
              <w:pStyle w:val="Default"/>
              <w:widowControl/>
              <w:numPr>
                <w:ilvl w:val="0"/>
                <w:numId w:val="26"/>
              </w:numPr>
              <w:rPr>
                <w:color w:val="FF0000"/>
                <w:u w:val="single"/>
              </w:rPr>
            </w:pPr>
            <w:r w:rsidRPr="00C04465">
              <w:rPr>
                <w:color w:val="FF0000"/>
                <w:u w:val="single"/>
              </w:rPr>
              <w:t xml:space="preserve">For Concrete Masonry Unit (CMU) walls, document and record: nominal depth (thickness) of CMU in inches, number of CMU webs (either 2 or 3), CMU web insulation depth (thickness), on center distance between reinforcing CMU core pours. The Area and R-value of non-insulated reinforcing core pours and bond beams shall be broken out as separate entries in the rating software. </w:t>
            </w:r>
          </w:p>
          <w:p w14:paraId="1D42953F" w14:textId="2ECB4C30" w:rsidR="00705587" w:rsidRPr="00091024" w:rsidRDefault="00705587" w:rsidP="00705587">
            <w:pPr>
              <w:widowControl w:val="0"/>
              <w:autoSpaceDE w:val="0"/>
              <w:autoSpaceDN w:val="0"/>
              <w:spacing w:after="0" w:line="270" w:lineRule="atLeast"/>
              <w:ind w:left="106"/>
              <w:rPr>
                <w:rFonts w:ascii="Arial" w:eastAsia="Times New Roman" w:hAnsi="Arial" w:cs="Arial"/>
                <w:kern w:val="0"/>
                <w:sz w:val="24"/>
                <w:szCs w:val="24"/>
                <w14:ligatures w14:val="none"/>
              </w:rPr>
            </w:pPr>
          </w:p>
        </w:tc>
      </w:tr>
      <w:tr w:rsidR="00AD44A9" w:rsidRPr="00EF2ABA" w14:paraId="5D21055D" w14:textId="77777777" w:rsidTr="00CE6BB4">
        <w:trPr>
          <w:trHeight w:val="1103"/>
        </w:trPr>
        <w:tc>
          <w:tcPr>
            <w:tcW w:w="1037" w:type="pct"/>
            <w:shd w:val="clear" w:color="auto" w:fill="D9D9D9" w:themeFill="background1" w:themeFillShade="D9"/>
          </w:tcPr>
          <w:p w14:paraId="51CE00EC" w14:textId="77777777" w:rsidR="00AD44A9" w:rsidRPr="00EF2ABA" w:rsidRDefault="00AD44A9" w:rsidP="00AD44A9">
            <w:pPr>
              <w:widowControl w:val="0"/>
              <w:autoSpaceDE w:val="0"/>
              <w:autoSpaceDN w:val="0"/>
              <w:spacing w:after="0" w:line="240" w:lineRule="auto"/>
              <w:rPr>
                <w:rFonts w:ascii="Arial" w:eastAsia="Times New Roman" w:hAnsi="Arial" w:cs="Arial"/>
                <w:kern w:val="0"/>
                <w14:ligatures w14:val="none"/>
              </w:rPr>
            </w:pPr>
          </w:p>
        </w:tc>
        <w:tc>
          <w:tcPr>
            <w:tcW w:w="1043" w:type="pct"/>
            <w:shd w:val="clear" w:color="auto" w:fill="D9D9D9" w:themeFill="background1" w:themeFillShade="D9"/>
          </w:tcPr>
          <w:p w14:paraId="670648A8" w14:textId="77777777" w:rsidR="00AD44A9" w:rsidRPr="00EF2ABA" w:rsidRDefault="00AD44A9" w:rsidP="00AD44A9">
            <w:pPr>
              <w:widowControl w:val="0"/>
              <w:autoSpaceDE w:val="0"/>
              <w:autoSpaceDN w:val="0"/>
              <w:spacing w:after="0" w:line="240" w:lineRule="auto"/>
              <w:rPr>
                <w:rFonts w:ascii="Arial" w:eastAsia="Times New Roman" w:hAnsi="Arial" w:cs="Arial"/>
                <w:kern w:val="0"/>
                <w14:ligatures w14:val="none"/>
              </w:rPr>
            </w:pPr>
          </w:p>
        </w:tc>
        <w:tc>
          <w:tcPr>
            <w:tcW w:w="2920" w:type="pct"/>
            <w:shd w:val="clear" w:color="auto" w:fill="D9D9D9" w:themeFill="background1" w:themeFillShade="D9"/>
          </w:tcPr>
          <w:p w14:paraId="771E3696" w14:textId="0740D283" w:rsidR="00AD44A9" w:rsidRPr="00EF2ABA" w:rsidRDefault="00AD44A9" w:rsidP="00AD44A9">
            <w:pPr>
              <w:widowControl w:val="0"/>
              <w:autoSpaceDE w:val="0"/>
              <w:autoSpaceDN w:val="0"/>
              <w:spacing w:after="0" w:line="270" w:lineRule="atLeast"/>
              <w:ind w:left="106"/>
              <w:rPr>
                <w:rFonts w:ascii="Arial" w:eastAsia="Times New Roman" w:hAnsi="Arial" w:cs="Arial"/>
                <w:kern w:val="0"/>
                <w:sz w:val="24"/>
                <w14:ligatures w14:val="none"/>
              </w:rPr>
            </w:pPr>
          </w:p>
        </w:tc>
      </w:tr>
      <w:tr w:rsidR="00AD44A9" w:rsidRPr="00EF2ABA" w14:paraId="6DAFF34C" w14:textId="77777777" w:rsidTr="00CE6BB4">
        <w:trPr>
          <w:trHeight w:val="1379"/>
        </w:trPr>
        <w:tc>
          <w:tcPr>
            <w:tcW w:w="1037" w:type="pct"/>
          </w:tcPr>
          <w:p w14:paraId="56D797C7" w14:textId="77777777" w:rsidR="00AD44A9" w:rsidRPr="00EF2ABA" w:rsidRDefault="00AD44A9" w:rsidP="00AD44A9">
            <w:pPr>
              <w:widowControl w:val="0"/>
              <w:autoSpaceDE w:val="0"/>
              <w:autoSpaceDN w:val="0"/>
              <w:spacing w:before="1" w:after="0" w:line="240" w:lineRule="auto"/>
              <w:ind w:left="107" w:right="712"/>
              <w:rPr>
                <w:rFonts w:ascii="Arial" w:eastAsia="Times New Roman" w:hAnsi="Arial" w:cs="Arial"/>
                <w:kern w:val="0"/>
                <w:sz w:val="24"/>
                <w14:ligatures w14:val="none"/>
              </w:rPr>
            </w:pPr>
            <w:r w:rsidRPr="00EF2ABA">
              <w:rPr>
                <w:rFonts w:ascii="Arial" w:eastAsia="Times New Roman" w:hAnsi="Arial" w:cs="Arial"/>
                <w:kern w:val="0"/>
                <w:sz w:val="24"/>
                <w14:ligatures w14:val="none"/>
              </w:rPr>
              <w:t>Wall</w:t>
            </w:r>
            <w:r w:rsidRPr="00EF2ABA">
              <w:rPr>
                <w:rFonts w:ascii="Arial" w:eastAsia="Times New Roman" w:hAnsi="Arial" w:cs="Arial"/>
                <w:spacing w:val="-15"/>
                <w:kern w:val="0"/>
                <w:sz w:val="24"/>
                <w14:ligatures w14:val="none"/>
              </w:rPr>
              <w:t xml:space="preserve"> </w:t>
            </w:r>
            <w:r w:rsidRPr="00EF2ABA">
              <w:rPr>
                <w:rFonts w:ascii="Arial" w:eastAsia="Times New Roman" w:hAnsi="Arial" w:cs="Arial"/>
                <w:kern w:val="0"/>
                <w:sz w:val="24"/>
                <w14:ligatures w14:val="none"/>
              </w:rPr>
              <w:t xml:space="preserve">insulation </w:t>
            </w:r>
            <w:r w:rsidRPr="00EF2ABA">
              <w:rPr>
                <w:rFonts w:ascii="Arial" w:eastAsia="Times New Roman" w:hAnsi="Arial" w:cs="Arial"/>
                <w:spacing w:val="-2"/>
                <w:kern w:val="0"/>
                <w:sz w:val="24"/>
                <w14:ligatures w14:val="none"/>
              </w:rPr>
              <w:t>installation</w:t>
            </w:r>
          </w:p>
        </w:tc>
        <w:tc>
          <w:tcPr>
            <w:tcW w:w="1043" w:type="pct"/>
          </w:tcPr>
          <w:p w14:paraId="27E682B7" w14:textId="77777777" w:rsidR="00AD44A9" w:rsidRPr="00EF2ABA" w:rsidRDefault="00AD44A9" w:rsidP="00AD44A9">
            <w:pPr>
              <w:widowControl w:val="0"/>
              <w:autoSpaceDE w:val="0"/>
              <w:autoSpaceDN w:val="0"/>
              <w:spacing w:before="1" w:after="0" w:line="240" w:lineRule="auto"/>
              <w:ind w:left="107"/>
              <w:rPr>
                <w:rFonts w:ascii="Arial" w:eastAsia="Times New Roman" w:hAnsi="Arial" w:cs="Arial"/>
                <w:kern w:val="0"/>
                <w:sz w:val="24"/>
                <w14:ligatures w14:val="none"/>
              </w:rPr>
            </w:pPr>
            <w:r w:rsidRPr="00EF2ABA">
              <w:rPr>
                <w:rFonts w:ascii="Arial" w:eastAsia="Times New Roman" w:hAnsi="Arial" w:cs="Arial"/>
                <w:kern w:val="0"/>
                <w:sz w:val="24"/>
                <w14:ligatures w14:val="none"/>
              </w:rPr>
              <w:t>Determine</w:t>
            </w:r>
            <w:r w:rsidRPr="00EF2ABA">
              <w:rPr>
                <w:rFonts w:ascii="Arial" w:eastAsia="Times New Roman" w:hAnsi="Arial" w:cs="Arial"/>
                <w:spacing w:val="-12"/>
                <w:kern w:val="0"/>
                <w:sz w:val="24"/>
                <w14:ligatures w14:val="none"/>
              </w:rPr>
              <w:t xml:space="preserve"> </w:t>
            </w:r>
            <w:r w:rsidRPr="00EF2ABA">
              <w:rPr>
                <w:rFonts w:ascii="Arial" w:eastAsia="Times New Roman" w:hAnsi="Arial" w:cs="Arial"/>
                <w:kern w:val="0"/>
                <w:sz w:val="24"/>
                <w14:ligatures w14:val="none"/>
              </w:rPr>
              <w:t>type,</w:t>
            </w:r>
            <w:r w:rsidRPr="00EF2ABA">
              <w:rPr>
                <w:rFonts w:ascii="Arial" w:eastAsia="Times New Roman" w:hAnsi="Arial" w:cs="Arial"/>
                <w:spacing w:val="-12"/>
                <w:kern w:val="0"/>
                <w:sz w:val="24"/>
                <w14:ligatures w14:val="none"/>
              </w:rPr>
              <w:t xml:space="preserve"> </w:t>
            </w:r>
            <w:r w:rsidRPr="00EF2ABA">
              <w:rPr>
                <w:rFonts w:ascii="Arial" w:eastAsia="Times New Roman" w:hAnsi="Arial" w:cs="Arial"/>
                <w:kern w:val="0"/>
                <w:sz w:val="24"/>
                <w14:ligatures w14:val="none"/>
              </w:rPr>
              <w:t>grade</w:t>
            </w:r>
            <w:r w:rsidRPr="00EF2ABA">
              <w:rPr>
                <w:rFonts w:ascii="Arial" w:eastAsia="Times New Roman" w:hAnsi="Arial" w:cs="Arial"/>
                <w:spacing w:val="-12"/>
                <w:kern w:val="0"/>
                <w:sz w:val="24"/>
                <w14:ligatures w14:val="none"/>
              </w:rPr>
              <w:t xml:space="preserve"> </w:t>
            </w:r>
            <w:r w:rsidRPr="00EF2ABA">
              <w:rPr>
                <w:rFonts w:ascii="Arial" w:eastAsia="Times New Roman" w:hAnsi="Arial" w:cs="Arial"/>
                <w:kern w:val="0"/>
                <w:sz w:val="24"/>
                <w14:ligatures w14:val="none"/>
              </w:rPr>
              <w:t xml:space="preserve">and thickness of </w:t>
            </w:r>
            <w:r w:rsidRPr="00EF2ABA">
              <w:rPr>
                <w:rFonts w:ascii="Arial" w:eastAsia="Times New Roman" w:hAnsi="Arial" w:cs="Arial"/>
                <w:strike/>
                <w:color w:val="FF0000"/>
                <w:kern w:val="0"/>
                <w:sz w:val="24"/>
                <w14:ligatures w14:val="none"/>
              </w:rPr>
              <w:t>framed</w:t>
            </w:r>
            <w:r w:rsidRPr="00EF2ABA">
              <w:rPr>
                <w:rFonts w:ascii="Arial" w:eastAsia="Times New Roman" w:hAnsi="Arial" w:cs="Arial"/>
                <w:kern w:val="0"/>
                <w:sz w:val="24"/>
                <w14:ligatures w14:val="none"/>
              </w:rPr>
              <w:t xml:space="preserve"> wall insulation</w:t>
            </w:r>
            <w:r w:rsidRPr="00EF2ABA">
              <w:rPr>
                <w:rFonts w:ascii="Arial" w:eastAsia="Times New Roman" w:hAnsi="Arial" w:cs="Arial"/>
                <w:spacing w:val="-10"/>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10"/>
                <w:kern w:val="0"/>
                <w:sz w:val="24"/>
                <w14:ligatures w14:val="none"/>
              </w:rPr>
              <w:t xml:space="preserve"> </w:t>
            </w:r>
            <w:r w:rsidRPr="00EF2ABA">
              <w:rPr>
                <w:rFonts w:ascii="Arial" w:eastAsia="Times New Roman" w:hAnsi="Arial" w:cs="Arial"/>
                <w:kern w:val="0"/>
                <w:sz w:val="24"/>
                <w14:ligatures w14:val="none"/>
              </w:rPr>
              <w:t>resultant</w:t>
            </w:r>
            <w:r w:rsidRPr="00EF2ABA">
              <w:rPr>
                <w:rFonts w:ascii="Arial" w:eastAsia="Times New Roman" w:hAnsi="Arial" w:cs="Arial"/>
                <w:spacing w:val="-10"/>
                <w:kern w:val="0"/>
                <w:sz w:val="24"/>
                <w14:ligatures w14:val="none"/>
              </w:rPr>
              <w:t xml:space="preserve"> </w:t>
            </w:r>
            <w:r w:rsidRPr="00EF2ABA">
              <w:rPr>
                <w:rFonts w:ascii="Arial" w:eastAsia="Times New Roman" w:hAnsi="Arial" w:cs="Arial"/>
                <w:kern w:val="0"/>
                <w:sz w:val="24"/>
                <w14:ligatures w14:val="none"/>
              </w:rPr>
              <w:t xml:space="preserve">R- </w:t>
            </w:r>
            <w:r w:rsidRPr="00EF2ABA">
              <w:rPr>
                <w:rFonts w:ascii="Arial" w:eastAsia="Times New Roman" w:hAnsi="Arial" w:cs="Arial"/>
                <w:spacing w:val="-2"/>
                <w:kern w:val="0"/>
                <w:sz w:val="24"/>
                <w14:ligatures w14:val="none"/>
              </w:rPr>
              <w:t>Value.</w:t>
            </w:r>
          </w:p>
        </w:tc>
        <w:tc>
          <w:tcPr>
            <w:tcW w:w="2920" w:type="pct"/>
          </w:tcPr>
          <w:p w14:paraId="6DBC5904" w14:textId="074952D4" w:rsidR="00AD44A9" w:rsidRPr="00EF2ABA" w:rsidRDefault="00AD44A9" w:rsidP="005B3E91">
            <w:pPr>
              <w:widowControl w:val="0"/>
              <w:autoSpaceDE w:val="0"/>
              <w:autoSpaceDN w:val="0"/>
              <w:spacing w:before="1" w:after="0" w:line="240" w:lineRule="auto"/>
              <w:ind w:left="106" w:right="160"/>
              <w:rPr>
                <w:rFonts w:ascii="Arial" w:eastAsia="Times New Roman" w:hAnsi="Arial" w:cs="Arial"/>
                <w:kern w:val="0"/>
                <w:sz w:val="24"/>
                <w14:ligatures w14:val="none"/>
              </w:rPr>
            </w:pPr>
            <w:r w:rsidRPr="00EF2ABA">
              <w:rPr>
                <w:rFonts w:ascii="Arial" w:eastAsia="Times New Roman" w:hAnsi="Arial" w:cs="Arial"/>
                <w:kern w:val="0"/>
                <w:sz w:val="24"/>
                <w14:ligatures w14:val="none"/>
              </w:rPr>
              <w:t>Use the inspection procedures in Normative Appendix A to verify the insulation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type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and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grade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strike/>
                <w:color w:val="FF0000"/>
                <w:kern w:val="0"/>
                <w:sz w:val="24"/>
                <w14:ligatures w14:val="none"/>
              </w:rPr>
              <w:t>the</w:t>
            </w:r>
            <w:r w:rsidRPr="00EF2ABA">
              <w:rPr>
                <w:rFonts w:ascii="Arial" w:eastAsia="Times New Roman" w:hAnsi="Arial" w:cs="Arial"/>
                <w:color w:val="FF0000"/>
                <w:kern w:val="0"/>
                <w:sz w:val="24"/>
                <w14:ligatures w14:val="none"/>
              </w:rPr>
              <w:t xml:space="preserve"> </w:t>
            </w:r>
            <w:r w:rsidRPr="00EF2ABA">
              <w:rPr>
                <w:rFonts w:ascii="Arial" w:eastAsia="Times New Roman" w:hAnsi="Arial" w:cs="Arial"/>
                <w:color w:val="FF0000"/>
                <w:kern w:val="0"/>
                <w:sz w:val="24"/>
                <w:u w:val="single"/>
                <w14:ligatures w14:val="none"/>
              </w:rPr>
              <w:t>wall</w:t>
            </w:r>
            <w:r w:rsidRPr="00EF2ABA">
              <w:rPr>
                <w:rFonts w:ascii="Arial" w:eastAsia="Times New Roman" w:hAnsi="Arial" w:cs="Arial"/>
                <w:color w:val="0070C0"/>
                <w:spacing w:val="-3"/>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strike/>
                <w:color w:val="FF0000"/>
                <w:kern w:val="0"/>
                <w:sz w:val="24"/>
                <w14:ligatures w14:val="none"/>
              </w:rPr>
              <w:t>installed</w:t>
            </w:r>
            <w:r w:rsidRPr="00EF2ABA">
              <w:rPr>
                <w:rFonts w:ascii="Arial" w:eastAsia="Times New Roman" w:hAnsi="Arial" w:cs="Arial"/>
                <w:strike/>
                <w:color w:val="FF0000"/>
                <w:spacing w:val="-3"/>
                <w:kern w:val="0"/>
                <w:sz w:val="24"/>
                <w14:ligatures w14:val="none"/>
              </w:rPr>
              <w:t xml:space="preserve"> </w:t>
            </w:r>
            <w:r w:rsidRPr="00EF2ABA">
              <w:rPr>
                <w:rFonts w:ascii="Arial" w:eastAsia="Times New Roman" w:hAnsi="Arial" w:cs="Arial"/>
                <w:strike/>
                <w:color w:val="FF0000"/>
                <w:kern w:val="0"/>
                <w:sz w:val="24"/>
                <w14:ligatures w14:val="none"/>
              </w:rPr>
              <w:t>in</w:t>
            </w:r>
            <w:r w:rsidRPr="00EF2ABA">
              <w:rPr>
                <w:rFonts w:ascii="Arial" w:eastAsia="Times New Roman" w:hAnsi="Arial" w:cs="Arial"/>
                <w:strike/>
                <w:color w:val="FF0000"/>
                <w:spacing w:val="-3"/>
                <w:kern w:val="0"/>
                <w:sz w:val="24"/>
                <w14:ligatures w14:val="none"/>
              </w:rPr>
              <w:t xml:space="preserve"> </w:t>
            </w:r>
            <w:r w:rsidRPr="00EF2ABA">
              <w:rPr>
                <w:rFonts w:ascii="Arial" w:eastAsia="Times New Roman" w:hAnsi="Arial" w:cs="Arial"/>
                <w:strike/>
                <w:color w:val="FF0000"/>
                <w:kern w:val="0"/>
                <w:sz w:val="24"/>
                <w14:ligatures w14:val="none"/>
              </w:rPr>
              <w:t>the</w:t>
            </w:r>
            <w:r w:rsidRPr="00EF2ABA">
              <w:rPr>
                <w:rFonts w:ascii="Arial" w:eastAsia="Times New Roman" w:hAnsi="Arial" w:cs="Arial"/>
                <w:strike/>
                <w:color w:val="FF0000"/>
                <w:spacing w:val="-3"/>
                <w:kern w:val="0"/>
                <w:sz w:val="24"/>
                <w14:ligatures w14:val="none"/>
              </w:rPr>
              <w:t xml:space="preserve"> </w:t>
            </w:r>
            <w:r w:rsidRPr="00EF2ABA">
              <w:rPr>
                <w:rFonts w:ascii="Arial" w:eastAsia="Times New Roman" w:hAnsi="Arial" w:cs="Arial"/>
                <w:strike/>
                <w:color w:val="FF0000"/>
                <w:kern w:val="0"/>
                <w:sz w:val="24"/>
                <w14:ligatures w14:val="none"/>
              </w:rPr>
              <w:t>framed</w:t>
            </w:r>
            <w:r w:rsidRPr="00EF2ABA">
              <w:rPr>
                <w:rFonts w:ascii="Arial" w:eastAsia="Times New Roman" w:hAnsi="Arial" w:cs="Arial"/>
                <w:strike/>
                <w:color w:val="FF0000"/>
                <w:spacing w:val="-3"/>
                <w:kern w:val="0"/>
                <w:sz w:val="24"/>
                <w14:ligatures w14:val="none"/>
              </w:rPr>
              <w:t xml:space="preserve"> </w:t>
            </w:r>
            <w:r w:rsidRPr="00EF2ABA">
              <w:rPr>
                <w:rFonts w:ascii="Arial" w:eastAsia="Times New Roman" w:hAnsi="Arial" w:cs="Arial"/>
                <w:strike/>
                <w:color w:val="FF0000"/>
                <w:kern w:val="0"/>
                <w:sz w:val="24"/>
                <w14:ligatures w14:val="none"/>
              </w:rPr>
              <w:t>wall</w:t>
            </w:r>
            <w:r w:rsidRPr="00EF2ABA">
              <w:rPr>
                <w:rFonts w:ascii="Arial" w:eastAsia="Times New Roman" w:hAnsi="Arial" w:cs="Arial"/>
                <w:strike/>
                <w:color w:val="FF0000"/>
                <w:spacing w:val="-3"/>
                <w:kern w:val="0"/>
                <w:sz w:val="24"/>
                <w14:ligatures w14:val="none"/>
              </w:rPr>
              <w:t xml:space="preserve"> </w:t>
            </w:r>
            <w:r w:rsidRPr="00EF2ABA">
              <w:rPr>
                <w:rFonts w:ascii="Arial" w:eastAsia="Times New Roman" w:hAnsi="Arial" w:cs="Arial"/>
                <w:strike/>
                <w:color w:val="FF0000"/>
                <w:kern w:val="0"/>
                <w:sz w:val="24"/>
                <w14:ligatures w14:val="none"/>
              </w:rPr>
              <w:t>stud cavity.</w:t>
            </w:r>
            <w:r w:rsidRPr="00EF2ABA">
              <w:rPr>
                <w:rFonts w:ascii="Arial" w:eastAsia="Times New Roman" w:hAnsi="Arial" w:cs="Arial"/>
                <w:kern w:val="0"/>
                <w:sz w:val="24"/>
                <w14:ligatures w14:val="none"/>
              </w:rPr>
              <w:t xml:space="preserve"> Visually confirm and record R-Value and measure thickness. If</w:t>
            </w:r>
            <w:r w:rsidR="005B3E91" w:rsidRPr="00EF2ABA">
              <w:rPr>
                <w:rFonts w:ascii="Arial" w:eastAsia="Times New Roman" w:hAnsi="Arial" w:cs="Arial"/>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observed,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but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R-Value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cannot</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determined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during</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site observation, the manufacturer’s data sheet shall be used.</w:t>
            </w:r>
          </w:p>
        </w:tc>
      </w:tr>
      <w:tr w:rsidR="005636C4" w:rsidRPr="00EF2ABA" w14:paraId="34A68468" w14:textId="77777777" w:rsidTr="007370DC">
        <w:trPr>
          <w:trHeight w:val="22037"/>
        </w:trPr>
        <w:tc>
          <w:tcPr>
            <w:tcW w:w="1037" w:type="pct"/>
          </w:tcPr>
          <w:p w14:paraId="1215ACC3" w14:textId="77777777" w:rsidR="005636C4" w:rsidRPr="00EF2ABA" w:rsidRDefault="005636C4" w:rsidP="00AD44A9">
            <w:pPr>
              <w:widowControl w:val="0"/>
              <w:autoSpaceDE w:val="0"/>
              <w:autoSpaceDN w:val="0"/>
              <w:spacing w:after="0" w:line="240" w:lineRule="auto"/>
              <w:rPr>
                <w:rFonts w:ascii="Arial" w:eastAsia="Times New Roman" w:hAnsi="Arial" w:cs="Arial"/>
                <w:kern w:val="0"/>
                <w14:ligatures w14:val="none"/>
              </w:rPr>
            </w:pPr>
          </w:p>
        </w:tc>
        <w:tc>
          <w:tcPr>
            <w:tcW w:w="1043" w:type="pct"/>
          </w:tcPr>
          <w:p w14:paraId="64917BF2" w14:textId="77777777" w:rsidR="005636C4" w:rsidRPr="00EF2ABA" w:rsidRDefault="005636C4" w:rsidP="00AD44A9">
            <w:pPr>
              <w:widowControl w:val="0"/>
              <w:autoSpaceDE w:val="0"/>
              <w:autoSpaceDN w:val="0"/>
              <w:spacing w:before="1" w:after="0" w:line="240" w:lineRule="auto"/>
              <w:ind w:left="107"/>
              <w:rPr>
                <w:rFonts w:ascii="Arial" w:eastAsia="Times New Roman" w:hAnsi="Arial" w:cs="Arial"/>
                <w:kern w:val="0"/>
                <w:sz w:val="24"/>
                <w14:ligatures w14:val="none"/>
              </w:rPr>
            </w:pPr>
            <w:r w:rsidRPr="00EF2ABA">
              <w:rPr>
                <w:rFonts w:ascii="Arial" w:eastAsia="Times New Roman" w:hAnsi="Arial" w:cs="Arial"/>
                <w:kern w:val="0"/>
                <w:sz w:val="24"/>
                <w14:ligatures w14:val="none"/>
              </w:rPr>
              <w:t>Determine</w:t>
            </w:r>
            <w:r w:rsidRPr="00EF2ABA">
              <w:rPr>
                <w:rFonts w:ascii="Arial" w:eastAsia="Times New Roman" w:hAnsi="Arial" w:cs="Arial"/>
                <w:spacing w:val="-12"/>
                <w:kern w:val="0"/>
                <w:sz w:val="24"/>
                <w14:ligatures w14:val="none"/>
              </w:rPr>
              <w:t xml:space="preserve"> </w:t>
            </w:r>
            <w:r w:rsidRPr="00EF2ABA">
              <w:rPr>
                <w:rFonts w:ascii="Arial" w:eastAsia="Times New Roman" w:hAnsi="Arial" w:cs="Arial"/>
                <w:kern w:val="0"/>
                <w:sz w:val="24"/>
                <w14:ligatures w14:val="none"/>
              </w:rPr>
              <w:t>type,</w:t>
            </w:r>
            <w:r w:rsidRPr="00EF2ABA">
              <w:rPr>
                <w:rFonts w:ascii="Arial" w:eastAsia="Times New Roman" w:hAnsi="Arial" w:cs="Arial"/>
                <w:spacing w:val="-12"/>
                <w:kern w:val="0"/>
                <w:sz w:val="24"/>
                <w14:ligatures w14:val="none"/>
              </w:rPr>
              <w:t xml:space="preserve"> </w:t>
            </w:r>
            <w:r w:rsidRPr="00EF2ABA">
              <w:rPr>
                <w:rFonts w:ascii="Arial" w:eastAsia="Times New Roman" w:hAnsi="Arial" w:cs="Arial"/>
                <w:kern w:val="0"/>
                <w:sz w:val="24"/>
                <w14:ligatures w14:val="none"/>
              </w:rPr>
              <w:t>grade</w:t>
            </w:r>
            <w:r w:rsidRPr="00EF2ABA">
              <w:rPr>
                <w:rFonts w:ascii="Arial" w:eastAsia="Times New Roman" w:hAnsi="Arial" w:cs="Arial"/>
                <w:spacing w:val="-12"/>
                <w:kern w:val="0"/>
                <w:sz w:val="24"/>
                <w14:ligatures w14:val="none"/>
              </w:rPr>
              <w:t xml:space="preserve"> </w:t>
            </w:r>
            <w:r w:rsidRPr="00EF2ABA">
              <w:rPr>
                <w:rFonts w:ascii="Arial" w:eastAsia="Times New Roman" w:hAnsi="Arial" w:cs="Arial"/>
                <w:kern w:val="0"/>
                <w:sz w:val="24"/>
                <w14:ligatures w14:val="none"/>
              </w:rPr>
              <w:t xml:space="preserve">and thickness of continuous exterior insulation </w:t>
            </w:r>
            <w:r w:rsidRPr="00EF2ABA">
              <w:rPr>
                <w:rFonts w:ascii="Arial" w:eastAsia="Times New Roman" w:hAnsi="Arial" w:cs="Arial"/>
                <w:color w:val="FF0000"/>
                <w:kern w:val="0"/>
                <w:sz w:val="24"/>
                <w:u w:val="single"/>
                <w14:ligatures w14:val="none"/>
              </w:rPr>
              <w:t>and/or integral mass wall insulation, along with the</w:t>
            </w:r>
            <w:r w:rsidRPr="00EF2ABA">
              <w:rPr>
                <w:rFonts w:ascii="Arial" w:eastAsia="Times New Roman" w:hAnsi="Arial" w:cs="Arial"/>
                <w:color w:val="FF0000"/>
                <w:kern w:val="0"/>
                <w:sz w:val="24"/>
                <w14:ligatures w14:val="none"/>
              </w:rPr>
              <w:t xml:space="preserve"> </w:t>
            </w:r>
            <w:r w:rsidRPr="00EF2ABA">
              <w:rPr>
                <w:rFonts w:ascii="Arial" w:eastAsia="Times New Roman" w:hAnsi="Arial" w:cs="Arial"/>
                <w:strike/>
                <w:color w:val="FF0000"/>
                <w:kern w:val="0"/>
                <w:sz w:val="24"/>
                <w14:ligatures w14:val="none"/>
              </w:rPr>
              <w:t>and</w:t>
            </w:r>
            <w:r w:rsidRPr="00EF2ABA">
              <w:rPr>
                <w:rFonts w:ascii="Arial" w:eastAsia="Times New Roman" w:hAnsi="Arial" w:cs="Arial"/>
                <w:kern w:val="0"/>
                <w:sz w:val="24"/>
                <w14:ligatures w14:val="none"/>
              </w:rPr>
              <w:t xml:space="preserve"> resultant R-Value.</w:t>
            </w:r>
          </w:p>
        </w:tc>
        <w:tc>
          <w:tcPr>
            <w:tcW w:w="2920" w:type="pct"/>
          </w:tcPr>
          <w:p w14:paraId="3C4CDB37" w14:textId="77777777" w:rsidR="005636C4" w:rsidRPr="00EF2ABA" w:rsidRDefault="005636C4" w:rsidP="00AD44A9">
            <w:pPr>
              <w:widowControl w:val="0"/>
              <w:autoSpaceDE w:val="0"/>
              <w:autoSpaceDN w:val="0"/>
              <w:spacing w:before="1" w:after="0" w:line="240" w:lineRule="auto"/>
              <w:ind w:left="106" w:right="325"/>
              <w:rPr>
                <w:rFonts w:ascii="Arial" w:eastAsia="Times New Roman" w:hAnsi="Arial" w:cs="Arial"/>
                <w:kern w:val="0"/>
                <w:sz w:val="24"/>
                <w14:ligatures w14:val="none"/>
              </w:rPr>
            </w:pPr>
            <w:r w:rsidRPr="00EF2ABA">
              <w:rPr>
                <w:rFonts w:ascii="Arial" w:eastAsia="Times New Roman" w:hAnsi="Arial" w:cs="Arial"/>
                <w:kern w:val="0"/>
                <w:sz w:val="24"/>
                <w14:ligatures w14:val="none"/>
              </w:rPr>
              <w:t>Use the inspection procedures in Normative Appendix A to determine the insulation type and grade. Visually confirm whether insulation product is installed for 100% of area specified for insulation and visually confirm and record R-Value and measure thickness. If insulation is observed without a labeled</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R-Value,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manufacturer’s</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data</w:t>
            </w:r>
            <w:r w:rsidRPr="00EF2ABA">
              <w:rPr>
                <w:rFonts w:ascii="Arial" w:eastAsia="Times New Roman" w:hAnsi="Arial" w:cs="Arial"/>
                <w:spacing w:val="-2"/>
                <w:kern w:val="0"/>
                <w:sz w:val="24"/>
                <w14:ligatures w14:val="none"/>
              </w:rPr>
              <w:t xml:space="preserve"> </w:t>
            </w:r>
            <w:r w:rsidRPr="00EF2ABA">
              <w:rPr>
                <w:rFonts w:ascii="Arial" w:eastAsia="Times New Roman" w:hAnsi="Arial" w:cs="Arial"/>
                <w:kern w:val="0"/>
                <w:sz w:val="24"/>
                <w14:ligatures w14:val="none"/>
              </w:rPr>
              <w:t>sheet</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shall</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used</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to</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determine</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the R-Value based on installed thickness.</w:t>
            </w:r>
          </w:p>
          <w:p w14:paraId="6B82A0D3" w14:textId="77777777" w:rsidR="005636C4" w:rsidRPr="00EF2ABA" w:rsidRDefault="005636C4" w:rsidP="00AD44A9">
            <w:pPr>
              <w:widowControl w:val="0"/>
              <w:autoSpaceDE w:val="0"/>
              <w:autoSpaceDN w:val="0"/>
              <w:spacing w:after="0" w:line="240" w:lineRule="auto"/>
              <w:rPr>
                <w:rFonts w:ascii="Arial" w:eastAsia="Times New Roman" w:hAnsi="Arial" w:cs="Arial"/>
                <w:kern w:val="0"/>
                <w:sz w:val="24"/>
                <w14:ligatures w14:val="none"/>
              </w:rPr>
            </w:pPr>
          </w:p>
          <w:p w14:paraId="0D60A24F" w14:textId="77777777" w:rsidR="005636C4" w:rsidRPr="00EF2ABA" w:rsidRDefault="005636C4" w:rsidP="00AD44A9">
            <w:pPr>
              <w:widowControl w:val="0"/>
              <w:autoSpaceDE w:val="0"/>
              <w:autoSpaceDN w:val="0"/>
              <w:spacing w:after="0" w:line="240" w:lineRule="auto"/>
              <w:ind w:left="107"/>
              <w:rPr>
                <w:rFonts w:ascii="Arial" w:eastAsia="Times New Roman" w:hAnsi="Arial" w:cs="Arial"/>
                <w:kern w:val="0"/>
                <w:sz w:val="24"/>
                <w14:ligatures w14:val="none"/>
              </w:rPr>
            </w:pPr>
            <w:r w:rsidRPr="00EF2ABA">
              <w:rPr>
                <w:rFonts w:ascii="Arial" w:eastAsia="Times New Roman" w:hAnsi="Arial" w:cs="Arial"/>
                <w:kern w:val="0"/>
                <w:sz w:val="24"/>
                <w14:ligatures w14:val="none"/>
              </w:rPr>
              <w:t>If</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100%</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area</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of</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the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exterior</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insulation</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cannot</w:t>
            </w:r>
            <w:r w:rsidRPr="00EF2ABA">
              <w:rPr>
                <w:rFonts w:ascii="Arial" w:eastAsia="Times New Roman" w:hAnsi="Arial" w:cs="Arial"/>
                <w:spacing w:val="-3"/>
                <w:kern w:val="0"/>
                <w:sz w:val="24"/>
                <w14:ligatures w14:val="none"/>
              </w:rPr>
              <w:t xml:space="preserve"> </w:t>
            </w:r>
            <w:r w:rsidRPr="00EF2ABA">
              <w:rPr>
                <w:rFonts w:ascii="Arial" w:eastAsia="Times New Roman" w:hAnsi="Arial" w:cs="Arial"/>
                <w:kern w:val="0"/>
                <w:sz w:val="24"/>
                <w14:ligatures w14:val="none"/>
              </w:rPr>
              <w:t>be</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visually</w:t>
            </w:r>
            <w:r w:rsidRPr="00EF2ABA">
              <w:rPr>
                <w:rFonts w:ascii="Arial" w:eastAsia="Times New Roman" w:hAnsi="Arial" w:cs="Arial"/>
                <w:spacing w:val="-4"/>
                <w:kern w:val="0"/>
                <w:sz w:val="24"/>
                <w14:ligatures w14:val="none"/>
              </w:rPr>
              <w:t xml:space="preserve"> </w:t>
            </w:r>
            <w:r w:rsidRPr="00EF2ABA">
              <w:rPr>
                <w:rFonts w:ascii="Arial" w:eastAsia="Times New Roman" w:hAnsi="Arial" w:cs="Arial"/>
                <w:kern w:val="0"/>
                <w:sz w:val="24"/>
                <w14:ligatures w14:val="none"/>
              </w:rPr>
              <w:t>confirmed, inspect according to the protocol below:</w:t>
            </w:r>
          </w:p>
          <w:p w14:paraId="1643C3D9" w14:textId="60A10412" w:rsidR="005636C4" w:rsidRPr="00CE6BB4" w:rsidRDefault="005636C4" w:rsidP="00CE6BB4">
            <w:pPr>
              <w:pStyle w:val="ListParagraph"/>
              <w:widowControl w:val="0"/>
              <w:numPr>
                <w:ilvl w:val="3"/>
                <w:numId w:val="27"/>
              </w:numPr>
              <w:autoSpaceDE w:val="0"/>
              <w:autoSpaceDN w:val="0"/>
              <w:spacing w:after="0" w:line="240" w:lineRule="auto"/>
              <w:ind w:left="787"/>
              <w:rPr>
                <w:rFonts w:ascii="Arial" w:eastAsia="Times New Roman" w:hAnsi="Arial" w:cs="Arial"/>
                <w:kern w:val="0"/>
                <w:sz w:val="24"/>
                <w14:ligatures w14:val="none"/>
              </w:rPr>
            </w:pPr>
            <w:r w:rsidRPr="00CE6BB4">
              <w:rPr>
                <w:rFonts w:ascii="Arial" w:eastAsia="Times New Roman" w:hAnsi="Arial" w:cs="Arial"/>
                <w:kern w:val="0"/>
                <w:sz w:val="24"/>
                <w14:ligatures w14:val="none"/>
              </w:rPr>
              <w:t xml:space="preserve">Visually confirm insulation product is installed for a minimum of 25% of the area specified for insulation and visually confirm and record R-Value and measure </w:t>
            </w:r>
            <w:proofErr w:type="spellStart"/>
            <w:r w:rsidRPr="00CE6BB4">
              <w:rPr>
                <w:rFonts w:ascii="Arial" w:eastAsia="Times New Roman" w:hAnsi="Arial" w:cs="Arial"/>
                <w:kern w:val="0"/>
                <w:sz w:val="24"/>
                <w14:ligatures w14:val="none"/>
              </w:rPr>
              <w:t>thickness</w:t>
            </w:r>
            <w:r w:rsidR="00EE50FC">
              <w:rPr>
                <w:rFonts w:ascii="Arial" w:eastAsia="Times New Roman" w:hAnsi="Arial" w:cs="Arial"/>
                <w:kern w:val="0"/>
                <w:sz w:val="24"/>
                <w14:ligatures w14:val="none"/>
              </w:rPr>
              <w:t>.I</w:t>
            </w:r>
            <w:r w:rsidRPr="00CE6BB4">
              <w:rPr>
                <w:rFonts w:ascii="Arial" w:eastAsia="Times New Roman" w:hAnsi="Arial" w:cs="Arial"/>
                <w:kern w:val="0"/>
                <w:sz w:val="24"/>
                <w14:ligatures w14:val="none"/>
              </w:rPr>
              <w:t>f</w:t>
            </w:r>
            <w:proofErr w:type="spellEnd"/>
            <w:r w:rsidRPr="00CE6BB4">
              <w:rPr>
                <w:rFonts w:ascii="Arial" w:eastAsia="Times New Roman" w:hAnsi="Arial" w:cs="Arial"/>
                <w:kern w:val="0"/>
                <w:sz w:val="24"/>
                <w14:ligatures w14:val="none"/>
              </w:rPr>
              <w:t xml:space="preserve"> insulation is observed without a labeled R-Value, the manufacturer’s data sheet shall be used to determine the R-Value based on installed</w:t>
            </w:r>
            <w:r w:rsidRPr="00CE6BB4">
              <w:rPr>
                <w:rFonts w:ascii="Arial" w:eastAsia="Times New Roman" w:hAnsi="Arial" w:cs="Arial"/>
                <w:spacing w:val="-2"/>
                <w:kern w:val="0"/>
                <w:sz w:val="24"/>
                <w14:ligatures w14:val="none"/>
              </w:rPr>
              <w:t xml:space="preserve"> </w:t>
            </w:r>
            <w:r w:rsidRPr="00CE6BB4">
              <w:rPr>
                <w:rFonts w:ascii="Arial" w:eastAsia="Times New Roman" w:hAnsi="Arial" w:cs="Arial"/>
                <w:kern w:val="0"/>
                <w:sz w:val="24"/>
                <w14:ligatures w14:val="none"/>
              </w:rPr>
              <w:t>thickness.</w:t>
            </w:r>
            <w:r w:rsidRPr="00CE6BB4">
              <w:rPr>
                <w:rFonts w:ascii="Arial" w:eastAsia="Times New Roman" w:hAnsi="Arial" w:cs="Arial"/>
                <w:spacing w:val="-2"/>
                <w:kern w:val="0"/>
                <w:sz w:val="24"/>
                <w14:ligatures w14:val="none"/>
              </w:rPr>
              <w:t xml:space="preserve"> </w:t>
            </w:r>
            <w:r w:rsidRPr="00CE6BB4">
              <w:rPr>
                <w:rFonts w:ascii="Arial" w:eastAsia="Times New Roman" w:hAnsi="Arial" w:cs="Arial"/>
                <w:kern w:val="0"/>
                <w:sz w:val="24"/>
                <w14:ligatures w14:val="none"/>
              </w:rPr>
              <w:t>Use</w:t>
            </w:r>
            <w:r w:rsidRPr="00CE6BB4">
              <w:rPr>
                <w:rFonts w:ascii="Arial" w:eastAsia="Times New Roman" w:hAnsi="Arial" w:cs="Arial"/>
                <w:spacing w:val="-2"/>
                <w:kern w:val="0"/>
                <w:sz w:val="24"/>
                <w14:ligatures w14:val="none"/>
              </w:rPr>
              <w:t xml:space="preserve"> </w:t>
            </w:r>
            <w:r w:rsidRPr="00CE6BB4">
              <w:rPr>
                <w:rFonts w:ascii="Arial" w:eastAsia="Times New Roman" w:hAnsi="Arial" w:cs="Arial"/>
                <w:kern w:val="0"/>
                <w:sz w:val="24"/>
                <w14:ligatures w14:val="none"/>
              </w:rPr>
              <w:t>the</w:t>
            </w:r>
            <w:r w:rsidRPr="00CE6BB4">
              <w:rPr>
                <w:rFonts w:ascii="Arial" w:eastAsia="Times New Roman" w:hAnsi="Arial" w:cs="Arial"/>
                <w:spacing w:val="-2"/>
                <w:kern w:val="0"/>
                <w:sz w:val="24"/>
                <w14:ligatures w14:val="none"/>
              </w:rPr>
              <w:t xml:space="preserve"> </w:t>
            </w:r>
            <w:r w:rsidRPr="00CE6BB4">
              <w:rPr>
                <w:rFonts w:ascii="Arial" w:eastAsia="Times New Roman" w:hAnsi="Arial" w:cs="Arial"/>
                <w:kern w:val="0"/>
                <w:sz w:val="24"/>
                <w14:ligatures w14:val="none"/>
              </w:rPr>
              <w:t>inspection</w:t>
            </w:r>
            <w:r w:rsidRPr="00CE6BB4">
              <w:rPr>
                <w:rFonts w:ascii="Arial" w:eastAsia="Times New Roman" w:hAnsi="Arial" w:cs="Arial"/>
                <w:spacing w:val="-2"/>
                <w:kern w:val="0"/>
                <w:sz w:val="24"/>
                <w14:ligatures w14:val="none"/>
              </w:rPr>
              <w:t xml:space="preserve"> </w:t>
            </w:r>
            <w:r w:rsidRPr="00CE6BB4">
              <w:rPr>
                <w:rFonts w:ascii="Arial" w:eastAsia="Times New Roman" w:hAnsi="Arial" w:cs="Arial"/>
                <w:kern w:val="0"/>
                <w:sz w:val="24"/>
                <w14:ligatures w14:val="none"/>
              </w:rPr>
              <w:t>procedures</w:t>
            </w:r>
            <w:r w:rsidRPr="00CE6BB4">
              <w:rPr>
                <w:rFonts w:ascii="Arial" w:eastAsia="Times New Roman" w:hAnsi="Arial" w:cs="Arial"/>
                <w:spacing w:val="-1"/>
                <w:kern w:val="0"/>
                <w:sz w:val="24"/>
                <w14:ligatures w14:val="none"/>
              </w:rPr>
              <w:t xml:space="preserve"> </w:t>
            </w:r>
            <w:r w:rsidRPr="00CE6BB4">
              <w:rPr>
                <w:rFonts w:ascii="Arial" w:eastAsia="Times New Roman" w:hAnsi="Arial" w:cs="Arial"/>
                <w:kern w:val="0"/>
                <w:sz w:val="24"/>
                <w14:ligatures w14:val="none"/>
              </w:rPr>
              <w:t>in</w:t>
            </w:r>
            <w:r w:rsidRPr="00CE6BB4">
              <w:rPr>
                <w:rFonts w:ascii="Arial" w:eastAsia="Times New Roman" w:hAnsi="Arial" w:cs="Arial"/>
                <w:spacing w:val="-1"/>
                <w:kern w:val="0"/>
                <w:sz w:val="24"/>
                <w14:ligatures w14:val="none"/>
              </w:rPr>
              <w:t xml:space="preserve"> </w:t>
            </w:r>
            <w:r w:rsidRPr="00CE6BB4">
              <w:rPr>
                <w:rFonts w:ascii="Arial" w:eastAsia="Times New Roman" w:hAnsi="Arial" w:cs="Arial"/>
                <w:kern w:val="0"/>
                <w:sz w:val="24"/>
                <w14:ligatures w14:val="none"/>
              </w:rPr>
              <w:t>Normative</w:t>
            </w:r>
            <w:r w:rsidRPr="00CE6BB4">
              <w:rPr>
                <w:rFonts w:ascii="Arial" w:eastAsia="Times New Roman" w:hAnsi="Arial" w:cs="Arial"/>
                <w:spacing w:val="-1"/>
                <w:kern w:val="0"/>
                <w:sz w:val="24"/>
                <w14:ligatures w14:val="none"/>
              </w:rPr>
              <w:t xml:space="preserve"> </w:t>
            </w:r>
            <w:r w:rsidRPr="00CE6BB4">
              <w:rPr>
                <w:rFonts w:ascii="Arial" w:eastAsia="Times New Roman" w:hAnsi="Arial" w:cs="Arial"/>
                <w:kern w:val="0"/>
                <w:sz w:val="24"/>
                <w14:ligatures w14:val="none"/>
              </w:rPr>
              <w:t>Appendix</w:t>
            </w:r>
            <w:r w:rsidRPr="00CE6BB4">
              <w:rPr>
                <w:rFonts w:ascii="Arial" w:eastAsia="Times New Roman" w:hAnsi="Arial" w:cs="Arial"/>
                <w:spacing w:val="-1"/>
                <w:kern w:val="0"/>
                <w:sz w:val="24"/>
                <w14:ligatures w14:val="none"/>
              </w:rPr>
              <w:t xml:space="preserve"> </w:t>
            </w:r>
            <w:r w:rsidRPr="00CE6BB4">
              <w:rPr>
                <w:rFonts w:ascii="Arial" w:eastAsia="Times New Roman" w:hAnsi="Arial" w:cs="Arial"/>
                <w:kern w:val="0"/>
                <w:sz w:val="24"/>
                <w14:ligatures w14:val="none"/>
              </w:rPr>
              <w:t>A</w:t>
            </w:r>
            <w:r w:rsidRPr="00CE6BB4">
              <w:rPr>
                <w:rFonts w:ascii="Arial" w:eastAsia="Times New Roman" w:hAnsi="Arial" w:cs="Arial"/>
                <w:spacing w:val="-1"/>
                <w:kern w:val="0"/>
                <w:sz w:val="24"/>
                <w14:ligatures w14:val="none"/>
              </w:rPr>
              <w:t xml:space="preserve"> </w:t>
            </w:r>
            <w:r w:rsidRPr="00CE6BB4">
              <w:rPr>
                <w:rFonts w:ascii="Arial" w:eastAsia="Times New Roman" w:hAnsi="Arial" w:cs="Arial"/>
                <w:kern w:val="0"/>
                <w:sz w:val="24"/>
                <w14:ligatures w14:val="none"/>
              </w:rPr>
              <w:t>to determine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the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type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and</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grade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of</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insulation.</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The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grade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of</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the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visually</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confirmed area shall be applied to the rest of the area unless photos show any additional deficiencies,</w:t>
            </w:r>
            <w:r w:rsidRPr="00CE6BB4">
              <w:rPr>
                <w:rFonts w:ascii="Arial" w:eastAsia="Times New Roman" w:hAnsi="Arial" w:cs="Arial"/>
                <w:spacing w:val="-5"/>
                <w:kern w:val="0"/>
                <w:sz w:val="24"/>
                <w14:ligatures w14:val="none"/>
              </w:rPr>
              <w:t xml:space="preserve"> </w:t>
            </w:r>
            <w:r w:rsidRPr="00CE6BB4">
              <w:rPr>
                <w:rFonts w:ascii="Arial" w:eastAsia="Times New Roman" w:hAnsi="Arial" w:cs="Arial"/>
                <w:kern w:val="0"/>
                <w:sz w:val="24"/>
                <w14:ligatures w14:val="none"/>
              </w:rPr>
              <w:t>in</w:t>
            </w:r>
            <w:r w:rsidRPr="00CE6BB4">
              <w:rPr>
                <w:rFonts w:ascii="Arial" w:eastAsia="Times New Roman" w:hAnsi="Arial" w:cs="Arial"/>
                <w:spacing w:val="-3"/>
                <w:kern w:val="0"/>
                <w:sz w:val="24"/>
                <w14:ligatures w14:val="none"/>
              </w:rPr>
              <w:t xml:space="preserve"> </w:t>
            </w:r>
            <w:r w:rsidRPr="00CE6BB4">
              <w:rPr>
                <w:rFonts w:ascii="Arial" w:eastAsia="Times New Roman" w:hAnsi="Arial" w:cs="Arial"/>
                <w:kern w:val="0"/>
                <w:sz w:val="24"/>
                <w14:ligatures w14:val="none"/>
              </w:rPr>
              <w:t>which</w:t>
            </w:r>
            <w:r w:rsidRPr="00CE6BB4">
              <w:rPr>
                <w:rFonts w:ascii="Arial" w:eastAsia="Times New Roman" w:hAnsi="Arial" w:cs="Arial"/>
                <w:spacing w:val="-3"/>
                <w:kern w:val="0"/>
                <w:sz w:val="24"/>
                <w14:ligatures w14:val="none"/>
              </w:rPr>
              <w:t xml:space="preserve"> </w:t>
            </w:r>
            <w:r w:rsidRPr="00CE6BB4">
              <w:rPr>
                <w:rFonts w:ascii="Arial" w:eastAsia="Times New Roman" w:hAnsi="Arial" w:cs="Arial"/>
                <w:kern w:val="0"/>
                <w:sz w:val="24"/>
                <w14:ligatures w14:val="none"/>
              </w:rPr>
              <w:t>case</w:t>
            </w:r>
            <w:r w:rsidRPr="00CE6BB4">
              <w:rPr>
                <w:rFonts w:ascii="Arial" w:eastAsia="Times New Roman" w:hAnsi="Arial" w:cs="Arial"/>
                <w:spacing w:val="-3"/>
                <w:kern w:val="0"/>
                <w:sz w:val="24"/>
                <w14:ligatures w14:val="none"/>
              </w:rPr>
              <w:t xml:space="preserve"> </w:t>
            </w:r>
            <w:r w:rsidRPr="00CE6BB4">
              <w:rPr>
                <w:rFonts w:ascii="Arial" w:eastAsia="Times New Roman" w:hAnsi="Arial" w:cs="Arial"/>
                <w:kern w:val="0"/>
                <w:sz w:val="24"/>
                <w14:ligatures w14:val="none"/>
              </w:rPr>
              <w:t>the</w:t>
            </w:r>
            <w:r w:rsidRPr="00CE6BB4">
              <w:rPr>
                <w:rFonts w:ascii="Arial" w:eastAsia="Times New Roman" w:hAnsi="Arial" w:cs="Arial"/>
                <w:spacing w:val="-3"/>
                <w:kern w:val="0"/>
                <w:sz w:val="24"/>
                <w14:ligatures w14:val="none"/>
              </w:rPr>
              <w:t xml:space="preserve"> </w:t>
            </w:r>
            <w:r w:rsidRPr="00CE6BB4">
              <w:rPr>
                <w:rFonts w:ascii="Arial" w:eastAsia="Times New Roman" w:hAnsi="Arial" w:cs="Arial"/>
                <w:kern w:val="0"/>
                <w:sz w:val="24"/>
                <w14:ligatures w14:val="none"/>
              </w:rPr>
              <w:t>grade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recorded</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shall</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be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the</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worst</w:t>
            </w:r>
            <w:r w:rsidRPr="00CE6BB4">
              <w:rPr>
                <w:rFonts w:ascii="Arial" w:eastAsia="Times New Roman" w:hAnsi="Arial" w:cs="Arial"/>
                <w:spacing w:val="-4"/>
                <w:kern w:val="0"/>
                <w:sz w:val="24"/>
                <w14:ligatures w14:val="none"/>
              </w:rPr>
              <w:t xml:space="preserve"> </w:t>
            </w:r>
            <w:r w:rsidRPr="00CE6BB4">
              <w:rPr>
                <w:rFonts w:ascii="Arial" w:eastAsia="Times New Roman" w:hAnsi="Arial" w:cs="Arial"/>
                <w:kern w:val="0"/>
                <w:sz w:val="24"/>
                <w14:ligatures w14:val="none"/>
              </w:rPr>
              <w:t xml:space="preserve">case </w:t>
            </w:r>
            <w:r w:rsidRPr="00CE6BB4">
              <w:rPr>
                <w:rFonts w:ascii="Arial" w:eastAsia="Times New Roman" w:hAnsi="Arial" w:cs="Arial"/>
                <w:spacing w:val="-2"/>
                <w:kern w:val="0"/>
                <w:sz w:val="24"/>
                <w14:ligatures w14:val="none"/>
              </w:rPr>
              <w:t>documented.</w:t>
            </w:r>
          </w:p>
          <w:p w14:paraId="63926BF7" w14:textId="0344D680" w:rsidR="005636C4" w:rsidRPr="00CE6BB4" w:rsidRDefault="005636C4" w:rsidP="00CE6BB4">
            <w:pPr>
              <w:pStyle w:val="ListParagraph"/>
              <w:widowControl w:val="0"/>
              <w:numPr>
                <w:ilvl w:val="3"/>
                <w:numId w:val="27"/>
              </w:numPr>
              <w:autoSpaceDE w:val="0"/>
              <w:autoSpaceDN w:val="0"/>
              <w:spacing w:after="0" w:line="240" w:lineRule="auto"/>
              <w:ind w:left="787"/>
              <w:rPr>
                <w:rFonts w:ascii="Arial" w:eastAsia="Times New Roman" w:hAnsi="Arial" w:cs="Arial"/>
                <w:kern w:val="0"/>
                <w:sz w:val="24"/>
                <w14:ligatures w14:val="none"/>
              </w:rPr>
            </w:pPr>
            <w:r w:rsidRPr="00EF2ABA">
              <w:rPr>
                <w:rFonts w:ascii="Arial" w:hAnsi="Arial" w:cs="Arial"/>
                <w:sz w:val="24"/>
              </w:rPr>
              <w:t>Photos</w:t>
            </w:r>
            <w:r w:rsidRPr="00EF2ABA">
              <w:rPr>
                <w:rFonts w:ascii="Arial" w:hAnsi="Arial" w:cs="Arial"/>
                <w:spacing w:val="-3"/>
                <w:sz w:val="24"/>
              </w:rPr>
              <w:t xml:space="preserve"> </w:t>
            </w:r>
            <w:r w:rsidRPr="00EF2ABA">
              <w:rPr>
                <w:rFonts w:ascii="Arial" w:hAnsi="Arial" w:cs="Arial"/>
                <w:sz w:val="24"/>
              </w:rPr>
              <w:t>to</w:t>
            </w:r>
            <w:r w:rsidRPr="00EF2ABA">
              <w:rPr>
                <w:rFonts w:ascii="Arial" w:hAnsi="Arial" w:cs="Arial"/>
                <w:spacing w:val="-3"/>
                <w:sz w:val="24"/>
              </w:rPr>
              <w:t xml:space="preserve"> </w:t>
            </w:r>
            <w:r w:rsidRPr="00EF2ABA">
              <w:rPr>
                <w:rFonts w:ascii="Arial" w:hAnsi="Arial" w:cs="Arial"/>
                <w:sz w:val="24"/>
              </w:rPr>
              <w:t>confirm</w:t>
            </w:r>
            <w:r w:rsidRPr="00EF2ABA">
              <w:rPr>
                <w:rFonts w:ascii="Arial" w:hAnsi="Arial" w:cs="Arial"/>
                <w:spacing w:val="-5"/>
                <w:sz w:val="24"/>
              </w:rPr>
              <w:t xml:space="preserve"> </w:t>
            </w:r>
            <w:r w:rsidRPr="00EF2ABA">
              <w:rPr>
                <w:rFonts w:ascii="Arial" w:hAnsi="Arial" w:cs="Arial"/>
                <w:sz w:val="24"/>
              </w:rPr>
              <w:t>installation</w:t>
            </w:r>
            <w:r w:rsidRPr="00EF2ABA">
              <w:rPr>
                <w:rFonts w:ascii="Arial" w:hAnsi="Arial" w:cs="Arial"/>
                <w:spacing w:val="-3"/>
                <w:sz w:val="24"/>
              </w:rPr>
              <w:t xml:space="preserve"> </w:t>
            </w:r>
            <w:r w:rsidRPr="00EF2ABA">
              <w:rPr>
                <w:rFonts w:ascii="Arial" w:hAnsi="Arial" w:cs="Arial"/>
                <w:sz w:val="24"/>
              </w:rPr>
              <w:t>at</w:t>
            </w:r>
            <w:r w:rsidRPr="00EF2ABA">
              <w:rPr>
                <w:rFonts w:ascii="Arial" w:hAnsi="Arial" w:cs="Arial"/>
                <w:spacing w:val="-3"/>
                <w:sz w:val="24"/>
              </w:rPr>
              <w:t xml:space="preserve"> </w:t>
            </w:r>
            <w:r w:rsidRPr="00EF2ABA">
              <w:rPr>
                <w:rFonts w:ascii="Arial" w:hAnsi="Arial" w:cs="Arial"/>
                <w:sz w:val="24"/>
              </w:rPr>
              <w:t>several</w:t>
            </w:r>
            <w:r w:rsidRPr="00EF2ABA">
              <w:rPr>
                <w:rFonts w:ascii="Arial" w:hAnsi="Arial" w:cs="Arial"/>
                <w:spacing w:val="-4"/>
                <w:sz w:val="24"/>
              </w:rPr>
              <w:t xml:space="preserve"> </w:t>
            </w:r>
            <w:r w:rsidRPr="00EF2ABA">
              <w:rPr>
                <w:rFonts w:ascii="Arial" w:hAnsi="Arial" w:cs="Arial"/>
                <w:sz w:val="24"/>
              </w:rPr>
              <w:t>site</w:t>
            </w:r>
            <w:r w:rsidRPr="00EF2ABA">
              <w:rPr>
                <w:rFonts w:ascii="Arial" w:hAnsi="Arial" w:cs="Arial"/>
                <w:spacing w:val="-4"/>
                <w:sz w:val="24"/>
              </w:rPr>
              <w:t xml:space="preserve"> </w:t>
            </w:r>
            <w:r w:rsidRPr="00EF2ABA">
              <w:rPr>
                <w:rFonts w:ascii="Arial" w:hAnsi="Arial" w:cs="Arial"/>
                <w:sz w:val="24"/>
              </w:rPr>
              <w:t>locations</w:t>
            </w:r>
            <w:r w:rsidRPr="00EF2ABA">
              <w:rPr>
                <w:rFonts w:ascii="Arial" w:hAnsi="Arial" w:cs="Arial"/>
                <w:spacing w:val="-4"/>
                <w:sz w:val="24"/>
              </w:rPr>
              <w:t xml:space="preserve"> </w:t>
            </w:r>
            <w:r w:rsidRPr="00EF2ABA">
              <w:rPr>
                <w:rFonts w:ascii="Arial" w:hAnsi="Arial" w:cs="Arial"/>
                <w:sz w:val="24"/>
              </w:rPr>
              <w:t>and</w:t>
            </w:r>
            <w:r w:rsidRPr="00EF2ABA">
              <w:rPr>
                <w:rFonts w:ascii="Arial" w:hAnsi="Arial" w:cs="Arial"/>
                <w:spacing w:val="-4"/>
                <w:sz w:val="24"/>
              </w:rPr>
              <w:t xml:space="preserve"> </w:t>
            </w:r>
            <w:r w:rsidRPr="00EF2ABA">
              <w:rPr>
                <w:rFonts w:ascii="Arial" w:hAnsi="Arial" w:cs="Arial"/>
                <w:sz w:val="24"/>
              </w:rPr>
              <w:t>in</w:t>
            </w:r>
            <w:r w:rsidRPr="00EF2ABA">
              <w:rPr>
                <w:rFonts w:ascii="Arial" w:hAnsi="Arial" w:cs="Arial"/>
                <w:spacing w:val="-4"/>
                <w:sz w:val="24"/>
              </w:rPr>
              <w:t xml:space="preserve"> </w:t>
            </w:r>
            <w:r w:rsidRPr="00EF2ABA">
              <w:rPr>
                <w:rFonts w:ascii="Arial" w:hAnsi="Arial" w:cs="Arial"/>
                <w:sz w:val="24"/>
              </w:rPr>
              <w:t>sufficient</w:t>
            </w:r>
            <w:r w:rsidRPr="00EF2ABA">
              <w:rPr>
                <w:rFonts w:ascii="Arial" w:hAnsi="Arial" w:cs="Arial"/>
                <w:spacing w:val="-4"/>
                <w:sz w:val="24"/>
              </w:rPr>
              <w:t xml:space="preserve"> </w:t>
            </w:r>
            <w:r w:rsidRPr="00EF2ABA">
              <w:rPr>
                <w:rFonts w:ascii="Arial" w:hAnsi="Arial" w:cs="Arial"/>
                <w:sz w:val="24"/>
              </w:rPr>
              <w:t>detail</w:t>
            </w:r>
            <w:r w:rsidRPr="00EF2ABA">
              <w:rPr>
                <w:rFonts w:ascii="Arial" w:hAnsi="Arial" w:cs="Arial"/>
                <w:spacing w:val="-4"/>
                <w:sz w:val="24"/>
              </w:rPr>
              <w:t xml:space="preserve"> </w:t>
            </w:r>
            <w:r w:rsidRPr="00EF2ABA">
              <w:rPr>
                <w:rFonts w:ascii="Arial" w:hAnsi="Arial" w:cs="Arial"/>
                <w:sz w:val="24"/>
              </w:rPr>
              <w:t>to confirm thickness, type, and grade of the insulation installation.</w:t>
            </w:r>
          </w:p>
          <w:p w14:paraId="79DF7A5A" w14:textId="36D312F1" w:rsidR="005636C4" w:rsidRDefault="005636C4" w:rsidP="005636C4">
            <w:pPr>
              <w:pStyle w:val="TableParagraph"/>
              <w:spacing w:before="255" w:line="270" w:lineRule="atLeast"/>
              <w:ind w:left="107" w:right="160"/>
              <w:rPr>
                <w:rFonts w:ascii="Arial" w:hAnsi="Arial" w:cs="Arial"/>
                <w:sz w:val="24"/>
              </w:rPr>
            </w:pPr>
            <w:r w:rsidRPr="00EF2ABA">
              <w:rPr>
                <w:rFonts w:ascii="Arial" w:hAnsi="Arial" w:cs="Arial"/>
                <w:sz w:val="24"/>
              </w:rPr>
              <w:t>If</w:t>
            </w:r>
            <w:r w:rsidRPr="00EF2ABA">
              <w:rPr>
                <w:rFonts w:ascii="Arial" w:hAnsi="Arial" w:cs="Arial"/>
                <w:spacing w:val="-4"/>
                <w:sz w:val="24"/>
              </w:rPr>
              <w:t xml:space="preserve"> </w:t>
            </w:r>
            <w:r w:rsidRPr="00EF2ABA">
              <w:rPr>
                <w:rFonts w:ascii="Arial" w:hAnsi="Arial" w:cs="Arial"/>
                <w:sz w:val="24"/>
              </w:rPr>
              <w:t>exterior</w:t>
            </w:r>
            <w:r w:rsidRPr="00EF2ABA">
              <w:rPr>
                <w:rFonts w:ascii="Arial" w:hAnsi="Arial" w:cs="Arial"/>
                <w:spacing w:val="-4"/>
                <w:sz w:val="24"/>
              </w:rPr>
              <w:t xml:space="preserve"> </w:t>
            </w:r>
            <w:r w:rsidRPr="00EF2ABA">
              <w:rPr>
                <w:rFonts w:ascii="Arial" w:hAnsi="Arial" w:cs="Arial"/>
                <w:sz w:val="24"/>
              </w:rPr>
              <w:t>insulation</w:t>
            </w:r>
            <w:r w:rsidRPr="00EF2ABA">
              <w:rPr>
                <w:rFonts w:ascii="Arial" w:hAnsi="Arial" w:cs="Arial"/>
                <w:spacing w:val="-4"/>
                <w:sz w:val="24"/>
              </w:rPr>
              <w:t xml:space="preserve"> </w:t>
            </w:r>
            <w:r w:rsidRPr="00EF2ABA">
              <w:rPr>
                <w:rFonts w:ascii="Arial" w:hAnsi="Arial" w:cs="Arial"/>
                <w:sz w:val="24"/>
              </w:rPr>
              <w:t>cannot</w:t>
            </w:r>
            <w:r w:rsidRPr="00EF2ABA">
              <w:rPr>
                <w:rFonts w:ascii="Arial" w:hAnsi="Arial" w:cs="Arial"/>
                <w:spacing w:val="-4"/>
                <w:sz w:val="24"/>
              </w:rPr>
              <w:t xml:space="preserve"> </w:t>
            </w:r>
            <w:r w:rsidRPr="00EF2ABA">
              <w:rPr>
                <w:rFonts w:ascii="Arial" w:hAnsi="Arial" w:cs="Arial"/>
                <w:sz w:val="24"/>
              </w:rPr>
              <w:t>be</w:t>
            </w:r>
            <w:r w:rsidRPr="00EF2ABA">
              <w:rPr>
                <w:rFonts w:ascii="Arial" w:hAnsi="Arial" w:cs="Arial"/>
                <w:spacing w:val="-5"/>
                <w:sz w:val="24"/>
              </w:rPr>
              <w:t xml:space="preserve"> </w:t>
            </w:r>
            <w:r w:rsidRPr="00EF2ABA">
              <w:rPr>
                <w:rFonts w:ascii="Arial" w:hAnsi="Arial" w:cs="Arial"/>
                <w:sz w:val="24"/>
              </w:rPr>
              <w:t>visually</w:t>
            </w:r>
            <w:r w:rsidRPr="00EF2ABA">
              <w:rPr>
                <w:rFonts w:ascii="Arial" w:hAnsi="Arial" w:cs="Arial"/>
                <w:spacing w:val="-5"/>
                <w:sz w:val="24"/>
              </w:rPr>
              <w:t xml:space="preserve"> </w:t>
            </w:r>
            <w:r w:rsidRPr="00EF2ABA">
              <w:rPr>
                <w:rFonts w:ascii="Arial" w:hAnsi="Arial" w:cs="Arial"/>
                <w:sz w:val="24"/>
              </w:rPr>
              <w:t>verified</w:t>
            </w:r>
            <w:r w:rsidRPr="00EF2ABA">
              <w:rPr>
                <w:rFonts w:ascii="Arial" w:hAnsi="Arial" w:cs="Arial"/>
                <w:spacing w:val="-5"/>
                <w:sz w:val="24"/>
              </w:rPr>
              <w:t xml:space="preserve"> </w:t>
            </w:r>
            <w:r w:rsidRPr="00EF2ABA">
              <w:rPr>
                <w:rFonts w:ascii="Arial" w:hAnsi="Arial" w:cs="Arial"/>
                <w:sz w:val="24"/>
              </w:rPr>
              <w:t>immediately</w:t>
            </w:r>
            <w:r w:rsidRPr="00EF2ABA">
              <w:rPr>
                <w:rFonts w:ascii="Arial" w:hAnsi="Arial" w:cs="Arial"/>
                <w:spacing w:val="-5"/>
                <w:sz w:val="24"/>
              </w:rPr>
              <w:t xml:space="preserve"> </w:t>
            </w:r>
            <w:r w:rsidRPr="00EF2ABA">
              <w:rPr>
                <w:rFonts w:ascii="Arial" w:hAnsi="Arial" w:cs="Arial"/>
                <w:sz w:val="24"/>
              </w:rPr>
              <w:t>after</w:t>
            </w:r>
            <w:r w:rsidRPr="00EF2ABA">
              <w:rPr>
                <w:rFonts w:ascii="Arial" w:hAnsi="Arial" w:cs="Arial"/>
                <w:spacing w:val="-5"/>
                <w:sz w:val="24"/>
              </w:rPr>
              <w:t xml:space="preserve"> </w:t>
            </w:r>
            <w:r w:rsidRPr="00EF2ABA">
              <w:rPr>
                <w:rFonts w:ascii="Arial" w:hAnsi="Arial" w:cs="Arial"/>
                <w:sz w:val="24"/>
              </w:rPr>
              <w:t xml:space="preserve">installation, it </w:t>
            </w:r>
            <w:proofErr w:type="spellStart"/>
            <w:r w:rsidRPr="005E4CBE">
              <w:rPr>
                <w:rFonts w:ascii="Arial" w:hAnsi="Arial" w:cs="Arial"/>
                <w:strike/>
                <w:color w:val="FF0000"/>
                <w:sz w:val="24"/>
              </w:rPr>
              <w:t>may</w:t>
            </w:r>
            <w:r w:rsidRPr="005E4CBE">
              <w:rPr>
                <w:rFonts w:ascii="Arial" w:hAnsi="Arial" w:cs="Arial"/>
                <w:color w:val="FF0000"/>
                <w:sz w:val="24"/>
                <w:u w:val="single"/>
              </w:rPr>
              <w:t>shall</w:t>
            </w:r>
            <w:proofErr w:type="spellEnd"/>
            <w:r w:rsidRPr="00EF2ABA">
              <w:rPr>
                <w:rFonts w:ascii="Arial" w:hAnsi="Arial" w:cs="Arial"/>
                <w:sz w:val="24"/>
              </w:rPr>
              <w:t xml:space="preserve"> be verified through comprehensive photographs that comply with the requirements given above.</w:t>
            </w:r>
          </w:p>
          <w:p w14:paraId="54F9452C" w14:textId="77777777" w:rsidR="005636C4" w:rsidRPr="006304E3" w:rsidRDefault="005636C4" w:rsidP="00AD44A9">
            <w:pPr>
              <w:widowControl w:val="0"/>
              <w:autoSpaceDE w:val="0"/>
              <w:autoSpaceDN w:val="0"/>
              <w:spacing w:after="0" w:line="240" w:lineRule="auto"/>
              <w:ind w:left="107"/>
              <w:rPr>
                <w:rFonts w:ascii="Arial" w:eastAsia="Times New Roman" w:hAnsi="Arial" w:cs="Arial"/>
                <w:kern w:val="0"/>
                <w:sz w:val="24"/>
                <w14:ligatures w14:val="none"/>
              </w:rPr>
            </w:pPr>
          </w:p>
          <w:p w14:paraId="5693B8A1" w14:textId="77777777" w:rsidR="005636C4" w:rsidRPr="005E4CBE" w:rsidRDefault="005636C4" w:rsidP="00CE6BB4">
            <w:pPr>
              <w:pStyle w:val="Default"/>
              <w:widowControl/>
              <w:ind w:left="157"/>
              <w:rPr>
                <w:color w:val="FF0000"/>
                <w:u w:val="single"/>
              </w:rPr>
            </w:pPr>
            <w:r w:rsidRPr="005E4CBE">
              <w:rPr>
                <w:color w:val="FF0000"/>
                <w:u w:val="single"/>
              </w:rPr>
              <w:t xml:space="preserve">For site-insulated Pre-Expanded, Injectable Foam-in-Place </w:t>
            </w:r>
            <w:r w:rsidRPr="005E4CBE">
              <w:rPr>
                <w:color w:val="FF0000"/>
                <w:spacing w:val="-2"/>
                <w:u w:val="single"/>
              </w:rPr>
              <w:t xml:space="preserve">Insulated walls (FIPI) </w:t>
            </w:r>
            <w:r w:rsidRPr="005E4CBE">
              <w:rPr>
                <w:color w:val="FF0000"/>
                <w:u w:val="single"/>
              </w:rPr>
              <w:t>verify the presence of insulation using inspection holes located at the top and bottom of each insulated cavity as outlined in Appendix A.</w:t>
            </w:r>
          </w:p>
          <w:p w14:paraId="7C1ECD27" w14:textId="77777777" w:rsidR="005636C4" w:rsidRPr="005E4CBE" w:rsidRDefault="005636C4" w:rsidP="00CE5C5E">
            <w:pPr>
              <w:pStyle w:val="Default"/>
              <w:widowControl/>
              <w:rPr>
                <w:color w:val="FF0000"/>
              </w:rPr>
            </w:pPr>
            <w:r w:rsidRPr="005E4CBE">
              <w:rPr>
                <w:color w:val="FF0000"/>
              </w:rPr>
              <w:t xml:space="preserve"> </w:t>
            </w:r>
          </w:p>
          <w:p w14:paraId="44B15B1C" w14:textId="77777777" w:rsidR="005636C4" w:rsidRPr="005E4CBE" w:rsidRDefault="005636C4" w:rsidP="00CE5C5E">
            <w:pPr>
              <w:pStyle w:val="Default"/>
              <w:widowControl/>
              <w:numPr>
                <w:ilvl w:val="0"/>
                <w:numId w:val="23"/>
              </w:numPr>
              <w:rPr>
                <w:color w:val="FF0000"/>
                <w:u w:val="single"/>
              </w:rPr>
            </w:pPr>
            <w:r w:rsidRPr="005E4CBE">
              <w:rPr>
                <w:color w:val="FF0000"/>
                <w:u w:val="single"/>
              </w:rPr>
              <w:lastRenderedPageBreak/>
              <w:t xml:space="preserve">For Concrete Masonry Unit (CMU) walls, document and record: nominal depth (thickness) of CMU in inches, number of CMU webs (either 2 or 3), CMU web insulation depth (thickness), on center distance between reinforcing CMU core pours. The Area and R-value of non-insulated reinforcing core pours and bond beams shall be broken out as separate entries in the rating software. </w:t>
            </w:r>
          </w:p>
          <w:p w14:paraId="63012A72" w14:textId="77777777" w:rsidR="005636C4" w:rsidRPr="005E4CBE" w:rsidRDefault="005636C4" w:rsidP="00CE5C5E">
            <w:pPr>
              <w:pStyle w:val="Default"/>
              <w:widowControl/>
              <w:ind w:left="720"/>
              <w:rPr>
                <w:color w:val="FF0000"/>
                <w:u w:val="single"/>
              </w:rPr>
            </w:pPr>
          </w:p>
          <w:p w14:paraId="3EC6391F" w14:textId="77777777" w:rsidR="005636C4" w:rsidRPr="005E4CBE" w:rsidRDefault="005636C4" w:rsidP="00CE5C5E">
            <w:pPr>
              <w:pStyle w:val="Default"/>
              <w:widowControl/>
              <w:numPr>
                <w:ilvl w:val="0"/>
                <w:numId w:val="23"/>
              </w:numPr>
              <w:rPr>
                <w:color w:val="FF0000"/>
                <w:u w:val="single"/>
              </w:rPr>
            </w:pPr>
            <w:r w:rsidRPr="005E4CBE">
              <w:rPr>
                <w:color w:val="FF0000"/>
                <w:u w:val="single"/>
              </w:rPr>
              <w:t>For framed walls and other cavities insulated with FIPI, document and record nominal depth (thickness) of cavity in inches and framing member spacing.</w:t>
            </w:r>
          </w:p>
          <w:p w14:paraId="327F3EA9" w14:textId="77777777" w:rsidR="005636C4" w:rsidRPr="005E4CBE" w:rsidRDefault="005636C4" w:rsidP="00AD44A9">
            <w:pPr>
              <w:widowControl w:val="0"/>
              <w:autoSpaceDE w:val="0"/>
              <w:autoSpaceDN w:val="0"/>
              <w:spacing w:after="0" w:line="240" w:lineRule="auto"/>
              <w:ind w:left="107"/>
              <w:rPr>
                <w:rFonts w:ascii="Arial" w:eastAsia="Times New Roman" w:hAnsi="Arial" w:cs="Arial"/>
                <w:color w:val="FF0000"/>
                <w:kern w:val="0"/>
                <w:sz w:val="24"/>
                <w:u w:val="single"/>
                <w14:ligatures w14:val="none"/>
              </w:rPr>
            </w:pPr>
          </w:p>
          <w:p w14:paraId="51513D39" w14:textId="091AECEE" w:rsidR="005636C4" w:rsidRPr="00EF2ABA" w:rsidRDefault="005636C4" w:rsidP="005636C4">
            <w:pPr>
              <w:pStyle w:val="TableParagraph"/>
              <w:spacing w:before="255" w:line="270" w:lineRule="atLeast"/>
              <w:ind w:left="107" w:right="160"/>
              <w:rPr>
                <w:rFonts w:ascii="Arial" w:hAnsi="Arial" w:cs="Arial"/>
                <w:sz w:val="24"/>
              </w:rPr>
            </w:pPr>
          </w:p>
        </w:tc>
      </w:tr>
      <w:tr w:rsidR="00112A70" w:rsidRPr="00EF2ABA" w14:paraId="57AB09FC" w14:textId="77777777" w:rsidTr="00CE6BB4">
        <w:trPr>
          <w:trHeight w:val="3035"/>
        </w:trPr>
        <w:tc>
          <w:tcPr>
            <w:tcW w:w="1037" w:type="pct"/>
          </w:tcPr>
          <w:p w14:paraId="6F1D683C" w14:textId="77777777" w:rsidR="00112A70" w:rsidRPr="00EF2ABA" w:rsidRDefault="00112A70" w:rsidP="00E10E3A">
            <w:pPr>
              <w:pStyle w:val="TableParagraph"/>
              <w:spacing w:before="1"/>
              <w:ind w:left="107"/>
              <w:rPr>
                <w:rFonts w:ascii="Arial" w:hAnsi="Arial" w:cs="Arial"/>
                <w:sz w:val="24"/>
              </w:rPr>
            </w:pPr>
            <w:r w:rsidRPr="00EF2ABA">
              <w:rPr>
                <w:rFonts w:ascii="Arial" w:hAnsi="Arial" w:cs="Arial"/>
                <w:sz w:val="24"/>
              </w:rPr>
              <w:lastRenderedPageBreak/>
              <w:t>Existing</w:t>
            </w:r>
            <w:r w:rsidRPr="00EF2ABA">
              <w:rPr>
                <w:rFonts w:ascii="Arial" w:hAnsi="Arial" w:cs="Arial"/>
                <w:spacing w:val="-15"/>
                <w:sz w:val="24"/>
              </w:rPr>
              <w:t xml:space="preserve"> </w:t>
            </w:r>
            <w:r w:rsidRPr="00EF2ABA">
              <w:rPr>
                <w:rFonts w:ascii="Arial" w:hAnsi="Arial" w:cs="Arial"/>
                <w:sz w:val="24"/>
              </w:rPr>
              <w:t>insulation</w:t>
            </w:r>
            <w:r w:rsidRPr="00EF2ABA">
              <w:rPr>
                <w:rFonts w:ascii="Arial" w:hAnsi="Arial" w:cs="Arial"/>
                <w:spacing w:val="-15"/>
                <w:sz w:val="24"/>
              </w:rPr>
              <w:t xml:space="preserve"> </w:t>
            </w:r>
            <w:r w:rsidRPr="00EF2ABA">
              <w:rPr>
                <w:rFonts w:ascii="Arial" w:hAnsi="Arial" w:cs="Arial"/>
                <w:sz w:val="24"/>
              </w:rPr>
              <w:t xml:space="preserve">in </w:t>
            </w:r>
            <w:r w:rsidRPr="00EF2ABA">
              <w:rPr>
                <w:rFonts w:ascii="Arial" w:hAnsi="Arial" w:cs="Arial"/>
                <w:spacing w:val="-2"/>
                <w:sz w:val="24"/>
              </w:rPr>
              <w:t>walls</w:t>
            </w:r>
          </w:p>
        </w:tc>
        <w:tc>
          <w:tcPr>
            <w:tcW w:w="1043" w:type="pct"/>
          </w:tcPr>
          <w:p w14:paraId="5634A7E1" w14:textId="77777777" w:rsidR="00112A70" w:rsidRPr="00EF2ABA" w:rsidRDefault="00112A70" w:rsidP="00E10E3A">
            <w:pPr>
              <w:pStyle w:val="TableParagraph"/>
              <w:spacing w:before="1"/>
              <w:ind w:left="107" w:right="113"/>
              <w:rPr>
                <w:rFonts w:ascii="Arial" w:hAnsi="Arial" w:cs="Arial"/>
                <w:sz w:val="24"/>
              </w:rPr>
            </w:pPr>
            <w:r w:rsidRPr="00EF2ABA">
              <w:rPr>
                <w:rFonts w:ascii="Arial" w:hAnsi="Arial" w:cs="Arial"/>
                <w:sz w:val="24"/>
              </w:rPr>
              <w:t>Determine if wall insulation</w:t>
            </w:r>
            <w:r w:rsidRPr="00EF2ABA">
              <w:rPr>
                <w:rFonts w:ascii="Arial" w:hAnsi="Arial" w:cs="Arial"/>
                <w:spacing w:val="-13"/>
                <w:sz w:val="24"/>
              </w:rPr>
              <w:t xml:space="preserve"> </w:t>
            </w:r>
            <w:r w:rsidRPr="00EF2ABA">
              <w:rPr>
                <w:rFonts w:ascii="Arial" w:hAnsi="Arial" w:cs="Arial"/>
                <w:sz w:val="24"/>
              </w:rPr>
              <w:t>exists</w:t>
            </w:r>
            <w:r w:rsidRPr="00EF2ABA">
              <w:rPr>
                <w:rFonts w:ascii="Arial" w:hAnsi="Arial" w:cs="Arial"/>
                <w:spacing w:val="-13"/>
                <w:sz w:val="24"/>
              </w:rPr>
              <w:t xml:space="preserve"> </w:t>
            </w:r>
            <w:r w:rsidRPr="00EF2ABA">
              <w:rPr>
                <w:rFonts w:ascii="Arial" w:hAnsi="Arial" w:cs="Arial"/>
                <w:sz w:val="24"/>
              </w:rPr>
              <w:t>in</w:t>
            </w:r>
            <w:r w:rsidRPr="00EF2ABA">
              <w:rPr>
                <w:rFonts w:ascii="Arial" w:hAnsi="Arial" w:cs="Arial"/>
                <w:spacing w:val="-13"/>
                <w:sz w:val="24"/>
              </w:rPr>
              <w:t xml:space="preserve"> </w:t>
            </w:r>
            <w:r w:rsidRPr="00EF2ABA">
              <w:rPr>
                <w:rFonts w:ascii="Arial" w:hAnsi="Arial" w:cs="Arial"/>
                <w:sz w:val="24"/>
              </w:rPr>
              <w:t>existing Dwelling Unit.</w:t>
            </w:r>
          </w:p>
        </w:tc>
        <w:tc>
          <w:tcPr>
            <w:tcW w:w="2920" w:type="pct"/>
          </w:tcPr>
          <w:p w14:paraId="77B2B6FC" w14:textId="77777777" w:rsidR="00CE6BB4" w:rsidRDefault="00CE6BB4" w:rsidP="00E10E3A">
            <w:pPr>
              <w:pStyle w:val="TableParagraph"/>
              <w:spacing w:before="1"/>
              <w:ind w:left="106" w:right="160"/>
              <w:rPr>
                <w:rFonts w:ascii="Arial" w:hAnsi="Arial" w:cs="Arial"/>
                <w:sz w:val="24"/>
              </w:rPr>
            </w:pPr>
          </w:p>
          <w:p w14:paraId="3D1933BC" w14:textId="59B108FD" w:rsidR="00112A70" w:rsidRPr="00EF2ABA" w:rsidRDefault="00112A70" w:rsidP="00E10E3A">
            <w:pPr>
              <w:pStyle w:val="TableParagraph"/>
              <w:spacing w:before="1"/>
              <w:ind w:left="106" w:right="160"/>
              <w:rPr>
                <w:rFonts w:ascii="Arial" w:hAnsi="Arial" w:cs="Arial"/>
                <w:sz w:val="24"/>
              </w:rPr>
            </w:pPr>
            <w:r w:rsidRPr="00EF2ABA">
              <w:rPr>
                <w:rFonts w:ascii="Arial" w:hAnsi="Arial" w:cs="Arial"/>
                <w:sz w:val="24"/>
              </w:rPr>
              <w:t>Check at plumbing outlet under sink or in order of preference, remove cable outlet plate, telephone plate, electrical switch plates or electrical outlet plates on exterior walls. Probe the cavity around the exposed plate with a nonmetal device.</w:t>
            </w:r>
            <w:r w:rsidRPr="00EF2ABA">
              <w:rPr>
                <w:rFonts w:ascii="Arial" w:hAnsi="Arial" w:cs="Arial"/>
                <w:spacing w:val="-5"/>
                <w:sz w:val="24"/>
              </w:rPr>
              <w:t xml:space="preserve"> </w:t>
            </w:r>
            <w:r w:rsidRPr="00EF2ABA">
              <w:rPr>
                <w:rFonts w:ascii="Arial" w:hAnsi="Arial" w:cs="Arial"/>
                <w:sz w:val="24"/>
              </w:rPr>
              <w:t>Determine</w:t>
            </w:r>
            <w:r w:rsidRPr="00EF2ABA">
              <w:rPr>
                <w:rFonts w:ascii="Arial" w:hAnsi="Arial" w:cs="Arial"/>
                <w:spacing w:val="-5"/>
                <w:sz w:val="24"/>
              </w:rPr>
              <w:t xml:space="preserve"> </w:t>
            </w:r>
            <w:r w:rsidRPr="00EF2ABA">
              <w:rPr>
                <w:rFonts w:ascii="Arial" w:hAnsi="Arial" w:cs="Arial"/>
                <w:sz w:val="24"/>
              </w:rPr>
              <w:t>type</w:t>
            </w:r>
            <w:r w:rsidRPr="00EF2ABA">
              <w:rPr>
                <w:rFonts w:ascii="Arial" w:hAnsi="Arial" w:cs="Arial"/>
                <w:spacing w:val="-5"/>
                <w:sz w:val="24"/>
              </w:rPr>
              <w:t xml:space="preserve"> </w:t>
            </w:r>
            <w:r w:rsidRPr="00EF2ABA">
              <w:rPr>
                <w:rFonts w:ascii="Arial" w:hAnsi="Arial" w:cs="Arial"/>
                <w:sz w:val="24"/>
              </w:rPr>
              <w:t>of</w:t>
            </w:r>
            <w:r w:rsidRPr="00EF2ABA">
              <w:rPr>
                <w:rFonts w:ascii="Arial" w:hAnsi="Arial" w:cs="Arial"/>
                <w:spacing w:val="-5"/>
                <w:sz w:val="24"/>
              </w:rPr>
              <w:t xml:space="preserve"> </w:t>
            </w:r>
            <w:r w:rsidRPr="00EF2ABA">
              <w:rPr>
                <w:rFonts w:ascii="Arial" w:hAnsi="Arial" w:cs="Arial"/>
                <w:sz w:val="24"/>
              </w:rPr>
              <w:t>insulation.</w:t>
            </w:r>
            <w:r w:rsidRPr="00EF2ABA">
              <w:rPr>
                <w:rFonts w:ascii="Arial" w:hAnsi="Arial" w:cs="Arial"/>
                <w:spacing w:val="-5"/>
                <w:sz w:val="24"/>
              </w:rPr>
              <w:t xml:space="preserve"> </w:t>
            </w:r>
            <w:r w:rsidRPr="00EF2ABA">
              <w:rPr>
                <w:rFonts w:ascii="Arial" w:hAnsi="Arial" w:cs="Arial"/>
                <w:sz w:val="24"/>
              </w:rPr>
              <w:t>Inspect</w:t>
            </w:r>
            <w:r w:rsidRPr="00EF2ABA">
              <w:rPr>
                <w:rFonts w:ascii="Arial" w:hAnsi="Arial" w:cs="Arial"/>
                <w:spacing w:val="-5"/>
                <w:sz w:val="24"/>
              </w:rPr>
              <w:t xml:space="preserve"> </w:t>
            </w:r>
            <w:r w:rsidRPr="00EF2ABA">
              <w:rPr>
                <w:rFonts w:ascii="Arial" w:hAnsi="Arial" w:cs="Arial"/>
                <w:sz w:val="24"/>
              </w:rPr>
              <w:t>outlets/switch</w:t>
            </w:r>
            <w:r w:rsidRPr="00EF2ABA">
              <w:rPr>
                <w:rFonts w:ascii="Arial" w:hAnsi="Arial" w:cs="Arial"/>
                <w:spacing w:val="-5"/>
                <w:sz w:val="24"/>
              </w:rPr>
              <w:t xml:space="preserve"> </w:t>
            </w:r>
            <w:r w:rsidRPr="00EF2ABA">
              <w:rPr>
                <w:rFonts w:ascii="Arial" w:hAnsi="Arial" w:cs="Arial"/>
                <w:sz w:val="24"/>
              </w:rPr>
              <w:t>plates</w:t>
            </w:r>
            <w:r w:rsidRPr="00EF2ABA">
              <w:rPr>
                <w:rFonts w:ascii="Arial" w:hAnsi="Arial" w:cs="Arial"/>
                <w:spacing w:val="-4"/>
                <w:sz w:val="24"/>
              </w:rPr>
              <w:t xml:space="preserve"> </w:t>
            </w:r>
            <w:r w:rsidRPr="00EF2ABA">
              <w:rPr>
                <w:rFonts w:ascii="Arial" w:hAnsi="Arial" w:cs="Arial"/>
                <w:sz w:val="24"/>
              </w:rPr>
              <w:t>on</w:t>
            </w:r>
            <w:r w:rsidRPr="00EF2ABA">
              <w:rPr>
                <w:rFonts w:ascii="Arial" w:hAnsi="Arial" w:cs="Arial"/>
                <w:spacing w:val="-4"/>
                <w:sz w:val="24"/>
              </w:rPr>
              <w:t xml:space="preserve"> </w:t>
            </w:r>
            <w:r w:rsidRPr="00EF2ABA">
              <w:rPr>
                <w:rFonts w:ascii="Arial" w:hAnsi="Arial" w:cs="Arial"/>
                <w:sz w:val="24"/>
              </w:rPr>
              <w:t>each</w:t>
            </w:r>
            <w:r w:rsidRPr="00EF2ABA">
              <w:rPr>
                <w:rFonts w:ascii="Arial" w:hAnsi="Arial" w:cs="Arial"/>
                <w:spacing w:val="-4"/>
                <w:sz w:val="24"/>
              </w:rPr>
              <w:t xml:space="preserve"> </w:t>
            </w:r>
            <w:r w:rsidRPr="00EF2ABA">
              <w:rPr>
                <w:rFonts w:ascii="Arial" w:hAnsi="Arial" w:cs="Arial"/>
                <w:sz w:val="24"/>
              </w:rPr>
              <w:t>side of the Dwelling Unit to verify that all walls are insulated.</w:t>
            </w:r>
          </w:p>
          <w:p w14:paraId="0AE29AB4" w14:textId="77777777" w:rsidR="00112A70" w:rsidRPr="00EF2ABA" w:rsidRDefault="00112A70" w:rsidP="00E10E3A">
            <w:pPr>
              <w:pStyle w:val="TableParagraph"/>
              <w:spacing w:before="275"/>
              <w:ind w:left="106"/>
              <w:rPr>
                <w:rFonts w:ascii="Arial" w:hAnsi="Arial" w:cs="Arial"/>
                <w:sz w:val="24"/>
              </w:rPr>
            </w:pPr>
            <w:r w:rsidRPr="00EF2ABA">
              <w:rPr>
                <w:rFonts w:ascii="Arial" w:hAnsi="Arial" w:cs="Arial"/>
                <w:sz w:val="24"/>
              </w:rPr>
              <w:t>Multiply</w:t>
            </w:r>
            <w:r w:rsidRPr="00EF2ABA">
              <w:rPr>
                <w:rFonts w:ascii="Arial" w:hAnsi="Arial" w:cs="Arial"/>
                <w:spacing w:val="-1"/>
                <w:sz w:val="24"/>
              </w:rPr>
              <w:t xml:space="preserve"> </w:t>
            </w:r>
            <w:r w:rsidRPr="00EF2ABA">
              <w:rPr>
                <w:rFonts w:ascii="Arial" w:hAnsi="Arial" w:cs="Arial"/>
                <w:sz w:val="24"/>
              </w:rPr>
              <w:t>the</w:t>
            </w:r>
            <w:r w:rsidRPr="00EF2ABA">
              <w:rPr>
                <w:rFonts w:ascii="Arial" w:hAnsi="Arial" w:cs="Arial"/>
                <w:spacing w:val="-2"/>
                <w:sz w:val="24"/>
              </w:rPr>
              <w:t xml:space="preserve"> </w:t>
            </w:r>
            <w:r w:rsidRPr="00EF2ABA">
              <w:rPr>
                <w:rFonts w:ascii="Arial" w:hAnsi="Arial" w:cs="Arial"/>
                <w:sz w:val="24"/>
              </w:rPr>
              <w:t>wall</w:t>
            </w:r>
            <w:r w:rsidRPr="00EF2ABA">
              <w:rPr>
                <w:rFonts w:ascii="Arial" w:hAnsi="Arial" w:cs="Arial"/>
                <w:spacing w:val="-1"/>
                <w:sz w:val="24"/>
              </w:rPr>
              <w:t xml:space="preserve"> </w:t>
            </w:r>
            <w:r w:rsidRPr="00EF2ABA">
              <w:rPr>
                <w:rFonts w:ascii="Arial" w:hAnsi="Arial" w:cs="Arial"/>
                <w:sz w:val="24"/>
              </w:rPr>
              <w:t>framing</w:t>
            </w:r>
            <w:r w:rsidRPr="00EF2ABA">
              <w:rPr>
                <w:rFonts w:ascii="Arial" w:hAnsi="Arial" w:cs="Arial"/>
                <w:spacing w:val="-1"/>
                <w:sz w:val="24"/>
              </w:rPr>
              <w:t xml:space="preserve"> </w:t>
            </w:r>
            <w:r w:rsidRPr="00EF2ABA">
              <w:rPr>
                <w:rFonts w:ascii="Arial" w:hAnsi="Arial" w:cs="Arial"/>
                <w:sz w:val="24"/>
              </w:rPr>
              <w:t>member</w:t>
            </w:r>
            <w:r w:rsidRPr="00EF2ABA">
              <w:rPr>
                <w:rFonts w:ascii="Arial" w:hAnsi="Arial" w:cs="Arial"/>
                <w:spacing w:val="-1"/>
                <w:sz w:val="24"/>
              </w:rPr>
              <w:t xml:space="preserve"> </w:t>
            </w:r>
            <w:r w:rsidRPr="00EF2ABA">
              <w:rPr>
                <w:rFonts w:ascii="Arial" w:hAnsi="Arial" w:cs="Arial"/>
                <w:sz w:val="24"/>
              </w:rPr>
              <w:t>size</w:t>
            </w:r>
            <w:r w:rsidRPr="00EF2ABA">
              <w:rPr>
                <w:rFonts w:ascii="Arial" w:hAnsi="Arial" w:cs="Arial"/>
                <w:spacing w:val="-1"/>
                <w:sz w:val="24"/>
              </w:rPr>
              <w:t xml:space="preserve"> </w:t>
            </w:r>
            <w:r w:rsidRPr="00EF2ABA">
              <w:rPr>
                <w:rFonts w:ascii="Arial" w:hAnsi="Arial" w:cs="Arial"/>
                <w:sz w:val="24"/>
              </w:rPr>
              <w:t>in</w:t>
            </w:r>
            <w:r w:rsidRPr="00EF2ABA">
              <w:rPr>
                <w:rFonts w:ascii="Arial" w:hAnsi="Arial" w:cs="Arial"/>
                <w:spacing w:val="-1"/>
                <w:sz w:val="24"/>
              </w:rPr>
              <w:t xml:space="preserve"> </w:t>
            </w:r>
            <w:r w:rsidRPr="00EF2ABA">
              <w:rPr>
                <w:rFonts w:ascii="Arial" w:hAnsi="Arial" w:cs="Arial"/>
                <w:sz w:val="24"/>
              </w:rPr>
              <w:t>inches</w:t>
            </w:r>
            <w:r w:rsidRPr="00EF2ABA">
              <w:rPr>
                <w:rFonts w:ascii="Arial" w:hAnsi="Arial" w:cs="Arial"/>
                <w:spacing w:val="-1"/>
                <w:sz w:val="24"/>
              </w:rPr>
              <w:t xml:space="preserve"> </w:t>
            </w:r>
            <w:r w:rsidRPr="00EF2ABA">
              <w:rPr>
                <w:rFonts w:ascii="Arial" w:hAnsi="Arial" w:cs="Arial"/>
                <w:sz w:val="24"/>
              </w:rPr>
              <w:t>by</w:t>
            </w:r>
            <w:r w:rsidRPr="00EF2ABA">
              <w:rPr>
                <w:rFonts w:ascii="Arial" w:hAnsi="Arial" w:cs="Arial"/>
                <w:spacing w:val="-1"/>
                <w:sz w:val="24"/>
              </w:rPr>
              <w:t xml:space="preserve"> </w:t>
            </w:r>
            <w:r w:rsidRPr="00EF2ABA">
              <w:rPr>
                <w:rFonts w:ascii="Arial" w:hAnsi="Arial" w:cs="Arial"/>
                <w:sz w:val="24"/>
              </w:rPr>
              <w:t>the</w:t>
            </w:r>
            <w:r w:rsidRPr="00EF2ABA">
              <w:rPr>
                <w:rFonts w:ascii="Arial" w:hAnsi="Arial" w:cs="Arial"/>
                <w:spacing w:val="-1"/>
                <w:sz w:val="24"/>
              </w:rPr>
              <w:t xml:space="preserve"> </w:t>
            </w:r>
            <w:r w:rsidRPr="00EF2ABA">
              <w:rPr>
                <w:rFonts w:ascii="Arial" w:hAnsi="Arial" w:cs="Arial"/>
                <w:sz w:val="24"/>
              </w:rPr>
              <w:t>R-Value</w:t>
            </w:r>
            <w:r w:rsidRPr="00EF2ABA">
              <w:rPr>
                <w:rFonts w:ascii="Arial" w:hAnsi="Arial" w:cs="Arial"/>
                <w:spacing w:val="-1"/>
                <w:sz w:val="24"/>
              </w:rPr>
              <w:t xml:space="preserve"> </w:t>
            </w:r>
            <w:r w:rsidRPr="00EF2ABA">
              <w:rPr>
                <w:rFonts w:ascii="Arial" w:hAnsi="Arial" w:cs="Arial"/>
                <w:sz w:val="24"/>
              </w:rPr>
              <w:t>per</w:t>
            </w:r>
            <w:r w:rsidRPr="00EF2ABA">
              <w:rPr>
                <w:rFonts w:ascii="Arial" w:hAnsi="Arial" w:cs="Arial"/>
                <w:spacing w:val="-1"/>
                <w:sz w:val="24"/>
              </w:rPr>
              <w:t xml:space="preserve"> </w:t>
            </w:r>
            <w:r w:rsidRPr="00EF2ABA">
              <w:rPr>
                <w:rFonts w:ascii="Arial" w:hAnsi="Arial" w:cs="Arial"/>
                <w:sz w:val="24"/>
              </w:rPr>
              <w:t>inch.</w:t>
            </w:r>
            <w:r w:rsidRPr="00EF2ABA">
              <w:rPr>
                <w:rFonts w:ascii="Arial" w:hAnsi="Arial" w:cs="Arial"/>
                <w:spacing w:val="-2"/>
                <w:sz w:val="24"/>
              </w:rPr>
              <w:t xml:space="preserve"> </w:t>
            </w:r>
            <w:r w:rsidRPr="00EF2ABA">
              <w:rPr>
                <w:rFonts w:ascii="Arial" w:hAnsi="Arial" w:cs="Arial"/>
                <w:spacing w:val="-5"/>
                <w:sz w:val="24"/>
              </w:rPr>
              <w:t>Use</w:t>
            </w:r>
          </w:p>
          <w:p w14:paraId="325591FB" w14:textId="77777777" w:rsidR="00112A70" w:rsidRPr="00EF2ABA" w:rsidRDefault="00112A70" w:rsidP="00E10E3A">
            <w:pPr>
              <w:pStyle w:val="TableParagraph"/>
              <w:ind w:left="106"/>
              <w:rPr>
                <w:rFonts w:ascii="Arial" w:hAnsi="Arial" w:cs="Arial"/>
                <w:sz w:val="24"/>
              </w:rPr>
            </w:pPr>
            <w:r w:rsidRPr="00EF2ABA">
              <w:rPr>
                <w:rFonts w:ascii="Arial" w:hAnsi="Arial" w:cs="Arial"/>
                <w:sz w:val="24"/>
              </w:rPr>
              <w:t>3.5" for 2x4 walls and 5.5" for 2x6</w:t>
            </w:r>
            <w:r w:rsidRPr="00EF2ABA">
              <w:rPr>
                <w:rFonts w:ascii="Arial" w:hAnsi="Arial" w:cs="Arial"/>
                <w:spacing w:val="-1"/>
                <w:sz w:val="24"/>
              </w:rPr>
              <w:t xml:space="preserve"> </w:t>
            </w:r>
            <w:r w:rsidRPr="00EF2ABA">
              <w:rPr>
                <w:rFonts w:ascii="Arial" w:hAnsi="Arial" w:cs="Arial"/>
                <w:sz w:val="24"/>
              </w:rPr>
              <w:t>walls</w:t>
            </w:r>
            <w:r w:rsidRPr="00EF2ABA">
              <w:rPr>
                <w:rFonts w:ascii="Arial" w:hAnsi="Arial" w:cs="Arial"/>
                <w:spacing w:val="-1"/>
                <w:sz w:val="24"/>
              </w:rPr>
              <w:t xml:space="preserve"> </w:t>
            </w:r>
            <w:r w:rsidRPr="00EF2ABA">
              <w:rPr>
                <w:rFonts w:ascii="Arial" w:hAnsi="Arial" w:cs="Arial"/>
                <w:sz w:val="24"/>
              </w:rPr>
              <w:t>constructed</w:t>
            </w:r>
            <w:r w:rsidRPr="00EF2ABA">
              <w:rPr>
                <w:rFonts w:ascii="Arial" w:hAnsi="Arial" w:cs="Arial"/>
                <w:spacing w:val="-1"/>
                <w:sz w:val="24"/>
              </w:rPr>
              <w:t xml:space="preserve"> </w:t>
            </w:r>
            <w:r w:rsidRPr="00EF2ABA">
              <w:rPr>
                <w:rFonts w:ascii="Arial" w:hAnsi="Arial" w:cs="Arial"/>
                <w:sz w:val="24"/>
              </w:rPr>
              <w:t>after</w:t>
            </w:r>
            <w:r w:rsidRPr="00EF2ABA">
              <w:rPr>
                <w:rFonts w:ascii="Arial" w:hAnsi="Arial" w:cs="Arial"/>
                <w:spacing w:val="-1"/>
                <w:sz w:val="24"/>
              </w:rPr>
              <w:t xml:space="preserve"> </w:t>
            </w:r>
            <w:r w:rsidRPr="00EF2ABA">
              <w:rPr>
                <w:rFonts w:ascii="Arial" w:hAnsi="Arial" w:cs="Arial"/>
                <w:spacing w:val="-2"/>
                <w:sz w:val="24"/>
              </w:rPr>
              <w:t>1945.</w:t>
            </w:r>
          </w:p>
          <w:p w14:paraId="17CE1291" w14:textId="77777777" w:rsidR="00112A70" w:rsidRPr="00EF2ABA" w:rsidRDefault="00112A70" w:rsidP="00E10E3A">
            <w:pPr>
              <w:pStyle w:val="TableParagraph"/>
              <w:spacing w:before="256" w:line="270" w:lineRule="atLeast"/>
              <w:ind w:left="106"/>
              <w:rPr>
                <w:rFonts w:ascii="Arial" w:hAnsi="Arial" w:cs="Arial"/>
                <w:sz w:val="24"/>
              </w:rPr>
            </w:pPr>
            <w:r w:rsidRPr="00EF2ABA">
              <w:rPr>
                <w:rFonts w:ascii="Arial" w:hAnsi="Arial" w:cs="Arial"/>
                <w:sz w:val="24"/>
              </w:rPr>
              <w:t>When</w:t>
            </w:r>
            <w:r w:rsidRPr="00EF2ABA">
              <w:rPr>
                <w:rFonts w:ascii="Arial" w:hAnsi="Arial" w:cs="Arial"/>
                <w:spacing w:val="-3"/>
                <w:sz w:val="24"/>
              </w:rPr>
              <w:t xml:space="preserve"> </w:t>
            </w:r>
            <w:r w:rsidRPr="00EF2ABA">
              <w:rPr>
                <w:rFonts w:ascii="Arial" w:hAnsi="Arial" w:cs="Arial"/>
                <w:sz w:val="24"/>
              </w:rPr>
              <w:t>an</w:t>
            </w:r>
            <w:r w:rsidRPr="00EF2ABA">
              <w:rPr>
                <w:rFonts w:ascii="Arial" w:hAnsi="Arial" w:cs="Arial"/>
                <w:spacing w:val="-3"/>
                <w:sz w:val="24"/>
              </w:rPr>
              <w:t xml:space="preserve"> </w:t>
            </w:r>
            <w:r w:rsidRPr="00EF2ABA">
              <w:rPr>
                <w:rFonts w:ascii="Arial" w:hAnsi="Arial" w:cs="Arial"/>
                <w:sz w:val="24"/>
              </w:rPr>
              <w:t>addition</w:t>
            </w:r>
            <w:r w:rsidRPr="00EF2ABA">
              <w:rPr>
                <w:rFonts w:ascii="Arial" w:hAnsi="Arial" w:cs="Arial"/>
                <w:spacing w:val="-3"/>
                <w:sz w:val="24"/>
              </w:rPr>
              <w:t xml:space="preserve"> </w:t>
            </w:r>
            <w:r w:rsidRPr="00EF2ABA">
              <w:rPr>
                <w:rFonts w:ascii="Arial" w:hAnsi="Arial" w:cs="Arial"/>
                <w:sz w:val="24"/>
              </w:rPr>
              <w:t>has</w:t>
            </w:r>
            <w:r w:rsidRPr="00EF2ABA">
              <w:rPr>
                <w:rFonts w:ascii="Arial" w:hAnsi="Arial" w:cs="Arial"/>
                <w:spacing w:val="-3"/>
                <w:sz w:val="24"/>
              </w:rPr>
              <w:t xml:space="preserve"> </w:t>
            </w:r>
            <w:r w:rsidRPr="00EF2ABA">
              <w:rPr>
                <w:rFonts w:ascii="Arial" w:hAnsi="Arial" w:cs="Arial"/>
                <w:sz w:val="24"/>
              </w:rPr>
              <w:t>been</w:t>
            </w:r>
            <w:r w:rsidRPr="00EF2ABA">
              <w:rPr>
                <w:rFonts w:ascii="Arial" w:hAnsi="Arial" w:cs="Arial"/>
                <w:spacing w:val="-3"/>
                <w:sz w:val="24"/>
              </w:rPr>
              <w:t xml:space="preserve"> </w:t>
            </w:r>
            <w:r w:rsidRPr="00EF2ABA">
              <w:rPr>
                <w:rFonts w:ascii="Arial" w:hAnsi="Arial" w:cs="Arial"/>
                <w:sz w:val="24"/>
              </w:rPr>
              <w:t>added,</w:t>
            </w:r>
            <w:r w:rsidRPr="00EF2ABA">
              <w:rPr>
                <w:rFonts w:ascii="Arial" w:hAnsi="Arial" w:cs="Arial"/>
                <w:spacing w:val="-3"/>
                <w:sz w:val="24"/>
              </w:rPr>
              <w:t xml:space="preserve"> </w:t>
            </w:r>
            <w:r w:rsidRPr="00EF2ABA">
              <w:rPr>
                <w:rFonts w:ascii="Arial" w:hAnsi="Arial" w:cs="Arial"/>
                <w:sz w:val="24"/>
              </w:rPr>
              <w:t>check</w:t>
            </w:r>
            <w:r w:rsidRPr="00EF2ABA">
              <w:rPr>
                <w:rFonts w:ascii="Arial" w:hAnsi="Arial" w:cs="Arial"/>
                <w:spacing w:val="-4"/>
                <w:sz w:val="24"/>
              </w:rPr>
              <w:t xml:space="preserve"> </w:t>
            </w:r>
            <w:r w:rsidRPr="00EF2ABA">
              <w:rPr>
                <w:rFonts w:ascii="Arial" w:hAnsi="Arial" w:cs="Arial"/>
                <w:sz w:val="24"/>
              </w:rPr>
              <w:t>the</w:t>
            </w:r>
            <w:r w:rsidRPr="00EF2ABA">
              <w:rPr>
                <w:rFonts w:ascii="Arial" w:hAnsi="Arial" w:cs="Arial"/>
                <w:spacing w:val="-3"/>
                <w:sz w:val="24"/>
              </w:rPr>
              <w:t xml:space="preserve"> </w:t>
            </w:r>
            <w:r w:rsidRPr="00EF2ABA">
              <w:rPr>
                <w:rFonts w:ascii="Arial" w:hAnsi="Arial" w:cs="Arial"/>
                <w:sz w:val="24"/>
              </w:rPr>
              <w:t>walls</w:t>
            </w:r>
            <w:r w:rsidRPr="00EF2ABA">
              <w:rPr>
                <w:rFonts w:ascii="Arial" w:hAnsi="Arial" w:cs="Arial"/>
                <w:spacing w:val="-3"/>
                <w:sz w:val="24"/>
              </w:rPr>
              <w:t xml:space="preserve"> </w:t>
            </w:r>
            <w:r w:rsidRPr="00EF2ABA">
              <w:rPr>
                <w:rFonts w:ascii="Arial" w:hAnsi="Arial" w:cs="Arial"/>
                <w:sz w:val="24"/>
              </w:rPr>
              <w:t>of</w:t>
            </w:r>
            <w:r w:rsidRPr="00EF2ABA">
              <w:rPr>
                <w:rFonts w:ascii="Arial" w:hAnsi="Arial" w:cs="Arial"/>
                <w:spacing w:val="-3"/>
                <w:sz w:val="24"/>
              </w:rPr>
              <w:t xml:space="preserve"> </w:t>
            </w:r>
            <w:r w:rsidRPr="00EF2ABA">
              <w:rPr>
                <w:rFonts w:ascii="Arial" w:hAnsi="Arial" w:cs="Arial"/>
                <w:sz w:val="24"/>
              </w:rPr>
              <w:t>the</w:t>
            </w:r>
            <w:r w:rsidRPr="00EF2ABA">
              <w:rPr>
                <w:rFonts w:ascii="Arial" w:hAnsi="Arial" w:cs="Arial"/>
                <w:spacing w:val="-3"/>
                <w:sz w:val="24"/>
              </w:rPr>
              <w:t xml:space="preserve"> </w:t>
            </w:r>
            <w:r w:rsidRPr="00EF2ABA">
              <w:rPr>
                <w:rFonts w:ascii="Arial" w:hAnsi="Arial" w:cs="Arial"/>
                <w:sz w:val="24"/>
              </w:rPr>
              <w:t>addition</w:t>
            </w:r>
            <w:r w:rsidRPr="00EF2ABA">
              <w:rPr>
                <w:rFonts w:ascii="Arial" w:hAnsi="Arial" w:cs="Arial"/>
                <w:spacing w:val="-3"/>
                <w:sz w:val="24"/>
              </w:rPr>
              <w:t xml:space="preserve"> </w:t>
            </w:r>
            <w:r w:rsidRPr="00EF2ABA">
              <w:rPr>
                <w:rFonts w:ascii="Arial" w:hAnsi="Arial" w:cs="Arial"/>
                <w:sz w:val="24"/>
              </w:rPr>
              <w:t>separately. Where the Dwelling Unit has one more than one story, check each floor.</w:t>
            </w:r>
          </w:p>
        </w:tc>
      </w:tr>
      <w:tr w:rsidR="00112A70" w:rsidRPr="00EF2ABA" w14:paraId="66A8D15B" w14:textId="77777777" w:rsidTr="00CE6BB4">
        <w:trPr>
          <w:trHeight w:val="552"/>
        </w:trPr>
        <w:tc>
          <w:tcPr>
            <w:tcW w:w="1037" w:type="pct"/>
          </w:tcPr>
          <w:p w14:paraId="57AAE30F" w14:textId="77777777" w:rsidR="00112A70" w:rsidRPr="00EF2ABA" w:rsidRDefault="00112A70" w:rsidP="00E10E3A">
            <w:pPr>
              <w:pStyle w:val="TableParagraph"/>
              <w:spacing w:before="1"/>
              <w:ind w:left="107"/>
              <w:rPr>
                <w:rFonts w:ascii="Arial" w:hAnsi="Arial" w:cs="Arial"/>
                <w:sz w:val="24"/>
              </w:rPr>
            </w:pPr>
            <w:r w:rsidRPr="00EF2ABA">
              <w:rPr>
                <w:rFonts w:ascii="Arial" w:hAnsi="Arial" w:cs="Arial"/>
                <w:spacing w:val="-2"/>
                <w:sz w:val="24"/>
              </w:rPr>
              <w:t>Color</w:t>
            </w:r>
          </w:p>
        </w:tc>
        <w:tc>
          <w:tcPr>
            <w:tcW w:w="1043" w:type="pct"/>
          </w:tcPr>
          <w:p w14:paraId="51D5A079" w14:textId="77777777" w:rsidR="00112A70" w:rsidRPr="00EF2ABA" w:rsidRDefault="00112A70" w:rsidP="00E10E3A">
            <w:pPr>
              <w:pStyle w:val="TableParagraph"/>
              <w:spacing w:line="270" w:lineRule="atLeast"/>
              <w:ind w:left="107"/>
              <w:rPr>
                <w:rFonts w:ascii="Arial" w:hAnsi="Arial" w:cs="Arial"/>
                <w:sz w:val="24"/>
              </w:rPr>
            </w:pPr>
            <w:r w:rsidRPr="00EF2ABA">
              <w:rPr>
                <w:rFonts w:ascii="Arial" w:hAnsi="Arial" w:cs="Arial"/>
                <w:sz w:val="24"/>
              </w:rPr>
              <w:t>Determine</w:t>
            </w:r>
            <w:r w:rsidRPr="00EF2ABA">
              <w:rPr>
                <w:rFonts w:ascii="Arial" w:hAnsi="Arial" w:cs="Arial"/>
                <w:spacing w:val="-9"/>
                <w:sz w:val="24"/>
              </w:rPr>
              <w:t xml:space="preserve"> </w:t>
            </w:r>
            <w:r w:rsidRPr="00EF2ABA">
              <w:rPr>
                <w:rFonts w:ascii="Arial" w:hAnsi="Arial" w:cs="Arial"/>
                <w:sz w:val="24"/>
              </w:rPr>
              <w:t>the</w:t>
            </w:r>
            <w:r w:rsidRPr="00EF2ABA">
              <w:rPr>
                <w:rFonts w:ascii="Arial" w:hAnsi="Arial" w:cs="Arial"/>
                <w:spacing w:val="-9"/>
                <w:sz w:val="24"/>
              </w:rPr>
              <w:t xml:space="preserve"> </w:t>
            </w:r>
            <w:r w:rsidRPr="00EF2ABA">
              <w:rPr>
                <w:rFonts w:ascii="Arial" w:hAnsi="Arial" w:cs="Arial"/>
                <w:sz w:val="24"/>
              </w:rPr>
              <w:t>color</w:t>
            </w:r>
            <w:r w:rsidRPr="00EF2ABA">
              <w:rPr>
                <w:rFonts w:ascii="Arial" w:hAnsi="Arial" w:cs="Arial"/>
                <w:spacing w:val="-9"/>
                <w:sz w:val="24"/>
              </w:rPr>
              <w:t xml:space="preserve"> </w:t>
            </w:r>
            <w:r w:rsidRPr="00EF2ABA">
              <w:rPr>
                <w:rFonts w:ascii="Arial" w:hAnsi="Arial" w:cs="Arial"/>
                <w:sz w:val="24"/>
              </w:rPr>
              <w:t>of</w:t>
            </w:r>
            <w:r w:rsidRPr="00EF2ABA">
              <w:rPr>
                <w:rFonts w:ascii="Arial" w:hAnsi="Arial" w:cs="Arial"/>
                <w:spacing w:val="-10"/>
                <w:sz w:val="24"/>
              </w:rPr>
              <w:t xml:space="preserve"> </w:t>
            </w:r>
            <w:r w:rsidRPr="00EF2ABA">
              <w:rPr>
                <w:rFonts w:ascii="Arial" w:hAnsi="Arial" w:cs="Arial"/>
                <w:sz w:val="24"/>
              </w:rPr>
              <w:t>the exterior walls.</w:t>
            </w:r>
          </w:p>
        </w:tc>
        <w:tc>
          <w:tcPr>
            <w:tcW w:w="2920" w:type="pct"/>
          </w:tcPr>
          <w:p w14:paraId="0B7A1CA0" w14:textId="178CDB2D" w:rsidR="00112A70" w:rsidRPr="00660934" w:rsidRDefault="00660934" w:rsidP="00E10E3A">
            <w:pPr>
              <w:pStyle w:val="TableParagraph"/>
              <w:spacing w:before="1"/>
              <w:ind w:left="107"/>
              <w:rPr>
                <w:rFonts w:ascii="Arial" w:hAnsi="Arial" w:cs="Arial"/>
                <w:sz w:val="24"/>
                <w:szCs w:val="24"/>
              </w:rPr>
            </w:pPr>
            <w:r w:rsidRPr="00660934">
              <w:rPr>
                <w:rFonts w:ascii="Arial" w:hAnsi="Arial" w:cs="Arial"/>
                <w:sz w:val="24"/>
                <w:szCs w:val="24"/>
              </w:rPr>
              <w:t xml:space="preserve">Identify the color of the walls according to Table 4.2.2 (4), except where test data are provided for wall surfaces in accordance with ASTM C1549 or ASTM E903 using the ASTM G197 air-mass 1.5 sun-facing global vertical solar spectral irradiance for the measurement of Solar Reflectance. </w:t>
            </w:r>
            <w:r w:rsidRPr="00660934">
              <w:rPr>
                <w:rStyle w:val="FootnoteReference"/>
                <w:rFonts w:ascii="Arial" w:hAnsi="Arial" w:cs="Arial"/>
                <w:sz w:val="24"/>
                <w:szCs w:val="24"/>
              </w:rPr>
              <w:footnoteReference w:id="2"/>
            </w:r>
            <w:r w:rsidRPr="00660934">
              <w:rPr>
                <w:rFonts w:ascii="Arial" w:hAnsi="Arial" w:cs="Arial"/>
                <w:sz w:val="24"/>
                <w:szCs w:val="24"/>
              </w:rPr>
              <w:t xml:space="preserve"> The Solar Absorptance value is obtained by subtracting the measured Solar Reflectance value from the number one (Solar Absorptance = 1 – Solar Reflectance).</w:t>
            </w:r>
          </w:p>
        </w:tc>
      </w:tr>
      <w:tr w:rsidR="00112A70" w:rsidRPr="00EF2ABA" w14:paraId="0181FE9F" w14:textId="77777777" w:rsidTr="00CE6BB4">
        <w:trPr>
          <w:trHeight w:val="2483"/>
        </w:trPr>
        <w:tc>
          <w:tcPr>
            <w:tcW w:w="1037" w:type="pct"/>
          </w:tcPr>
          <w:p w14:paraId="757488D7" w14:textId="77777777" w:rsidR="00112A70" w:rsidRPr="00EF2ABA" w:rsidRDefault="00112A70" w:rsidP="00E10E3A">
            <w:pPr>
              <w:pStyle w:val="TableParagraph"/>
              <w:ind w:left="107"/>
              <w:rPr>
                <w:rFonts w:ascii="Arial" w:hAnsi="Arial" w:cs="Arial"/>
                <w:sz w:val="24"/>
              </w:rPr>
            </w:pPr>
            <w:r w:rsidRPr="00EF2ABA">
              <w:rPr>
                <w:rFonts w:ascii="Arial" w:hAnsi="Arial" w:cs="Arial"/>
                <w:sz w:val="24"/>
              </w:rPr>
              <w:t>Thermal</w:t>
            </w:r>
            <w:r w:rsidRPr="00EF2ABA">
              <w:rPr>
                <w:rFonts w:ascii="Arial" w:hAnsi="Arial" w:cs="Arial"/>
                <w:spacing w:val="-2"/>
                <w:sz w:val="24"/>
              </w:rPr>
              <w:t xml:space="preserve"> </w:t>
            </w:r>
            <w:r w:rsidRPr="00EF2ABA">
              <w:rPr>
                <w:rFonts w:ascii="Arial" w:hAnsi="Arial" w:cs="Arial"/>
                <w:spacing w:val="-4"/>
                <w:sz w:val="24"/>
              </w:rPr>
              <w:t>mass</w:t>
            </w:r>
          </w:p>
        </w:tc>
        <w:tc>
          <w:tcPr>
            <w:tcW w:w="1043" w:type="pct"/>
          </w:tcPr>
          <w:p w14:paraId="12B298D1" w14:textId="77777777" w:rsidR="00112A70" w:rsidRPr="00EF2ABA" w:rsidRDefault="00112A70" w:rsidP="00E10E3A">
            <w:pPr>
              <w:pStyle w:val="TableParagraph"/>
              <w:ind w:left="107" w:right="115" w:hanging="1"/>
              <w:rPr>
                <w:rFonts w:ascii="Arial" w:hAnsi="Arial" w:cs="Arial"/>
                <w:sz w:val="24"/>
              </w:rPr>
            </w:pPr>
            <w:r w:rsidRPr="00EF2ABA">
              <w:rPr>
                <w:rFonts w:ascii="Arial" w:hAnsi="Arial" w:cs="Arial"/>
                <w:sz w:val="24"/>
              </w:rPr>
              <w:t>Determine type and thickness</w:t>
            </w:r>
            <w:r w:rsidRPr="00EF2ABA">
              <w:rPr>
                <w:rFonts w:ascii="Arial" w:hAnsi="Arial" w:cs="Arial"/>
                <w:spacing w:val="-10"/>
                <w:sz w:val="24"/>
              </w:rPr>
              <w:t xml:space="preserve"> </w:t>
            </w:r>
            <w:r w:rsidRPr="00EF2ABA">
              <w:rPr>
                <w:rFonts w:ascii="Arial" w:hAnsi="Arial" w:cs="Arial"/>
                <w:sz w:val="24"/>
              </w:rPr>
              <w:t>of</w:t>
            </w:r>
            <w:r w:rsidRPr="00EF2ABA">
              <w:rPr>
                <w:rFonts w:ascii="Arial" w:hAnsi="Arial" w:cs="Arial"/>
                <w:spacing w:val="-10"/>
                <w:sz w:val="24"/>
              </w:rPr>
              <w:t xml:space="preserve"> </w:t>
            </w:r>
            <w:r w:rsidRPr="00EF2ABA">
              <w:rPr>
                <w:rFonts w:ascii="Arial" w:hAnsi="Arial" w:cs="Arial"/>
                <w:sz w:val="24"/>
              </w:rPr>
              <w:t>all</w:t>
            </w:r>
            <w:r w:rsidRPr="00EF2ABA">
              <w:rPr>
                <w:rFonts w:ascii="Arial" w:hAnsi="Arial" w:cs="Arial"/>
                <w:spacing w:val="-10"/>
                <w:sz w:val="24"/>
              </w:rPr>
              <w:t xml:space="preserve"> </w:t>
            </w:r>
            <w:r w:rsidRPr="00EF2ABA">
              <w:rPr>
                <w:rFonts w:ascii="Arial" w:hAnsi="Arial" w:cs="Arial"/>
                <w:sz w:val="24"/>
              </w:rPr>
              <w:t>mass</w:t>
            </w:r>
            <w:r w:rsidRPr="00EF2ABA">
              <w:rPr>
                <w:rFonts w:ascii="Arial" w:hAnsi="Arial" w:cs="Arial"/>
                <w:spacing w:val="-10"/>
                <w:sz w:val="24"/>
              </w:rPr>
              <w:t xml:space="preserve"> </w:t>
            </w:r>
            <w:r w:rsidRPr="00EF2ABA">
              <w:rPr>
                <w:rFonts w:ascii="Arial" w:hAnsi="Arial" w:cs="Arial"/>
                <w:sz w:val="24"/>
              </w:rPr>
              <w:t>walls.</w:t>
            </w:r>
          </w:p>
        </w:tc>
        <w:tc>
          <w:tcPr>
            <w:tcW w:w="2920" w:type="pct"/>
          </w:tcPr>
          <w:p w14:paraId="7D8B0581" w14:textId="77777777" w:rsidR="002D447D" w:rsidRPr="002D447D" w:rsidRDefault="002D447D" w:rsidP="002D447D">
            <w:pPr>
              <w:rPr>
                <w:rFonts w:ascii="Arial" w:hAnsi="Arial" w:cs="Arial"/>
                <w:sz w:val="24"/>
                <w:szCs w:val="24"/>
              </w:rPr>
            </w:pPr>
            <w:r w:rsidRPr="002D447D">
              <w:rPr>
                <w:rFonts w:ascii="Arial" w:hAnsi="Arial" w:cs="Arial"/>
                <w:sz w:val="24"/>
                <w:szCs w:val="24"/>
              </w:rPr>
              <w:t>Where the Dwelling Unit's walls are constructed of concrete, masonry or brick (other than brick veneer), determine and record their type and thickness.</w:t>
            </w:r>
            <w:r w:rsidRPr="002D447D">
              <w:rPr>
                <w:rStyle w:val="FootnoteReference"/>
                <w:rFonts w:ascii="Arial" w:hAnsi="Arial" w:cs="Arial"/>
                <w:sz w:val="24"/>
                <w:szCs w:val="24"/>
              </w:rPr>
              <w:footnoteReference w:id="3"/>
            </w:r>
            <w:r w:rsidRPr="002D447D">
              <w:rPr>
                <w:rFonts w:ascii="Arial" w:hAnsi="Arial" w:cs="Arial"/>
                <w:sz w:val="24"/>
                <w:szCs w:val="24"/>
              </w:rPr>
              <w:t xml:space="preserve"> </w:t>
            </w:r>
          </w:p>
          <w:p w14:paraId="3A7C2AC2" w14:textId="004DD98F" w:rsidR="00112A70" w:rsidRPr="00EF2ABA" w:rsidRDefault="004469FD" w:rsidP="00E10E3A">
            <w:pPr>
              <w:pStyle w:val="TableParagraph"/>
              <w:ind w:left="106"/>
              <w:rPr>
                <w:rFonts w:ascii="Arial" w:hAnsi="Arial" w:cs="Arial"/>
                <w:sz w:val="24"/>
              </w:rPr>
            </w:pPr>
            <w:r>
              <w:rPr>
                <w:rFonts w:ascii="Arial" w:hAnsi="Arial" w:cs="Arial"/>
                <w:sz w:val="24"/>
              </w:rPr>
              <w:t xml:space="preserve">1. </w:t>
            </w:r>
            <w:r w:rsidR="00112A70" w:rsidRPr="00EF2ABA">
              <w:rPr>
                <w:rFonts w:ascii="Arial" w:hAnsi="Arial" w:cs="Arial"/>
                <w:sz w:val="24"/>
              </w:rPr>
              <w:t>Solid</w:t>
            </w:r>
            <w:r w:rsidR="00112A70" w:rsidRPr="00EF2ABA">
              <w:rPr>
                <w:rFonts w:ascii="Arial" w:hAnsi="Arial" w:cs="Arial"/>
                <w:spacing w:val="-1"/>
                <w:sz w:val="24"/>
              </w:rPr>
              <w:t xml:space="preserve"> </w:t>
            </w:r>
            <w:r w:rsidR="00112A70" w:rsidRPr="00EF2ABA">
              <w:rPr>
                <w:rFonts w:ascii="Arial" w:hAnsi="Arial" w:cs="Arial"/>
                <w:sz w:val="24"/>
              </w:rPr>
              <w:t>concrete</w:t>
            </w:r>
            <w:r w:rsidR="00112A70" w:rsidRPr="00EF2ABA">
              <w:rPr>
                <w:rFonts w:ascii="Arial" w:hAnsi="Arial" w:cs="Arial"/>
                <w:spacing w:val="-1"/>
                <w:sz w:val="24"/>
              </w:rPr>
              <w:t xml:space="preserve"> </w:t>
            </w:r>
            <w:r w:rsidR="00112A70" w:rsidRPr="00EF2ABA">
              <w:rPr>
                <w:rFonts w:ascii="Arial" w:hAnsi="Arial" w:cs="Arial"/>
                <w:sz w:val="24"/>
              </w:rPr>
              <w:t>walls</w:t>
            </w:r>
            <w:r w:rsidR="00112A70" w:rsidRPr="00EF2ABA">
              <w:rPr>
                <w:rFonts w:ascii="Arial" w:hAnsi="Arial" w:cs="Arial"/>
                <w:spacing w:val="-1"/>
                <w:sz w:val="24"/>
              </w:rPr>
              <w:t xml:space="preserve"> </w:t>
            </w:r>
            <w:r w:rsidR="00112A70" w:rsidRPr="00EF2ABA">
              <w:rPr>
                <w:rFonts w:ascii="Arial" w:hAnsi="Arial" w:cs="Arial"/>
                <w:spacing w:val="-2"/>
                <w:sz w:val="24"/>
              </w:rPr>
              <w:t>(poured)</w:t>
            </w:r>
          </w:p>
          <w:p w14:paraId="48812792" w14:textId="77777777" w:rsidR="00112A70" w:rsidRDefault="00112A70" w:rsidP="00E10E3A">
            <w:pPr>
              <w:pStyle w:val="TableParagraph"/>
              <w:ind w:left="106"/>
              <w:rPr>
                <w:rFonts w:ascii="Arial" w:hAnsi="Arial" w:cs="Arial"/>
                <w:spacing w:val="-2"/>
                <w:sz w:val="24"/>
              </w:rPr>
            </w:pPr>
            <w:r w:rsidRPr="00EF2ABA">
              <w:rPr>
                <w:rFonts w:ascii="Arial" w:hAnsi="Arial" w:cs="Arial"/>
                <w:sz w:val="24"/>
              </w:rPr>
              <w:t>Measure</w:t>
            </w:r>
            <w:r w:rsidRPr="00EF2ABA">
              <w:rPr>
                <w:rFonts w:ascii="Arial" w:hAnsi="Arial" w:cs="Arial"/>
                <w:spacing w:val="-1"/>
                <w:sz w:val="24"/>
              </w:rPr>
              <w:t xml:space="preserve"> </w:t>
            </w:r>
            <w:r w:rsidRPr="00EF2ABA">
              <w:rPr>
                <w:rFonts w:ascii="Arial" w:hAnsi="Arial" w:cs="Arial"/>
                <w:sz w:val="24"/>
              </w:rPr>
              <w:t>the</w:t>
            </w:r>
            <w:r w:rsidRPr="00EF2ABA">
              <w:rPr>
                <w:rFonts w:ascii="Arial" w:hAnsi="Arial" w:cs="Arial"/>
                <w:spacing w:val="-1"/>
                <w:sz w:val="24"/>
              </w:rPr>
              <w:t xml:space="preserve"> </w:t>
            </w:r>
            <w:r w:rsidRPr="00EF2ABA">
              <w:rPr>
                <w:rFonts w:ascii="Arial" w:hAnsi="Arial" w:cs="Arial"/>
                <w:sz w:val="24"/>
              </w:rPr>
              <w:t>thickness</w:t>
            </w:r>
            <w:r w:rsidRPr="00EF2ABA">
              <w:rPr>
                <w:rFonts w:ascii="Arial" w:hAnsi="Arial" w:cs="Arial"/>
                <w:spacing w:val="-1"/>
                <w:sz w:val="24"/>
              </w:rPr>
              <w:t xml:space="preserve"> </w:t>
            </w:r>
            <w:r w:rsidRPr="00EF2ABA">
              <w:rPr>
                <w:rFonts w:ascii="Arial" w:hAnsi="Arial" w:cs="Arial"/>
                <w:sz w:val="24"/>
              </w:rPr>
              <w:t>of</w:t>
            </w:r>
            <w:r w:rsidRPr="00EF2ABA">
              <w:rPr>
                <w:rFonts w:ascii="Arial" w:hAnsi="Arial" w:cs="Arial"/>
                <w:spacing w:val="-1"/>
                <w:sz w:val="24"/>
              </w:rPr>
              <w:t xml:space="preserve"> </w:t>
            </w:r>
            <w:r w:rsidRPr="00EF2ABA">
              <w:rPr>
                <w:rFonts w:ascii="Arial" w:hAnsi="Arial" w:cs="Arial"/>
                <w:sz w:val="24"/>
              </w:rPr>
              <w:t>the</w:t>
            </w:r>
            <w:r w:rsidRPr="00EF2ABA">
              <w:rPr>
                <w:rFonts w:ascii="Arial" w:hAnsi="Arial" w:cs="Arial"/>
                <w:spacing w:val="-1"/>
                <w:sz w:val="24"/>
              </w:rPr>
              <w:t xml:space="preserve"> </w:t>
            </w:r>
            <w:r w:rsidRPr="00EF2ABA">
              <w:rPr>
                <w:rFonts w:ascii="Arial" w:hAnsi="Arial" w:cs="Arial"/>
                <w:sz w:val="24"/>
              </w:rPr>
              <w:t>poured</w:t>
            </w:r>
            <w:r w:rsidRPr="00EF2ABA">
              <w:rPr>
                <w:rFonts w:ascii="Arial" w:hAnsi="Arial" w:cs="Arial"/>
                <w:spacing w:val="-1"/>
                <w:sz w:val="24"/>
              </w:rPr>
              <w:t xml:space="preserve"> </w:t>
            </w:r>
            <w:r w:rsidRPr="00EF2ABA">
              <w:rPr>
                <w:rFonts w:ascii="Arial" w:hAnsi="Arial" w:cs="Arial"/>
                <w:sz w:val="24"/>
              </w:rPr>
              <w:t>concrete</w:t>
            </w:r>
            <w:r w:rsidRPr="00EF2ABA">
              <w:rPr>
                <w:rFonts w:ascii="Arial" w:hAnsi="Arial" w:cs="Arial"/>
                <w:spacing w:val="-1"/>
                <w:sz w:val="24"/>
              </w:rPr>
              <w:t xml:space="preserve"> </w:t>
            </w:r>
            <w:r w:rsidRPr="00EF2ABA">
              <w:rPr>
                <w:rFonts w:ascii="Arial" w:hAnsi="Arial" w:cs="Arial"/>
                <w:sz w:val="24"/>
              </w:rPr>
              <w:t>wall</w:t>
            </w:r>
            <w:r w:rsidRPr="00EF2ABA">
              <w:rPr>
                <w:rFonts w:ascii="Arial" w:hAnsi="Arial" w:cs="Arial"/>
                <w:spacing w:val="-1"/>
                <w:sz w:val="24"/>
              </w:rPr>
              <w:t xml:space="preserve"> </w:t>
            </w:r>
            <w:r w:rsidRPr="00EF2ABA">
              <w:rPr>
                <w:rFonts w:ascii="Arial" w:hAnsi="Arial" w:cs="Arial"/>
                <w:sz w:val="24"/>
              </w:rPr>
              <w:t>in</w:t>
            </w:r>
            <w:r w:rsidRPr="00EF2ABA">
              <w:rPr>
                <w:rFonts w:ascii="Arial" w:hAnsi="Arial" w:cs="Arial"/>
                <w:spacing w:val="-1"/>
                <w:sz w:val="24"/>
              </w:rPr>
              <w:t xml:space="preserve"> </w:t>
            </w:r>
            <w:r w:rsidRPr="00EF2ABA">
              <w:rPr>
                <w:rFonts w:ascii="Arial" w:hAnsi="Arial" w:cs="Arial"/>
                <w:spacing w:val="-2"/>
                <w:sz w:val="24"/>
              </w:rPr>
              <w:t>inches.</w:t>
            </w:r>
          </w:p>
          <w:p w14:paraId="59AF7885" w14:textId="77777777" w:rsidR="004E2684" w:rsidRPr="00EF2ABA" w:rsidRDefault="004E2684" w:rsidP="00E10E3A">
            <w:pPr>
              <w:pStyle w:val="TableParagraph"/>
              <w:ind w:left="106"/>
              <w:rPr>
                <w:rFonts w:ascii="Arial" w:hAnsi="Arial" w:cs="Arial"/>
                <w:sz w:val="24"/>
              </w:rPr>
            </w:pPr>
          </w:p>
          <w:p w14:paraId="2A4FAE54" w14:textId="5512F6F7" w:rsidR="005B55C3" w:rsidRDefault="00FF7F27" w:rsidP="00393F59">
            <w:pPr>
              <w:pStyle w:val="TableParagraph"/>
              <w:ind w:left="157"/>
              <w:rPr>
                <w:rFonts w:ascii="Arial" w:hAnsi="Arial" w:cs="Arial"/>
                <w:color w:val="FF0000"/>
                <w:spacing w:val="-4"/>
                <w:sz w:val="24"/>
              </w:rPr>
            </w:pPr>
            <w:r w:rsidRPr="00C14AED">
              <w:rPr>
                <w:rFonts w:ascii="Arial" w:hAnsi="Arial" w:cs="Arial"/>
                <w:sz w:val="24"/>
              </w:rPr>
              <w:t>2.</w:t>
            </w:r>
            <w:r w:rsidRPr="007C30AF">
              <w:rPr>
                <w:rFonts w:ascii="Arial" w:hAnsi="Arial" w:cs="Arial"/>
                <w:sz w:val="24"/>
              </w:rPr>
              <w:t xml:space="preserve"> </w:t>
            </w:r>
            <w:r w:rsidR="007C30AF" w:rsidRPr="007C30AF">
              <w:rPr>
                <w:rFonts w:ascii="Arial" w:hAnsi="Arial" w:cs="Arial"/>
                <w:color w:val="FF0000"/>
                <w:sz w:val="24"/>
                <w:u w:val="single"/>
              </w:rPr>
              <w:t>I</w:t>
            </w:r>
            <w:r w:rsidR="005B3E91" w:rsidRPr="00EF2ABA">
              <w:rPr>
                <w:rFonts w:ascii="Arial" w:hAnsi="Arial" w:cs="Arial"/>
                <w:color w:val="FF0000"/>
                <w:sz w:val="24"/>
                <w:u w:val="single"/>
              </w:rPr>
              <w:t>ntegrally-insulated mass walls, including</w:t>
            </w:r>
            <w:r w:rsidR="005B3E91" w:rsidRPr="00EF2ABA">
              <w:rPr>
                <w:rFonts w:ascii="Arial" w:hAnsi="Arial" w:cs="Arial"/>
                <w:color w:val="FF0000"/>
                <w:sz w:val="24"/>
              </w:rPr>
              <w:t xml:space="preserve"> Concrete </w:t>
            </w:r>
            <w:r w:rsidR="00112A70" w:rsidRPr="00EF2ABA">
              <w:rPr>
                <w:rFonts w:ascii="Arial" w:hAnsi="Arial" w:cs="Arial"/>
                <w:color w:val="FF0000"/>
                <w:sz w:val="24"/>
              </w:rPr>
              <w:t>Masonry</w:t>
            </w:r>
            <w:r w:rsidR="00112A70" w:rsidRPr="00EF2ABA">
              <w:rPr>
                <w:rFonts w:ascii="Arial" w:hAnsi="Arial" w:cs="Arial"/>
                <w:color w:val="FF0000"/>
                <w:spacing w:val="-1"/>
                <w:sz w:val="24"/>
              </w:rPr>
              <w:t xml:space="preserve"> </w:t>
            </w:r>
            <w:r w:rsidR="00112A70" w:rsidRPr="00EF2ABA">
              <w:rPr>
                <w:rFonts w:ascii="Arial" w:hAnsi="Arial" w:cs="Arial"/>
                <w:color w:val="FF0000"/>
                <w:spacing w:val="-4"/>
                <w:sz w:val="24"/>
              </w:rPr>
              <w:t>Unit</w:t>
            </w:r>
            <w:r w:rsidR="00F62E77" w:rsidRPr="00EF2ABA">
              <w:rPr>
                <w:rFonts w:ascii="Arial" w:hAnsi="Arial" w:cs="Arial"/>
                <w:color w:val="FF0000"/>
                <w:spacing w:val="-4"/>
                <w:sz w:val="24"/>
              </w:rPr>
              <w:t xml:space="preserve"> </w:t>
            </w:r>
            <w:r w:rsidR="00F62E77" w:rsidRPr="00441531">
              <w:rPr>
                <w:rFonts w:ascii="Arial" w:hAnsi="Arial" w:cs="Arial"/>
                <w:color w:val="FF0000"/>
                <w:spacing w:val="-4"/>
                <w:sz w:val="24"/>
                <w:u w:val="single"/>
              </w:rPr>
              <w:t>(CMU)</w:t>
            </w:r>
            <w:r w:rsidR="005B3E91" w:rsidRPr="00441531">
              <w:rPr>
                <w:rFonts w:ascii="Arial" w:hAnsi="Arial" w:cs="Arial"/>
                <w:color w:val="FF0000"/>
                <w:spacing w:val="-4"/>
                <w:sz w:val="24"/>
                <w:u w:val="single"/>
              </w:rPr>
              <w:t xml:space="preserve">, </w:t>
            </w:r>
            <w:r w:rsidR="005B3E91" w:rsidRPr="00EF2ABA">
              <w:rPr>
                <w:rFonts w:ascii="Arial" w:hAnsi="Arial" w:cs="Arial"/>
                <w:color w:val="FF0000"/>
                <w:spacing w:val="-4"/>
                <w:sz w:val="24"/>
                <w:u w:val="single"/>
              </w:rPr>
              <w:t xml:space="preserve">3D Printed or </w:t>
            </w:r>
            <w:r w:rsidR="005B3E91" w:rsidRPr="00EF2ABA">
              <w:rPr>
                <w:rFonts w:ascii="Arial" w:hAnsi="Arial" w:cs="Arial"/>
                <w:color w:val="FF0000"/>
                <w:spacing w:val="-4"/>
                <w:sz w:val="24"/>
                <w:u w:val="single"/>
              </w:rPr>
              <w:lastRenderedPageBreak/>
              <w:t>Hollow Core Walls,</w:t>
            </w:r>
            <w:r w:rsidR="005B3E91" w:rsidRPr="00EF2ABA">
              <w:rPr>
                <w:rFonts w:ascii="Arial" w:hAnsi="Arial" w:cs="Arial"/>
                <w:color w:val="FF0000"/>
                <w:spacing w:val="-4"/>
                <w:sz w:val="24"/>
              </w:rPr>
              <w:t xml:space="preserve"> </w:t>
            </w:r>
          </w:p>
          <w:p w14:paraId="7CD138EE" w14:textId="0FB7BB2F" w:rsidR="00112A70" w:rsidRPr="00EF2ABA" w:rsidRDefault="005B55C3" w:rsidP="00393F59">
            <w:pPr>
              <w:pStyle w:val="TableParagraph"/>
              <w:ind w:left="157"/>
              <w:rPr>
                <w:rFonts w:ascii="Arial" w:hAnsi="Arial" w:cs="Arial"/>
                <w:sz w:val="24"/>
              </w:rPr>
            </w:pPr>
            <w:r>
              <w:rPr>
                <w:rFonts w:ascii="Arial" w:hAnsi="Arial" w:cs="Arial"/>
                <w:color w:val="FF0000"/>
                <w:sz w:val="24"/>
              </w:rPr>
              <w:t>M</w:t>
            </w:r>
            <w:r w:rsidR="00112A70" w:rsidRPr="00EF2ABA">
              <w:rPr>
                <w:rFonts w:ascii="Arial" w:hAnsi="Arial" w:cs="Arial"/>
                <w:color w:val="FF0000"/>
                <w:sz w:val="24"/>
              </w:rPr>
              <w:t>easure</w:t>
            </w:r>
            <w:r w:rsidR="00112A70" w:rsidRPr="00EF2ABA">
              <w:rPr>
                <w:rFonts w:ascii="Arial" w:hAnsi="Arial" w:cs="Arial"/>
                <w:color w:val="FF0000"/>
                <w:spacing w:val="-4"/>
                <w:sz w:val="24"/>
              </w:rPr>
              <w:t xml:space="preserve"> </w:t>
            </w:r>
            <w:r w:rsidR="00112A70" w:rsidRPr="00EF2ABA">
              <w:rPr>
                <w:rFonts w:ascii="Arial" w:hAnsi="Arial" w:cs="Arial"/>
                <w:color w:val="FF0000"/>
                <w:sz w:val="24"/>
              </w:rPr>
              <w:t>the</w:t>
            </w:r>
            <w:r w:rsidR="00112A70" w:rsidRPr="00EF2ABA">
              <w:rPr>
                <w:rFonts w:ascii="Arial" w:hAnsi="Arial" w:cs="Arial"/>
                <w:color w:val="FF0000"/>
                <w:spacing w:val="-5"/>
                <w:sz w:val="24"/>
              </w:rPr>
              <w:t xml:space="preserve"> </w:t>
            </w:r>
            <w:r w:rsidR="00112A70" w:rsidRPr="00EF2ABA">
              <w:rPr>
                <w:rFonts w:ascii="Arial" w:hAnsi="Arial" w:cs="Arial"/>
                <w:color w:val="FF0000"/>
                <w:sz w:val="24"/>
              </w:rPr>
              <w:t>thickness</w:t>
            </w:r>
            <w:r w:rsidR="00112A70" w:rsidRPr="00EF2ABA">
              <w:rPr>
                <w:rFonts w:ascii="Arial" w:hAnsi="Arial" w:cs="Arial"/>
                <w:color w:val="FF0000"/>
                <w:spacing w:val="-4"/>
                <w:sz w:val="24"/>
              </w:rPr>
              <w:t xml:space="preserve"> </w:t>
            </w:r>
            <w:r w:rsidR="00112A70" w:rsidRPr="00EF2ABA">
              <w:rPr>
                <w:rFonts w:ascii="Arial" w:hAnsi="Arial" w:cs="Arial"/>
                <w:color w:val="FF0000"/>
                <w:sz w:val="24"/>
              </w:rPr>
              <w:t>of</w:t>
            </w:r>
            <w:r w:rsidR="00112A70" w:rsidRPr="00EF2ABA">
              <w:rPr>
                <w:rFonts w:ascii="Arial" w:hAnsi="Arial" w:cs="Arial"/>
                <w:color w:val="FF0000"/>
                <w:spacing w:val="-5"/>
                <w:sz w:val="24"/>
              </w:rPr>
              <w:t xml:space="preserve"> </w:t>
            </w:r>
            <w:r w:rsidR="00112A70" w:rsidRPr="00EF2ABA">
              <w:rPr>
                <w:rFonts w:ascii="Arial" w:hAnsi="Arial" w:cs="Arial"/>
                <w:color w:val="FF0000"/>
                <w:sz w:val="24"/>
              </w:rPr>
              <w:t>the</w:t>
            </w:r>
            <w:r w:rsidR="00112A70" w:rsidRPr="00EF2ABA">
              <w:rPr>
                <w:rFonts w:ascii="Arial" w:hAnsi="Arial" w:cs="Arial"/>
                <w:color w:val="FF0000"/>
                <w:spacing w:val="-4"/>
                <w:sz w:val="24"/>
              </w:rPr>
              <w:t xml:space="preserve"> </w:t>
            </w:r>
            <w:r w:rsidR="00112A70" w:rsidRPr="00EF2ABA">
              <w:rPr>
                <w:rFonts w:ascii="Arial" w:hAnsi="Arial" w:cs="Arial"/>
                <w:color w:val="FF0000"/>
                <w:sz w:val="24"/>
              </w:rPr>
              <w:t>wall</w:t>
            </w:r>
            <w:r w:rsidR="00112A70" w:rsidRPr="00EF2ABA">
              <w:rPr>
                <w:rFonts w:ascii="Arial" w:hAnsi="Arial" w:cs="Arial"/>
                <w:color w:val="FF0000"/>
                <w:spacing w:val="-4"/>
                <w:sz w:val="24"/>
              </w:rPr>
              <w:t xml:space="preserve"> </w:t>
            </w:r>
            <w:r w:rsidR="00112A70" w:rsidRPr="00EF2ABA">
              <w:rPr>
                <w:rFonts w:ascii="Arial" w:hAnsi="Arial" w:cs="Arial"/>
                <w:color w:val="FF0000"/>
                <w:sz w:val="24"/>
              </w:rPr>
              <w:t>in</w:t>
            </w:r>
            <w:r w:rsidR="00112A70" w:rsidRPr="00EF2ABA">
              <w:rPr>
                <w:rFonts w:ascii="Arial" w:hAnsi="Arial" w:cs="Arial"/>
                <w:color w:val="FF0000"/>
                <w:spacing w:val="-4"/>
                <w:sz w:val="24"/>
              </w:rPr>
              <w:t xml:space="preserve"> </w:t>
            </w:r>
            <w:r w:rsidR="00112A70" w:rsidRPr="00EF2ABA">
              <w:rPr>
                <w:rFonts w:ascii="Arial" w:hAnsi="Arial" w:cs="Arial"/>
                <w:color w:val="FF0000"/>
                <w:sz w:val="24"/>
              </w:rPr>
              <w:t>inches.</w:t>
            </w:r>
            <w:r w:rsidR="00112A70" w:rsidRPr="00EF2ABA">
              <w:rPr>
                <w:rFonts w:ascii="Arial" w:hAnsi="Arial" w:cs="Arial"/>
                <w:color w:val="FF0000"/>
                <w:spacing w:val="-3"/>
                <w:sz w:val="24"/>
              </w:rPr>
              <w:t xml:space="preserve"> </w:t>
            </w:r>
            <w:r w:rsidR="00112A70" w:rsidRPr="00EF2ABA">
              <w:rPr>
                <w:rFonts w:ascii="Arial" w:hAnsi="Arial" w:cs="Arial"/>
                <w:color w:val="FF0000"/>
                <w:sz w:val="24"/>
              </w:rPr>
              <w:t>Inspect</w:t>
            </w:r>
            <w:r w:rsidR="00112A70" w:rsidRPr="00EF2ABA">
              <w:rPr>
                <w:rFonts w:ascii="Arial" w:hAnsi="Arial" w:cs="Arial"/>
                <w:color w:val="FF0000"/>
                <w:spacing w:val="-3"/>
                <w:sz w:val="24"/>
              </w:rPr>
              <w:t xml:space="preserve"> </w:t>
            </w:r>
            <w:r w:rsidR="00112A70" w:rsidRPr="00EF2ABA">
              <w:rPr>
                <w:rFonts w:ascii="Arial" w:hAnsi="Arial" w:cs="Arial"/>
                <w:color w:val="FF0000"/>
                <w:sz w:val="24"/>
              </w:rPr>
              <w:t>for</w:t>
            </w:r>
            <w:r w:rsidR="00112A70" w:rsidRPr="00EF2ABA">
              <w:rPr>
                <w:rFonts w:ascii="Arial" w:hAnsi="Arial" w:cs="Arial"/>
                <w:color w:val="FF0000"/>
                <w:spacing w:val="-3"/>
                <w:sz w:val="24"/>
              </w:rPr>
              <w:t xml:space="preserve"> </w:t>
            </w:r>
            <w:r w:rsidR="00112A70" w:rsidRPr="00EF2ABA">
              <w:rPr>
                <w:rFonts w:ascii="Arial" w:hAnsi="Arial" w:cs="Arial"/>
                <w:strike/>
                <w:color w:val="FF0000"/>
                <w:sz w:val="24"/>
              </w:rPr>
              <w:t>vermiculite</w:t>
            </w:r>
            <w:r w:rsidR="00112A70" w:rsidRPr="00EF2ABA">
              <w:rPr>
                <w:rFonts w:ascii="Arial" w:hAnsi="Arial" w:cs="Arial"/>
                <w:strike/>
                <w:color w:val="FF0000"/>
                <w:spacing w:val="-3"/>
                <w:sz w:val="24"/>
              </w:rPr>
              <w:t xml:space="preserve"> </w:t>
            </w:r>
            <w:r w:rsidR="00112A70" w:rsidRPr="00EF2ABA">
              <w:rPr>
                <w:rFonts w:ascii="Arial" w:hAnsi="Arial" w:cs="Arial"/>
                <w:strike/>
                <w:color w:val="FF0000"/>
                <w:sz w:val="24"/>
              </w:rPr>
              <w:t>or</w:t>
            </w:r>
            <w:r w:rsidR="00112A70" w:rsidRPr="00EF2ABA">
              <w:rPr>
                <w:rFonts w:ascii="Arial" w:hAnsi="Arial" w:cs="Arial"/>
                <w:strike/>
                <w:color w:val="FF0000"/>
                <w:spacing w:val="-3"/>
                <w:sz w:val="24"/>
              </w:rPr>
              <w:t xml:space="preserve"> </w:t>
            </w:r>
            <w:r w:rsidR="00112A70" w:rsidRPr="00EF2ABA">
              <w:rPr>
                <w:rFonts w:ascii="Arial" w:hAnsi="Arial" w:cs="Arial"/>
                <w:strike/>
                <w:color w:val="FF0000"/>
                <w:sz w:val="24"/>
              </w:rPr>
              <w:t>perlite</w:t>
            </w:r>
            <w:r w:rsidR="00112A70" w:rsidRPr="00EF2ABA">
              <w:rPr>
                <w:rFonts w:ascii="Arial" w:hAnsi="Arial" w:cs="Arial"/>
                <w:color w:val="FF0000"/>
                <w:sz w:val="24"/>
              </w:rPr>
              <w:t xml:space="preserve"> </w:t>
            </w:r>
            <w:r w:rsidR="005B3E91" w:rsidRPr="00EF2ABA">
              <w:rPr>
                <w:rFonts w:ascii="Arial" w:hAnsi="Arial" w:cs="Arial"/>
                <w:color w:val="FF0000"/>
                <w:sz w:val="24"/>
                <w:u w:val="single"/>
              </w:rPr>
              <w:t xml:space="preserve">loose-fill </w:t>
            </w:r>
            <w:r w:rsidR="00112A70" w:rsidRPr="00EF2ABA">
              <w:rPr>
                <w:rFonts w:ascii="Arial" w:hAnsi="Arial" w:cs="Arial"/>
                <w:strike/>
                <w:color w:val="FF0000"/>
                <w:sz w:val="24"/>
              </w:rPr>
              <w:t>insulation</w:t>
            </w:r>
            <w:r w:rsidR="00112A70" w:rsidRPr="00EF2ABA">
              <w:rPr>
                <w:rFonts w:ascii="Arial" w:hAnsi="Arial" w:cs="Arial"/>
                <w:color w:val="FF0000"/>
                <w:sz w:val="24"/>
              </w:rPr>
              <w:t xml:space="preserve"> or </w:t>
            </w:r>
            <w:r w:rsidR="00112A70" w:rsidRPr="00EF2ABA">
              <w:rPr>
                <w:rFonts w:ascii="Arial" w:hAnsi="Arial" w:cs="Arial"/>
                <w:color w:val="FF0000"/>
                <w:sz w:val="24"/>
                <w:u w:val="single"/>
              </w:rPr>
              <w:t>foamed in place insulation using inspection holes</w:t>
            </w:r>
            <w:r w:rsidR="005B3E91" w:rsidRPr="00EF2ABA">
              <w:rPr>
                <w:rFonts w:ascii="Arial" w:hAnsi="Arial" w:cs="Arial"/>
                <w:color w:val="FF0000"/>
                <w:sz w:val="24"/>
                <w:u w:val="single"/>
              </w:rPr>
              <w:t xml:space="preserve"> at the tops and bottoms of </w:t>
            </w:r>
            <w:r w:rsidR="00284DAF" w:rsidRPr="00EF2ABA">
              <w:rPr>
                <w:rFonts w:ascii="Arial" w:hAnsi="Arial" w:cs="Arial"/>
                <w:color w:val="FF0000"/>
                <w:sz w:val="24"/>
                <w:u w:val="single"/>
              </w:rPr>
              <w:t>all</w:t>
            </w:r>
            <w:r w:rsidR="005B3E91" w:rsidRPr="00EF2ABA">
              <w:rPr>
                <w:rFonts w:ascii="Arial" w:hAnsi="Arial" w:cs="Arial"/>
                <w:color w:val="FF0000"/>
                <w:sz w:val="24"/>
                <w:u w:val="single"/>
              </w:rPr>
              <w:t xml:space="preserve"> wall</w:t>
            </w:r>
            <w:r w:rsidR="00284DAF" w:rsidRPr="00EF2ABA">
              <w:rPr>
                <w:rFonts w:ascii="Arial" w:hAnsi="Arial" w:cs="Arial"/>
                <w:color w:val="FF0000"/>
                <w:sz w:val="24"/>
                <w:u w:val="single"/>
              </w:rPr>
              <w:t xml:space="preserve"> sections</w:t>
            </w:r>
            <w:r w:rsidR="00112A70" w:rsidRPr="00EF2ABA">
              <w:rPr>
                <w:rFonts w:ascii="Arial" w:hAnsi="Arial" w:cs="Arial"/>
                <w:color w:val="FF0000"/>
                <w:sz w:val="24"/>
                <w:u w:val="single"/>
              </w:rPr>
              <w:t xml:space="preserve">. </w:t>
            </w:r>
            <w:r w:rsidR="00112A70" w:rsidRPr="00EF2ABA">
              <w:rPr>
                <w:rFonts w:ascii="Arial" w:hAnsi="Arial" w:cs="Arial"/>
                <w:strike/>
                <w:color w:val="FF0000"/>
                <w:sz w:val="24"/>
              </w:rPr>
              <w:t>other additional insulation</w:t>
            </w:r>
            <w:r w:rsidR="00112A70" w:rsidRPr="00C14AED">
              <w:rPr>
                <w:rFonts w:ascii="Arial" w:hAnsi="Arial" w:cs="Arial"/>
                <w:strike/>
                <w:color w:val="FF0000"/>
                <w:sz w:val="24"/>
              </w:rPr>
              <w:t>.</w:t>
            </w:r>
            <w:r w:rsidR="00D50841" w:rsidRPr="00EF2ABA">
              <w:rPr>
                <w:rFonts w:ascii="Arial" w:hAnsi="Arial" w:cs="Arial"/>
                <w:color w:val="FF0000"/>
                <w:sz w:val="24"/>
                <w:u w:val="single"/>
              </w:rPr>
              <w:t xml:space="preserve"> For CMU walls, </w:t>
            </w:r>
            <w:r w:rsidR="00F62E77" w:rsidRPr="00EF2ABA">
              <w:rPr>
                <w:rFonts w:ascii="Arial" w:hAnsi="Arial" w:cs="Arial"/>
                <w:color w:val="FF0000"/>
                <w:sz w:val="24"/>
                <w:u w:val="single"/>
              </w:rPr>
              <w:t xml:space="preserve">document </w:t>
            </w:r>
            <w:r w:rsidR="00D50841" w:rsidRPr="00EF2ABA">
              <w:rPr>
                <w:rFonts w:ascii="Arial" w:hAnsi="Arial" w:cs="Arial"/>
                <w:color w:val="FF0000"/>
                <w:sz w:val="24"/>
                <w:u w:val="single"/>
              </w:rPr>
              <w:t xml:space="preserve">and record: </w:t>
            </w:r>
            <w:r w:rsidR="00F62E77" w:rsidRPr="00EF2ABA">
              <w:rPr>
                <w:rFonts w:ascii="Arial" w:hAnsi="Arial" w:cs="Arial"/>
                <w:color w:val="FF0000"/>
                <w:sz w:val="24"/>
                <w:u w:val="single"/>
              </w:rPr>
              <w:t>nominal depth (thickness) of CMU in inches</w:t>
            </w:r>
            <w:r w:rsidR="001C0AD4">
              <w:rPr>
                <w:rFonts w:ascii="Arial" w:hAnsi="Arial" w:cs="Arial"/>
                <w:color w:val="FF0000"/>
                <w:sz w:val="24"/>
                <w:u w:val="single"/>
              </w:rPr>
              <w:t>;</w:t>
            </w:r>
            <w:r w:rsidR="00F62E77" w:rsidRPr="00EF2ABA">
              <w:rPr>
                <w:rFonts w:ascii="Arial" w:hAnsi="Arial" w:cs="Arial"/>
                <w:color w:val="FF0000"/>
                <w:sz w:val="24"/>
                <w:u w:val="single"/>
              </w:rPr>
              <w:t xml:space="preserve"> density of CMU concrete in pounds/ft</w:t>
            </w:r>
            <w:r w:rsidR="00F62E77" w:rsidRPr="00EF2ABA">
              <w:rPr>
                <w:rFonts w:ascii="Arial" w:hAnsi="Arial" w:cs="Arial"/>
                <w:color w:val="FF0000"/>
                <w:sz w:val="24"/>
                <w:u w:val="single"/>
                <w:vertAlign w:val="superscript"/>
              </w:rPr>
              <w:t>3</w:t>
            </w:r>
            <w:r w:rsidR="00620A29" w:rsidRPr="00EF2ABA">
              <w:rPr>
                <w:rFonts w:ascii="Arial" w:hAnsi="Arial" w:cs="Arial"/>
                <w:color w:val="FF0000"/>
                <w:sz w:val="24"/>
                <w:u w:val="single"/>
              </w:rPr>
              <w:t xml:space="preserve"> or Appendix C default</w:t>
            </w:r>
            <w:r w:rsidR="001C0AD4">
              <w:rPr>
                <w:rFonts w:ascii="Arial" w:hAnsi="Arial" w:cs="Arial"/>
                <w:color w:val="FF0000"/>
                <w:sz w:val="24"/>
                <w:u w:val="single"/>
              </w:rPr>
              <w:t>;</w:t>
            </w:r>
            <w:r w:rsidR="00F62E77" w:rsidRPr="00EF2ABA">
              <w:rPr>
                <w:rFonts w:ascii="Arial" w:hAnsi="Arial" w:cs="Arial"/>
                <w:color w:val="FF0000"/>
                <w:sz w:val="24"/>
                <w:u w:val="single"/>
              </w:rPr>
              <w:t xml:space="preserve"> number of CMU webs (either 2 or 3)</w:t>
            </w:r>
            <w:r w:rsidR="00620A29" w:rsidRPr="00EF2ABA">
              <w:rPr>
                <w:rFonts w:ascii="Arial" w:hAnsi="Arial" w:cs="Arial"/>
                <w:color w:val="FF0000"/>
                <w:sz w:val="24"/>
                <w:u w:val="single"/>
              </w:rPr>
              <w:t xml:space="preserve"> or Appendix C default</w:t>
            </w:r>
            <w:r w:rsidR="001C0AD4">
              <w:rPr>
                <w:rFonts w:ascii="Arial" w:hAnsi="Arial" w:cs="Arial"/>
                <w:color w:val="FF0000"/>
                <w:sz w:val="24"/>
                <w:u w:val="single"/>
              </w:rPr>
              <w:t>;</w:t>
            </w:r>
            <w:r w:rsidR="00F62E77" w:rsidRPr="00EF2ABA">
              <w:rPr>
                <w:rFonts w:ascii="Arial" w:hAnsi="Arial" w:cs="Arial"/>
                <w:color w:val="FF0000"/>
                <w:sz w:val="24"/>
                <w:u w:val="single"/>
              </w:rPr>
              <w:t xml:space="preserve"> thickness of CMU webs in inches</w:t>
            </w:r>
            <w:r w:rsidR="00620A29" w:rsidRPr="00EF2ABA">
              <w:rPr>
                <w:rFonts w:ascii="Arial" w:hAnsi="Arial" w:cs="Arial"/>
                <w:color w:val="FF0000"/>
                <w:sz w:val="24"/>
                <w:u w:val="single"/>
              </w:rPr>
              <w:t xml:space="preserve"> or Appendix C default</w:t>
            </w:r>
            <w:r w:rsidR="001C0AD4">
              <w:rPr>
                <w:rFonts w:ascii="Arial" w:hAnsi="Arial" w:cs="Arial"/>
                <w:color w:val="FF0000"/>
                <w:sz w:val="24"/>
                <w:u w:val="single"/>
              </w:rPr>
              <w:t>;</w:t>
            </w:r>
            <w:r w:rsidR="00C90199" w:rsidRPr="00EF2ABA">
              <w:rPr>
                <w:rFonts w:ascii="Arial" w:hAnsi="Arial" w:cs="Arial"/>
                <w:color w:val="FF0000"/>
                <w:sz w:val="24"/>
                <w:u w:val="single"/>
              </w:rPr>
              <w:t xml:space="preserve"> on center distance between reinforcing CMU core pours</w:t>
            </w:r>
            <w:r w:rsidR="00620A29" w:rsidRPr="00EF2ABA">
              <w:rPr>
                <w:rFonts w:ascii="Arial" w:hAnsi="Arial" w:cs="Arial"/>
                <w:color w:val="FF0000"/>
                <w:sz w:val="24"/>
                <w:u w:val="single"/>
              </w:rPr>
              <w:t xml:space="preserve"> or Appendix C default</w:t>
            </w:r>
            <w:r w:rsidR="001C0AD4">
              <w:rPr>
                <w:rFonts w:ascii="Arial" w:hAnsi="Arial" w:cs="Arial"/>
                <w:color w:val="FF0000"/>
                <w:sz w:val="24"/>
                <w:u w:val="single"/>
              </w:rPr>
              <w:t>;</w:t>
            </w:r>
            <w:r w:rsidR="00F62E77" w:rsidRPr="00EF2ABA">
              <w:rPr>
                <w:rFonts w:ascii="Arial" w:hAnsi="Arial" w:cs="Arial"/>
                <w:color w:val="FF0000"/>
                <w:sz w:val="24"/>
                <w:u w:val="single"/>
              </w:rPr>
              <w:t xml:space="preserve"> </w:t>
            </w:r>
            <w:r w:rsidR="00ED5651" w:rsidRPr="00EF2ABA">
              <w:rPr>
                <w:rFonts w:ascii="Arial" w:hAnsi="Arial" w:cs="Arial"/>
                <w:color w:val="FF0000"/>
                <w:sz w:val="24"/>
                <w:u w:val="single"/>
              </w:rPr>
              <w:t>core fill type (air</w:t>
            </w:r>
            <w:r w:rsidR="00FE17DA" w:rsidRPr="00EF2ABA">
              <w:rPr>
                <w:rFonts w:ascii="Arial" w:hAnsi="Arial" w:cs="Arial"/>
                <w:color w:val="FF0000"/>
                <w:sz w:val="24"/>
                <w:u w:val="single"/>
              </w:rPr>
              <w:t>,</w:t>
            </w:r>
            <w:r w:rsidR="00ED5651" w:rsidRPr="00EF2ABA">
              <w:rPr>
                <w:rFonts w:ascii="Arial" w:hAnsi="Arial" w:cs="Arial"/>
                <w:color w:val="FF0000"/>
                <w:sz w:val="24"/>
                <w:u w:val="single"/>
              </w:rPr>
              <w:t xml:space="preserve"> insulation</w:t>
            </w:r>
            <w:r w:rsidR="00FE17DA" w:rsidRPr="00EF2ABA">
              <w:rPr>
                <w:rFonts w:ascii="Arial" w:hAnsi="Arial" w:cs="Arial"/>
                <w:color w:val="FF0000"/>
                <w:sz w:val="24"/>
                <w:u w:val="single"/>
              </w:rPr>
              <w:t xml:space="preserve"> or all poured</w:t>
            </w:r>
            <w:r w:rsidR="00ED5651" w:rsidRPr="00EF2ABA">
              <w:rPr>
                <w:rFonts w:ascii="Arial" w:hAnsi="Arial" w:cs="Arial"/>
                <w:color w:val="FF0000"/>
                <w:sz w:val="24"/>
                <w:u w:val="single"/>
              </w:rPr>
              <w:t>)</w:t>
            </w:r>
            <w:r w:rsidR="00620A29" w:rsidRPr="00EF2ABA">
              <w:rPr>
                <w:rFonts w:ascii="Arial" w:hAnsi="Arial" w:cs="Arial"/>
                <w:color w:val="FF0000"/>
                <w:sz w:val="24"/>
                <w:u w:val="single"/>
              </w:rPr>
              <w:t xml:space="preserve"> or Appendix C </w:t>
            </w:r>
            <w:r w:rsidR="001C0AD4">
              <w:rPr>
                <w:rFonts w:ascii="Arial" w:hAnsi="Arial" w:cs="Arial"/>
                <w:color w:val="FF0000"/>
                <w:sz w:val="24"/>
                <w:u w:val="single"/>
              </w:rPr>
              <w:t>default;</w:t>
            </w:r>
            <w:r w:rsidR="00ED5651" w:rsidRPr="00EF2ABA">
              <w:rPr>
                <w:rFonts w:ascii="Arial" w:hAnsi="Arial" w:cs="Arial"/>
                <w:color w:val="FF0000"/>
                <w:sz w:val="24"/>
                <w:u w:val="single"/>
              </w:rPr>
              <w:t xml:space="preserve"> </w:t>
            </w:r>
            <w:r w:rsidR="00F62E77" w:rsidRPr="00EF2ABA">
              <w:rPr>
                <w:rFonts w:ascii="Arial" w:hAnsi="Arial" w:cs="Arial"/>
                <w:color w:val="FF0000"/>
                <w:sz w:val="24"/>
                <w:u w:val="single"/>
              </w:rPr>
              <w:t xml:space="preserve">and </w:t>
            </w:r>
            <w:r w:rsidR="00ED5651" w:rsidRPr="00EF2ABA">
              <w:rPr>
                <w:rFonts w:ascii="Arial" w:hAnsi="Arial" w:cs="Arial"/>
                <w:color w:val="FF0000"/>
                <w:sz w:val="24"/>
                <w:u w:val="single"/>
              </w:rPr>
              <w:t xml:space="preserve">if applicable, </w:t>
            </w:r>
            <w:r w:rsidR="00F62E77" w:rsidRPr="00EF2ABA">
              <w:rPr>
                <w:rFonts w:ascii="Arial" w:hAnsi="Arial" w:cs="Arial"/>
                <w:color w:val="FF0000"/>
                <w:sz w:val="24"/>
                <w:u w:val="single"/>
              </w:rPr>
              <w:t xml:space="preserve">thermal resistivity of CMU core fill </w:t>
            </w:r>
            <w:r w:rsidR="00ED5651" w:rsidRPr="00EF2ABA">
              <w:rPr>
                <w:rFonts w:ascii="Arial" w:hAnsi="Arial" w:cs="Arial"/>
                <w:color w:val="FF0000"/>
                <w:sz w:val="24"/>
                <w:u w:val="single"/>
              </w:rPr>
              <w:t xml:space="preserve">insulation </w:t>
            </w:r>
            <w:r w:rsidR="00F62E77" w:rsidRPr="00EF2ABA">
              <w:rPr>
                <w:rFonts w:ascii="Arial" w:hAnsi="Arial" w:cs="Arial"/>
                <w:color w:val="FF0000"/>
                <w:sz w:val="24"/>
                <w:u w:val="single"/>
              </w:rPr>
              <w:t>in R/</w:t>
            </w:r>
            <w:r w:rsidR="00F62E77" w:rsidRPr="00C14AED">
              <w:rPr>
                <w:rFonts w:ascii="Arial" w:hAnsi="Arial" w:cs="Arial"/>
                <w:color w:val="FF0000"/>
                <w:sz w:val="24"/>
                <w:u w:val="single"/>
              </w:rPr>
              <w:t>inch</w:t>
            </w:r>
            <w:r w:rsidR="001C0AD4" w:rsidRPr="00C14AED">
              <w:rPr>
                <w:rFonts w:ascii="Arial" w:hAnsi="Arial" w:cs="Arial"/>
                <w:color w:val="FF0000"/>
                <w:sz w:val="24"/>
                <w:u w:val="single"/>
              </w:rPr>
              <w:t xml:space="preserve"> or Appendix C default</w:t>
            </w:r>
            <w:r w:rsidR="00F62E77" w:rsidRPr="00C14AED">
              <w:rPr>
                <w:rFonts w:ascii="Arial" w:hAnsi="Arial" w:cs="Arial"/>
                <w:color w:val="FF0000"/>
                <w:sz w:val="24"/>
                <w:u w:val="single"/>
              </w:rPr>
              <w:t>.</w:t>
            </w:r>
          </w:p>
        </w:tc>
      </w:tr>
    </w:tbl>
    <w:p w14:paraId="34797B71" w14:textId="07D25C23" w:rsidR="00E566FF" w:rsidRPr="00EF2ABA" w:rsidRDefault="00E566FF" w:rsidP="0044002F">
      <w:pPr>
        <w:rPr>
          <w:rFonts w:ascii="Arial" w:hAnsi="Arial" w:cs="Arial"/>
        </w:rPr>
      </w:pPr>
    </w:p>
    <w:p w14:paraId="2C2558B9" w14:textId="77777777" w:rsidR="00E566FF" w:rsidRPr="00EF2ABA" w:rsidRDefault="00E566FF">
      <w:pPr>
        <w:rPr>
          <w:rFonts w:ascii="Arial" w:hAnsi="Arial" w:cs="Arial"/>
        </w:rPr>
      </w:pPr>
      <w:r w:rsidRPr="00EF2ABA">
        <w:rPr>
          <w:rFonts w:ascii="Arial" w:hAnsi="Arial" w:cs="Arial"/>
        </w:rPr>
        <w:br w:type="page"/>
      </w:r>
    </w:p>
    <w:p w14:paraId="3AE55443" w14:textId="03FC3BAB" w:rsidR="00146BF1" w:rsidRDefault="00146BF1" w:rsidP="00146BF1">
      <w:pPr>
        <w:spacing w:after="0" w:line="240" w:lineRule="auto"/>
        <w:rPr>
          <w:rFonts w:ascii="Arial" w:eastAsia="Times New Roman" w:hAnsi="Arial" w:cs="Arial"/>
          <w:b/>
          <w:bCs/>
          <w:i/>
          <w:iCs/>
          <w:color w:val="0070C0"/>
          <w:kern w:val="0"/>
          <w:sz w:val="24"/>
          <w:szCs w:val="24"/>
          <w14:ligatures w14:val="none"/>
        </w:rPr>
      </w:pPr>
      <w:r>
        <w:rPr>
          <w:rFonts w:ascii="Arial" w:eastAsia="Times New Roman" w:hAnsi="Arial" w:cs="Arial"/>
          <w:b/>
          <w:bCs/>
          <w:i/>
          <w:iCs/>
          <w:color w:val="0070C0"/>
          <w:kern w:val="0"/>
          <w:sz w:val="24"/>
          <w:szCs w:val="24"/>
          <w14:ligatures w14:val="none"/>
        </w:rPr>
        <w:lastRenderedPageBreak/>
        <w:t>Add</w:t>
      </w:r>
      <w:r w:rsidR="003274C5">
        <w:rPr>
          <w:rFonts w:ascii="Arial" w:eastAsia="Times New Roman" w:hAnsi="Arial" w:cs="Arial"/>
          <w:b/>
          <w:bCs/>
          <w:i/>
          <w:iCs/>
          <w:color w:val="0070C0"/>
          <w:kern w:val="0"/>
          <w:sz w:val="24"/>
          <w:szCs w:val="24"/>
          <w14:ligatures w14:val="none"/>
        </w:rPr>
        <w:t xml:space="preserve"> to</w:t>
      </w:r>
      <w:r>
        <w:rPr>
          <w:rFonts w:ascii="Arial" w:eastAsia="Times New Roman" w:hAnsi="Arial" w:cs="Arial"/>
          <w:b/>
          <w:bCs/>
          <w:i/>
          <w:iCs/>
          <w:color w:val="0070C0"/>
          <w:kern w:val="0"/>
          <w:sz w:val="24"/>
          <w:szCs w:val="24"/>
          <w14:ligatures w14:val="none"/>
        </w:rPr>
        <w:t xml:space="preserve"> Appendix C as follows</w:t>
      </w:r>
    </w:p>
    <w:p w14:paraId="45FEC941" w14:textId="77777777" w:rsidR="00146BF1" w:rsidRPr="00146BF1" w:rsidRDefault="00146BF1" w:rsidP="00146BF1">
      <w:pPr>
        <w:spacing w:after="0" w:line="240" w:lineRule="auto"/>
        <w:rPr>
          <w:rFonts w:ascii="Arial" w:eastAsia="Times New Roman" w:hAnsi="Arial" w:cs="Arial"/>
          <w:b/>
          <w:bCs/>
          <w:i/>
          <w:iCs/>
          <w:color w:val="0070C0"/>
          <w:kern w:val="0"/>
          <w:sz w:val="24"/>
          <w:szCs w:val="24"/>
          <w14:ligatures w14:val="none"/>
        </w:rPr>
      </w:pPr>
    </w:p>
    <w:p w14:paraId="1F72664D" w14:textId="77777777" w:rsidR="009237F2" w:rsidRPr="00EF2ABA" w:rsidRDefault="009237F2" w:rsidP="009237F2">
      <w:pPr>
        <w:spacing w:after="0" w:line="240" w:lineRule="auto"/>
        <w:jc w:val="center"/>
        <w:rPr>
          <w:rFonts w:ascii="Arial" w:eastAsia="Times New Roman" w:hAnsi="Arial" w:cs="Arial"/>
          <w:color w:val="FF0000"/>
          <w:kern w:val="0"/>
          <w:sz w:val="36"/>
          <w:szCs w:val="36"/>
          <w:u w:val="single"/>
          <w14:ligatures w14:val="none"/>
        </w:rPr>
      </w:pPr>
      <w:r w:rsidRPr="00EF2ABA">
        <w:rPr>
          <w:rFonts w:ascii="Arial" w:eastAsia="Times New Roman" w:hAnsi="Arial" w:cs="Arial"/>
          <w:b/>
          <w:bCs/>
          <w:color w:val="FF0000"/>
          <w:kern w:val="0"/>
          <w:sz w:val="36"/>
          <w:szCs w:val="36"/>
          <w:u w:val="single"/>
          <w14:ligatures w14:val="none"/>
        </w:rPr>
        <w:t>Normative</w:t>
      </w:r>
      <w:r w:rsidRPr="00EF2ABA">
        <w:rPr>
          <w:rFonts w:ascii="Arial" w:eastAsia="Times New Roman" w:hAnsi="Arial" w:cs="Arial"/>
          <w:b/>
          <w:bCs/>
          <w:color w:val="FF0000"/>
          <w:spacing w:val="-14"/>
          <w:kern w:val="0"/>
          <w:sz w:val="36"/>
          <w:szCs w:val="36"/>
          <w:u w:val="single"/>
          <w14:ligatures w14:val="none"/>
        </w:rPr>
        <w:t xml:space="preserve"> </w:t>
      </w:r>
      <w:r w:rsidRPr="00EF2ABA">
        <w:rPr>
          <w:rFonts w:ascii="Arial" w:eastAsia="Times New Roman" w:hAnsi="Arial" w:cs="Arial"/>
          <w:b/>
          <w:bCs/>
          <w:color w:val="FF0000"/>
          <w:kern w:val="0"/>
          <w:sz w:val="36"/>
          <w:szCs w:val="36"/>
          <w:u w:val="single"/>
          <w14:ligatures w14:val="none"/>
        </w:rPr>
        <w:t>Appendix</w:t>
      </w:r>
      <w:r w:rsidRPr="00EF2ABA">
        <w:rPr>
          <w:rFonts w:ascii="Arial" w:eastAsia="Times New Roman" w:hAnsi="Arial" w:cs="Arial"/>
          <w:b/>
          <w:bCs/>
          <w:color w:val="FF0000"/>
          <w:spacing w:val="-13"/>
          <w:kern w:val="0"/>
          <w:sz w:val="36"/>
          <w:szCs w:val="36"/>
          <w:u w:val="single"/>
          <w14:ligatures w14:val="none"/>
        </w:rPr>
        <w:t xml:space="preserve"> </w:t>
      </w:r>
      <w:r w:rsidRPr="00EF2ABA">
        <w:rPr>
          <w:rFonts w:ascii="Arial" w:eastAsia="Times New Roman" w:hAnsi="Arial" w:cs="Arial"/>
          <w:b/>
          <w:bCs/>
          <w:color w:val="FF0000"/>
          <w:spacing w:val="-10"/>
          <w:kern w:val="0"/>
          <w:sz w:val="36"/>
          <w:szCs w:val="36"/>
          <w:u w:val="single"/>
          <w14:ligatures w14:val="none"/>
        </w:rPr>
        <w:t>C</w:t>
      </w:r>
    </w:p>
    <w:p w14:paraId="02CB65D4" w14:textId="77777777" w:rsidR="009237F2" w:rsidRPr="00EF2ABA" w:rsidRDefault="009237F2" w:rsidP="009237F2">
      <w:pPr>
        <w:spacing w:after="0" w:line="240" w:lineRule="auto"/>
        <w:jc w:val="center"/>
        <w:rPr>
          <w:rFonts w:ascii="Arial" w:eastAsia="Times New Roman" w:hAnsi="Arial" w:cs="Arial"/>
          <w:b/>
          <w:color w:val="FF0000"/>
          <w:spacing w:val="-2"/>
          <w:kern w:val="0"/>
          <w:sz w:val="28"/>
          <w:u w:val="single"/>
          <w14:ligatures w14:val="none"/>
        </w:rPr>
      </w:pPr>
      <w:r w:rsidRPr="00EF2ABA">
        <w:rPr>
          <w:rFonts w:ascii="Arial" w:eastAsia="Times New Roman" w:hAnsi="Arial" w:cs="Arial"/>
          <w:b/>
          <w:color w:val="FF0000"/>
          <w:kern w:val="0"/>
          <w:sz w:val="28"/>
          <w:u w:val="single"/>
          <w14:ligatures w14:val="none"/>
        </w:rPr>
        <w:t>Modeling Assumptions</w:t>
      </w:r>
    </w:p>
    <w:p w14:paraId="500E1EED" w14:textId="77777777" w:rsidR="009237F2" w:rsidRPr="00EF2ABA" w:rsidRDefault="009237F2" w:rsidP="009237F2">
      <w:pPr>
        <w:spacing w:after="0" w:line="240" w:lineRule="auto"/>
        <w:ind w:right="2210"/>
        <w:rPr>
          <w:rFonts w:ascii="Arial" w:eastAsia="Arial" w:hAnsi="Arial" w:cs="Arial"/>
          <w:b/>
          <w:bCs/>
          <w:color w:val="FF0000"/>
          <w:sz w:val="32"/>
          <w:szCs w:val="32"/>
          <w:u w:val="single"/>
        </w:rPr>
      </w:pPr>
    </w:p>
    <w:p w14:paraId="48C54AAF" w14:textId="77777777" w:rsidR="009237F2" w:rsidRPr="00EF2ABA" w:rsidRDefault="009237F2" w:rsidP="009237F2">
      <w:pPr>
        <w:tabs>
          <w:tab w:val="left" w:pos="748"/>
          <w:tab w:val="left" w:pos="1440"/>
        </w:tabs>
        <w:spacing w:after="0" w:line="240" w:lineRule="auto"/>
        <w:ind w:left="360" w:hanging="360"/>
        <w:rPr>
          <w:rFonts w:ascii="Arial" w:eastAsiaTheme="majorEastAsia" w:hAnsi="Arial" w:cs="Arial"/>
          <w:b/>
          <w:color w:val="FF0000"/>
          <w:kern w:val="0"/>
          <w:sz w:val="24"/>
          <w:szCs w:val="24"/>
          <w:u w:val="single"/>
          <w14:ligatures w14:val="none"/>
        </w:rPr>
      </w:pPr>
      <w:r w:rsidRPr="00EF2ABA">
        <w:rPr>
          <w:rFonts w:ascii="Arial" w:eastAsia="Times New Roman" w:hAnsi="Arial" w:cs="Arial"/>
          <w:b/>
          <w:color w:val="FF0000"/>
          <w:kern w:val="0"/>
          <w:sz w:val="24"/>
          <w:szCs w:val="24"/>
          <w:u w:val="single"/>
          <w14:ligatures w14:val="none"/>
        </w:rPr>
        <w:t>Material Thermal Properties.</w:t>
      </w:r>
    </w:p>
    <w:p w14:paraId="53CEEB39" w14:textId="77777777" w:rsidR="009237F2" w:rsidRPr="00EF2ABA" w:rsidRDefault="009237F2" w:rsidP="009237F2">
      <w:pPr>
        <w:numPr>
          <w:ilvl w:val="1"/>
          <w:numId w:val="15"/>
        </w:numPr>
        <w:tabs>
          <w:tab w:val="left" w:pos="990"/>
        </w:tabs>
        <w:spacing w:before="120" w:after="0" w:line="240" w:lineRule="auto"/>
        <w:ind w:left="990" w:hanging="630"/>
        <w:rPr>
          <w:rFonts w:ascii="Arial" w:eastAsiaTheme="majorEastAsia" w:hAnsi="Arial" w:cs="Arial"/>
          <w:bCs/>
          <w:color w:val="FF0000"/>
          <w:kern w:val="0"/>
          <w:sz w:val="24"/>
          <w:szCs w:val="24"/>
          <w:u w:val="single"/>
          <w14:ligatures w14:val="none"/>
        </w:rPr>
      </w:pPr>
      <w:r w:rsidRPr="00EF2ABA">
        <w:rPr>
          <w:rFonts w:ascii="Arial" w:eastAsiaTheme="majorEastAsia" w:hAnsi="Arial" w:cs="Arial"/>
          <w:bCs/>
          <w:color w:val="FF0000"/>
          <w:kern w:val="0"/>
          <w:sz w:val="24"/>
          <w:szCs w:val="24"/>
          <w:u w:val="single"/>
          <w14:ligatures w14:val="none"/>
        </w:rPr>
        <w:t>The following thermal properties shall be applied where the respective materials are used in a model:</w:t>
      </w:r>
    </w:p>
    <w:p w14:paraId="4422C6C5" w14:textId="77777777" w:rsidR="009237F2" w:rsidRPr="00EF2ABA" w:rsidRDefault="009237F2" w:rsidP="009237F2">
      <w:pPr>
        <w:spacing w:after="0" w:line="240" w:lineRule="auto"/>
        <w:jc w:val="center"/>
        <w:rPr>
          <w:rFonts w:ascii="Arial" w:hAnsi="Arial" w:cs="Arial"/>
          <w:b/>
          <w:color w:val="FF0000"/>
          <w:u w:val="single"/>
        </w:rPr>
      </w:pPr>
      <w:r w:rsidRPr="00EF2ABA">
        <w:rPr>
          <w:rFonts w:ascii="Arial" w:hAnsi="Arial" w:cs="Arial"/>
          <w:b/>
          <w:color w:val="FF0000"/>
          <w:u w:val="single"/>
        </w:rPr>
        <w:t>Table C.1(1) Material Thermal Properties</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1"/>
        <w:gridCol w:w="1549"/>
      </w:tblGrid>
      <w:tr w:rsidR="009237F2" w:rsidRPr="00EF2ABA" w14:paraId="1DD5E60E" w14:textId="77777777" w:rsidTr="0046016E">
        <w:trPr>
          <w:trHeight w:val="62"/>
          <w:jc w:val="center"/>
        </w:trPr>
        <w:tc>
          <w:tcPr>
            <w:tcW w:w="3667" w:type="pct"/>
          </w:tcPr>
          <w:p w14:paraId="05303DF9" w14:textId="77777777" w:rsidR="009237F2" w:rsidRPr="00EF2ABA" w:rsidRDefault="009237F2" w:rsidP="0046016E">
            <w:pPr>
              <w:spacing w:after="0" w:line="240" w:lineRule="auto"/>
              <w:rPr>
                <w:rFonts w:ascii="Arial" w:hAnsi="Arial" w:cs="Arial"/>
                <w:b/>
                <w:color w:val="FF0000"/>
                <w:u w:val="single"/>
              </w:rPr>
            </w:pPr>
            <w:r w:rsidRPr="00EF2ABA">
              <w:rPr>
                <w:rFonts w:ascii="Arial" w:hAnsi="Arial" w:cs="Arial"/>
                <w:b/>
                <w:color w:val="FF0000"/>
                <w:u w:val="single"/>
              </w:rPr>
              <w:t>Material</w:t>
            </w:r>
          </w:p>
        </w:tc>
        <w:tc>
          <w:tcPr>
            <w:tcW w:w="1333" w:type="pct"/>
          </w:tcPr>
          <w:p w14:paraId="26C63B19" w14:textId="77777777" w:rsidR="009237F2" w:rsidRPr="00EF2ABA" w:rsidRDefault="009237F2" w:rsidP="0046016E">
            <w:pPr>
              <w:spacing w:after="0" w:line="240" w:lineRule="auto"/>
              <w:jc w:val="right"/>
              <w:rPr>
                <w:rFonts w:ascii="Arial" w:hAnsi="Arial" w:cs="Arial"/>
                <w:b/>
                <w:color w:val="FF0000"/>
                <w:u w:val="single"/>
              </w:rPr>
            </w:pPr>
            <w:r w:rsidRPr="00EF2ABA">
              <w:rPr>
                <w:rFonts w:ascii="Arial" w:hAnsi="Arial" w:cs="Arial"/>
                <w:b/>
                <w:color w:val="FF0000"/>
                <w:u w:val="single"/>
              </w:rPr>
              <w:t>Conductivity (Btu/</w:t>
            </w:r>
            <w:proofErr w:type="spellStart"/>
            <w:r w:rsidRPr="00EF2ABA">
              <w:rPr>
                <w:rFonts w:ascii="Arial" w:hAnsi="Arial" w:cs="Arial"/>
                <w:b/>
                <w:color w:val="FF0000"/>
                <w:u w:val="single"/>
              </w:rPr>
              <w:t>hr</w:t>
            </w:r>
            <w:proofErr w:type="spellEnd"/>
            <w:r w:rsidRPr="00EF2ABA">
              <w:rPr>
                <w:rFonts w:ascii="Arial" w:hAnsi="Arial" w:cs="Arial"/>
                <w:b/>
                <w:color w:val="FF0000"/>
                <w:u w:val="single"/>
              </w:rPr>
              <w:t>-F-ft)</w:t>
            </w:r>
          </w:p>
        </w:tc>
      </w:tr>
      <w:tr w:rsidR="009237F2" w:rsidRPr="00EF2ABA" w14:paraId="6652278F" w14:textId="77777777" w:rsidTr="0046016E">
        <w:trPr>
          <w:jc w:val="center"/>
        </w:trPr>
        <w:tc>
          <w:tcPr>
            <w:tcW w:w="3667" w:type="pct"/>
          </w:tcPr>
          <w:p w14:paraId="31E774DD" w14:textId="77777777" w:rsidR="009237F2" w:rsidRPr="00EF2ABA" w:rsidRDefault="009237F2" w:rsidP="0046016E">
            <w:pPr>
              <w:spacing w:after="0" w:line="240" w:lineRule="auto"/>
              <w:rPr>
                <w:rFonts w:ascii="Arial" w:hAnsi="Arial" w:cs="Arial"/>
                <w:color w:val="FF0000"/>
                <w:u w:val="single"/>
              </w:rPr>
            </w:pPr>
            <w:r w:rsidRPr="00EF2ABA">
              <w:rPr>
                <w:rFonts w:ascii="Arial" w:hAnsi="Arial" w:cs="Arial"/>
                <w:color w:val="FF0000"/>
                <w:u w:val="single"/>
              </w:rPr>
              <w:t>Soil (adjacent to the home’s foundation)</w:t>
            </w:r>
          </w:p>
        </w:tc>
        <w:tc>
          <w:tcPr>
            <w:tcW w:w="1333" w:type="pct"/>
          </w:tcPr>
          <w:p w14:paraId="177B0A98" w14:textId="77777777" w:rsidR="009237F2" w:rsidRPr="00EF2ABA" w:rsidRDefault="009237F2" w:rsidP="0046016E">
            <w:pPr>
              <w:spacing w:after="0" w:line="240" w:lineRule="auto"/>
              <w:jc w:val="right"/>
              <w:rPr>
                <w:rFonts w:ascii="Arial" w:hAnsi="Arial" w:cs="Arial"/>
                <w:color w:val="FF0000"/>
                <w:u w:val="single"/>
              </w:rPr>
            </w:pPr>
            <w:r w:rsidRPr="00EF2ABA">
              <w:rPr>
                <w:rFonts w:ascii="Arial" w:hAnsi="Arial" w:cs="Arial"/>
                <w:color w:val="FF0000"/>
                <w:u w:val="single"/>
              </w:rPr>
              <w:t>1.000</w:t>
            </w:r>
          </w:p>
        </w:tc>
      </w:tr>
      <w:tr w:rsidR="009237F2" w:rsidRPr="00EF2ABA" w14:paraId="592248A0" w14:textId="77777777" w:rsidTr="0046016E">
        <w:trPr>
          <w:jc w:val="center"/>
        </w:trPr>
        <w:tc>
          <w:tcPr>
            <w:tcW w:w="3667" w:type="pct"/>
          </w:tcPr>
          <w:p w14:paraId="78C47795" w14:textId="77777777" w:rsidR="009237F2" w:rsidRPr="00EF2ABA" w:rsidRDefault="009237F2" w:rsidP="0046016E">
            <w:pPr>
              <w:spacing w:after="0" w:line="240" w:lineRule="auto"/>
              <w:rPr>
                <w:rFonts w:ascii="Arial" w:hAnsi="Arial" w:cs="Arial"/>
                <w:color w:val="FF0000"/>
                <w:u w:val="single"/>
              </w:rPr>
            </w:pPr>
            <w:r w:rsidRPr="00EF2ABA">
              <w:rPr>
                <w:rFonts w:ascii="Arial" w:hAnsi="Arial" w:cs="Arial"/>
                <w:color w:val="FF0000"/>
                <w:u w:val="single"/>
              </w:rPr>
              <w:t>Wood</w:t>
            </w:r>
          </w:p>
        </w:tc>
        <w:tc>
          <w:tcPr>
            <w:tcW w:w="1333" w:type="pct"/>
          </w:tcPr>
          <w:p w14:paraId="242C78C8" w14:textId="77777777" w:rsidR="009237F2" w:rsidRPr="00EF2ABA" w:rsidRDefault="009237F2" w:rsidP="0046016E">
            <w:pPr>
              <w:spacing w:after="0" w:line="240" w:lineRule="auto"/>
              <w:jc w:val="right"/>
              <w:rPr>
                <w:rFonts w:ascii="Arial" w:hAnsi="Arial" w:cs="Arial"/>
                <w:color w:val="FF0000"/>
                <w:u w:val="single"/>
              </w:rPr>
            </w:pPr>
            <w:r w:rsidRPr="00EF2ABA">
              <w:rPr>
                <w:rFonts w:ascii="Arial" w:hAnsi="Arial" w:cs="Arial"/>
                <w:color w:val="FF0000"/>
                <w:u w:val="single"/>
              </w:rPr>
              <w:t>0.067</w:t>
            </w:r>
          </w:p>
        </w:tc>
      </w:tr>
      <w:tr w:rsidR="009237F2" w:rsidRPr="00EF2ABA" w14:paraId="5EFBEC6E" w14:textId="77777777" w:rsidTr="0046016E">
        <w:trPr>
          <w:jc w:val="center"/>
        </w:trPr>
        <w:tc>
          <w:tcPr>
            <w:tcW w:w="3667" w:type="pct"/>
          </w:tcPr>
          <w:p w14:paraId="13491644" w14:textId="77777777" w:rsidR="009237F2" w:rsidRPr="00EF2ABA" w:rsidRDefault="009237F2" w:rsidP="0046016E">
            <w:pPr>
              <w:spacing w:after="0" w:line="240" w:lineRule="auto"/>
              <w:rPr>
                <w:rFonts w:ascii="Arial" w:hAnsi="Arial" w:cs="Arial"/>
                <w:color w:val="FF0000"/>
                <w:u w:val="single"/>
              </w:rPr>
            </w:pPr>
            <w:r w:rsidRPr="00EF2ABA">
              <w:rPr>
                <w:rFonts w:ascii="Arial" w:hAnsi="Arial" w:cs="Arial"/>
                <w:color w:val="FF0000"/>
                <w:u w:val="single"/>
              </w:rPr>
              <w:t>Drywall</w:t>
            </w:r>
          </w:p>
        </w:tc>
        <w:tc>
          <w:tcPr>
            <w:tcW w:w="1333" w:type="pct"/>
          </w:tcPr>
          <w:p w14:paraId="75E7F702" w14:textId="77777777" w:rsidR="009237F2" w:rsidRPr="00EF2ABA" w:rsidRDefault="009237F2" w:rsidP="0046016E">
            <w:pPr>
              <w:spacing w:after="0" w:line="240" w:lineRule="auto"/>
              <w:jc w:val="right"/>
              <w:rPr>
                <w:rFonts w:ascii="Arial" w:hAnsi="Arial" w:cs="Arial"/>
                <w:color w:val="FF0000"/>
                <w:u w:val="single"/>
              </w:rPr>
            </w:pPr>
            <w:r w:rsidRPr="00EF2ABA">
              <w:rPr>
                <w:rFonts w:ascii="Arial" w:hAnsi="Arial" w:cs="Arial"/>
                <w:color w:val="FF0000"/>
                <w:u w:val="single"/>
              </w:rPr>
              <w:t>0.092</w:t>
            </w:r>
          </w:p>
        </w:tc>
      </w:tr>
    </w:tbl>
    <w:p w14:paraId="01AA1699" w14:textId="77777777" w:rsidR="009237F2" w:rsidRPr="00BB6672" w:rsidRDefault="009237F2" w:rsidP="009237F2">
      <w:pPr>
        <w:numPr>
          <w:ilvl w:val="1"/>
          <w:numId w:val="15"/>
        </w:numPr>
        <w:tabs>
          <w:tab w:val="left" w:pos="990"/>
        </w:tabs>
        <w:spacing w:before="120" w:after="120" w:line="240" w:lineRule="auto"/>
        <w:ind w:left="990" w:hanging="630"/>
        <w:rPr>
          <w:rFonts w:ascii="Arial" w:eastAsiaTheme="majorEastAsia" w:hAnsi="Arial" w:cs="Arial"/>
          <w:bCs/>
          <w:color w:val="FF0000"/>
          <w:kern w:val="0"/>
          <w:sz w:val="24"/>
          <w:szCs w:val="24"/>
          <w14:ligatures w14:val="none"/>
        </w:rPr>
      </w:pPr>
      <w:r w:rsidRPr="00EF2ABA">
        <w:rPr>
          <w:rFonts w:ascii="Arial" w:eastAsiaTheme="majorEastAsia" w:hAnsi="Arial" w:cs="Arial"/>
          <w:bCs/>
          <w:color w:val="FF0000"/>
          <w:kern w:val="0"/>
          <w:sz w:val="24"/>
          <w:szCs w:val="24"/>
          <w:u w:val="single"/>
          <w14:ligatures w14:val="none"/>
        </w:rPr>
        <w:t>For concrete masonry units (CMU), the R-value of the CMU component shall be as provided by Tables C.1(2) for 3-web CMU and from Table C.1(3) for 2-web CMU</w:t>
      </w:r>
      <w:r w:rsidRPr="00D6657E">
        <w:rPr>
          <w:rFonts w:ascii="Arial" w:eastAsiaTheme="majorEastAsia" w:hAnsi="Arial" w:cs="Arial"/>
          <w:bCs/>
          <w:color w:val="FF0000"/>
          <w:kern w:val="0"/>
          <w:sz w:val="24"/>
          <w:szCs w:val="24"/>
          <w:u w:val="single"/>
          <w14:ligatures w14:val="none"/>
        </w:rPr>
        <w:t xml:space="preserve">. Except as expressly documented for the dwelling unit in question, values for 3-web CMU with 115 pound concrete density and core pours at 48” </w:t>
      </w:r>
      <w:proofErr w:type="spellStart"/>
      <w:r w:rsidRPr="00D6657E">
        <w:rPr>
          <w:rFonts w:ascii="Arial" w:eastAsiaTheme="majorEastAsia" w:hAnsi="Arial" w:cs="Arial"/>
          <w:bCs/>
          <w:color w:val="FF0000"/>
          <w:kern w:val="0"/>
          <w:sz w:val="24"/>
          <w:szCs w:val="24"/>
          <w:u w:val="single"/>
          <w14:ligatures w14:val="none"/>
        </w:rPr>
        <w:t>o.c.</w:t>
      </w:r>
      <w:proofErr w:type="spellEnd"/>
      <w:r w:rsidRPr="00D6657E">
        <w:rPr>
          <w:rFonts w:ascii="Arial" w:eastAsiaTheme="majorEastAsia" w:hAnsi="Arial" w:cs="Arial"/>
          <w:bCs/>
          <w:color w:val="FF0000"/>
          <w:kern w:val="0"/>
          <w:sz w:val="24"/>
          <w:szCs w:val="24"/>
          <w:u w:val="single"/>
          <w14:ligatures w14:val="none"/>
        </w:rPr>
        <w:t xml:space="preserve"> shall be used.</w:t>
      </w:r>
    </w:p>
    <w:p w14:paraId="3FCEE332" w14:textId="77777777" w:rsidR="00BB6672" w:rsidRPr="00BB6672" w:rsidRDefault="00BB6672" w:rsidP="00BB6672">
      <w:pPr>
        <w:tabs>
          <w:tab w:val="left" w:pos="990"/>
        </w:tabs>
        <w:spacing w:before="120" w:after="120" w:line="240" w:lineRule="auto"/>
        <w:ind w:left="990"/>
        <w:rPr>
          <w:rFonts w:ascii="Arial" w:eastAsiaTheme="majorEastAsia" w:hAnsi="Arial" w:cs="Arial"/>
          <w:bCs/>
          <w:color w:val="FF0000"/>
          <w:kern w:val="0"/>
          <w:sz w:val="24"/>
          <w:szCs w:val="24"/>
          <w14:ligatures w14:val="none"/>
        </w:rPr>
      </w:pPr>
    </w:p>
    <w:p w14:paraId="51D9F4F6" w14:textId="77777777" w:rsidR="009237F2" w:rsidRPr="00BB6672" w:rsidRDefault="009237F2" w:rsidP="009237F2">
      <w:pPr>
        <w:tabs>
          <w:tab w:val="left" w:pos="748"/>
          <w:tab w:val="left" w:pos="1440"/>
        </w:tabs>
        <w:spacing w:before="120" w:after="0" w:line="240" w:lineRule="auto"/>
        <w:ind w:left="360" w:hanging="360"/>
        <w:jc w:val="center"/>
        <w:rPr>
          <w:rFonts w:ascii="Arial" w:eastAsiaTheme="majorEastAsia" w:hAnsi="Arial" w:cs="Arial"/>
          <w:bCs/>
          <w:color w:val="FF0000"/>
          <w:kern w:val="0"/>
          <w:sz w:val="24"/>
          <w:szCs w:val="24"/>
          <w14:ligatures w14:val="none"/>
        </w:rPr>
      </w:pPr>
      <w:r w:rsidRPr="00BB6672">
        <w:rPr>
          <w:rFonts w:ascii="Arial" w:eastAsia="Times New Roman" w:hAnsi="Arial" w:cs="Arial"/>
          <w:b/>
          <w:bCs/>
          <w:color w:val="FF0000"/>
          <w:kern w:val="0"/>
          <w:sz w:val="24"/>
          <w:szCs w:val="24"/>
          <w:u w:val="single"/>
          <w14:ligatures w14:val="none"/>
        </w:rPr>
        <w:t>Table C.1(2) 3-Web CMU Blocks</w:t>
      </w:r>
    </w:p>
    <w:tbl>
      <w:tblPr>
        <w:tblW w:w="7281" w:type="dxa"/>
        <w:jc w:val="center"/>
        <w:tblLook w:val="04A0" w:firstRow="1" w:lastRow="0" w:firstColumn="1" w:lastColumn="0" w:noHBand="0" w:noVBand="1"/>
      </w:tblPr>
      <w:tblGrid>
        <w:gridCol w:w="1134"/>
        <w:gridCol w:w="1392"/>
        <w:gridCol w:w="1298"/>
        <w:gridCol w:w="1018"/>
        <w:gridCol w:w="1280"/>
        <w:gridCol w:w="1280"/>
      </w:tblGrid>
      <w:tr w:rsidR="00BB6672" w:rsidRPr="00BB6672" w14:paraId="1592FD70" w14:textId="77777777" w:rsidTr="0046016E">
        <w:trPr>
          <w:trHeight w:val="336"/>
          <w:jc w:val="center"/>
        </w:trPr>
        <w:tc>
          <w:tcPr>
            <w:tcW w:w="7281" w:type="dxa"/>
            <w:gridSpan w:val="6"/>
            <w:tcBorders>
              <w:top w:val="single" w:sz="8" w:space="0" w:color="auto"/>
              <w:left w:val="single" w:sz="8" w:space="0" w:color="auto"/>
              <w:bottom w:val="single" w:sz="8" w:space="0" w:color="auto"/>
              <w:right w:val="nil"/>
            </w:tcBorders>
            <w:shd w:val="clear" w:color="000000" w:fill="EEECE1"/>
            <w:noWrap/>
            <w:vAlign w:val="bottom"/>
            <w:hideMark/>
          </w:tcPr>
          <w:p w14:paraId="3197548A"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R-Values</w:t>
            </w:r>
            <w:r w:rsidRPr="00BB6672">
              <w:rPr>
                <w:rFonts w:ascii="Arial" w:eastAsia="Times New Roman" w:hAnsi="Arial" w:cs="Arial"/>
                <w:b/>
                <w:bCs/>
                <w:color w:val="FF0000"/>
                <w:kern w:val="0"/>
                <w:u w:val="single"/>
                <w:vertAlign w:val="superscript"/>
                <w14:ligatures w14:val="none"/>
              </w:rPr>
              <w:t>1</w:t>
            </w:r>
            <w:r w:rsidRPr="00BB6672">
              <w:rPr>
                <w:rFonts w:ascii="Arial" w:eastAsia="Times New Roman" w:hAnsi="Arial" w:cs="Arial"/>
                <w:b/>
                <w:bCs/>
                <w:color w:val="FF0000"/>
                <w:kern w:val="0"/>
                <w:u w:val="single"/>
                <w14:ligatures w14:val="none"/>
              </w:rPr>
              <w:t xml:space="preserve"> for 8" x 16" Concrete Masonry Units (CMU)</w:t>
            </w:r>
            <w:r w:rsidRPr="00BB6672">
              <w:rPr>
                <w:rFonts w:ascii="Arial" w:eastAsia="Times New Roman" w:hAnsi="Arial" w:cs="Arial"/>
                <w:b/>
                <w:bCs/>
                <w:color w:val="FF0000"/>
                <w:kern w:val="0"/>
                <w:u w:val="single"/>
                <w:vertAlign w:val="superscript"/>
                <w14:ligatures w14:val="none"/>
              </w:rPr>
              <w:t>2</w:t>
            </w:r>
          </w:p>
        </w:tc>
      </w:tr>
      <w:tr w:rsidR="00BB6672" w:rsidRPr="00BB6672" w14:paraId="34EF0E66" w14:textId="77777777" w:rsidTr="0046016E">
        <w:trPr>
          <w:trHeight w:val="336"/>
          <w:jc w:val="center"/>
        </w:trPr>
        <w:tc>
          <w:tcPr>
            <w:tcW w:w="1013" w:type="dxa"/>
            <w:tcBorders>
              <w:top w:val="nil"/>
              <w:left w:val="single" w:sz="8" w:space="0" w:color="auto"/>
              <w:bottom w:val="single" w:sz="8" w:space="0" w:color="auto"/>
              <w:right w:val="nil"/>
            </w:tcBorders>
            <w:shd w:val="clear" w:color="auto" w:fill="auto"/>
            <w:noWrap/>
            <w:vAlign w:val="bottom"/>
            <w:hideMark/>
          </w:tcPr>
          <w:p w14:paraId="43117A38"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CMU</w:t>
            </w:r>
          </w:p>
        </w:tc>
        <w:tc>
          <w:tcPr>
            <w:tcW w:w="3708" w:type="dxa"/>
            <w:gridSpan w:val="3"/>
            <w:tcBorders>
              <w:top w:val="single" w:sz="8" w:space="0" w:color="auto"/>
              <w:left w:val="nil"/>
              <w:bottom w:val="single" w:sz="8" w:space="0" w:color="auto"/>
              <w:right w:val="nil"/>
            </w:tcBorders>
            <w:shd w:val="clear" w:color="auto" w:fill="auto"/>
            <w:noWrap/>
            <w:vAlign w:val="bottom"/>
            <w:hideMark/>
          </w:tcPr>
          <w:p w14:paraId="108A8998"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Foamed-in-place cores at R-4.6/in</w:t>
            </w:r>
            <w:r w:rsidRPr="00BB6672">
              <w:rPr>
                <w:rFonts w:ascii="Arial" w:eastAsia="Times New Roman" w:hAnsi="Arial" w:cs="Arial"/>
                <w:b/>
                <w:bCs/>
                <w:color w:val="FF0000"/>
                <w:kern w:val="0"/>
                <w:u w:val="single"/>
                <w:vertAlign w:val="superscript"/>
                <w14:ligatures w14:val="none"/>
              </w:rPr>
              <w:t>3</w:t>
            </w:r>
          </w:p>
        </w:tc>
        <w:tc>
          <w:tcPr>
            <w:tcW w:w="2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CD3821"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Without core insulation</w:t>
            </w:r>
          </w:p>
        </w:tc>
      </w:tr>
      <w:tr w:rsidR="00BB6672" w:rsidRPr="00BB6672" w14:paraId="6E62A38C" w14:textId="77777777" w:rsidTr="0046016E">
        <w:trPr>
          <w:trHeight w:val="324"/>
          <w:jc w:val="center"/>
        </w:trPr>
        <w:tc>
          <w:tcPr>
            <w:tcW w:w="1013" w:type="dxa"/>
            <w:tcBorders>
              <w:top w:val="nil"/>
              <w:left w:val="single" w:sz="8" w:space="0" w:color="auto"/>
              <w:bottom w:val="nil"/>
              <w:right w:val="nil"/>
            </w:tcBorders>
            <w:shd w:val="clear" w:color="auto" w:fill="auto"/>
            <w:noWrap/>
            <w:vAlign w:val="bottom"/>
            <w:hideMark/>
          </w:tcPr>
          <w:p w14:paraId="520832AD"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concrete</w:t>
            </w:r>
          </w:p>
        </w:tc>
        <w:tc>
          <w:tcPr>
            <w:tcW w:w="1392" w:type="dxa"/>
            <w:tcBorders>
              <w:top w:val="nil"/>
              <w:left w:val="single" w:sz="4" w:space="0" w:color="auto"/>
              <w:bottom w:val="nil"/>
              <w:right w:val="single" w:sz="4" w:space="0" w:color="auto"/>
            </w:tcBorders>
            <w:shd w:val="clear" w:color="auto" w:fill="auto"/>
            <w:noWrap/>
            <w:vAlign w:val="bottom"/>
            <w:hideMark/>
          </w:tcPr>
          <w:p w14:paraId="1F8CE599"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r w:rsidRPr="00BB6672">
              <w:rPr>
                <w:rFonts w:ascii="Arial" w:eastAsia="Times New Roman" w:hAnsi="Arial" w:cs="Arial"/>
                <w:b/>
                <w:bCs/>
                <w:color w:val="FF0000"/>
                <w:kern w:val="0"/>
                <w:u w:val="single"/>
                <w:vertAlign w:val="superscript"/>
                <w14:ligatures w14:val="none"/>
              </w:rPr>
              <w:t>5</w:t>
            </w:r>
          </w:p>
        </w:tc>
        <w:tc>
          <w:tcPr>
            <w:tcW w:w="1298" w:type="dxa"/>
            <w:tcBorders>
              <w:top w:val="nil"/>
              <w:left w:val="nil"/>
              <w:bottom w:val="nil"/>
              <w:right w:val="nil"/>
            </w:tcBorders>
            <w:shd w:val="clear" w:color="auto" w:fill="auto"/>
            <w:noWrap/>
            <w:vAlign w:val="bottom"/>
            <w:hideMark/>
          </w:tcPr>
          <w:p w14:paraId="7B50F4BF"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c>
          <w:tcPr>
            <w:tcW w:w="1018" w:type="dxa"/>
            <w:tcBorders>
              <w:top w:val="nil"/>
              <w:left w:val="single" w:sz="4" w:space="0" w:color="auto"/>
              <w:bottom w:val="nil"/>
              <w:right w:val="nil"/>
            </w:tcBorders>
            <w:shd w:val="clear" w:color="auto" w:fill="auto"/>
            <w:noWrap/>
            <w:vAlign w:val="bottom"/>
            <w:hideMark/>
          </w:tcPr>
          <w:p w14:paraId="6BCA3F3E"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all cores</w:t>
            </w:r>
          </w:p>
        </w:tc>
        <w:tc>
          <w:tcPr>
            <w:tcW w:w="1280" w:type="dxa"/>
            <w:tcBorders>
              <w:top w:val="nil"/>
              <w:left w:val="single" w:sz="8" w:space="0" w:color="auto"/>
              <w:bottom w:val="nil"/>
              <w:right w:val="single" w:sz="4" w:space="0" w:color="auto"/>
            </w:tcBorders>
            <w:shd w:val="clear" w:color="auto" w:fill="auto"/>
            <w:noWrap/>
            <w:vAlign w:val="bottom"/>
            <w:hideMark/>
          </w:tcPr>
          <w:p w14:paraId="48E9111A"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c>
          <w:tcPr>
            <w:tcW w:w="1280" w:type="dxa"/>
            <w:tcBorders>
              <w:top w:val="nil"/>
              <w:left w:val="nil"/>
              <w:bottom w:val="nil"/>
              <w:right w:val="single" w:sz="8" w:space="0" w:color="auto"/>
            </w:tcBorders>
            <w:shd w:val="clear" w:color="auto" w:fill="auto"/>
            <w:noWrap/>
            <w:vAlign w:val="bottom"/>
            <w:hideMark/>
          </w:tcPr>
          <w:p w14:paraId="3041FBB9"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r>
      <w:tr w:rsidR="00BB6672" w:rsidRPr="00BB6672" w14:paraId="466623AB" w14:textId="77777777" w:rsidTr="0046016E">
        <w:trPr>
          <w:trHeight w:val="336"/>
          <w:jc w:val="center"/>
        </w:trPr>
        <w:tc>
          <w:tcPr>
            <w:tcW w:w="1013" w:type="dxa"/>
            <w:tcBorders>
              <w:top w:val="nil"/>
              <w:left w:val="single" w:sz="8" w:space="0" w:color="auto"/>
              <w:bottom w:val="single" w:sz="8" w:space="0" w:color="auto"/>
              <w:right w:val="nil"/>
            </w:tcBorders>
            <w:shd w:val="clear" w:color="auto" w:fill="auto"/>
            <w:noWrap/>
            <w:vAlign w:val="bottom"/>
            <w:hideMark/>
          </w:tcPr>
          <w:p w14:paraId="59292CAA"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density</w:t>
            </w:r>
            <w:r w:rsidRPr="00BB6672">
              <w:rPr>
                <w:rFonts w:ascii="Arial" w:eastAsia="Times New Roman" w:hAnsi="Arial" w:cs="Arial"/>
                <w:b/>
                <w:bCs/>
                <w:color w:val="FF0000"/>
                <w:kern w:val="0"/>
                <w:u w:val="single"/>
                <w:vertAlign w:val="superscript"/>
                <w14:ligatures w14:val="none"/>
              </w:rPr>
              <w:t>4</w:t>
            </w:r>
          </w:p>
        </w:tc>
        <w:tc>
          <w:tcPr>
            <w:tcW w:w="1392" w:type="dxa"/>
            <w:tcBorders>
              <w:top w:val="nil"/>
              <w:left w:val="single" w:sz="4" w:space="0" w:color="auto"/>
              <w:bottom w:val="single" w:sz="8" w:space="0" w:color="auto"/>
              <w:right w:val="single" w:sz="4" w:space="0" w:color="auto"/>
            </w:tcBorders>
            <w:shd w:val="clear" w:color="auto" w:fill="auto"/>
            <w:noWrap/>
            <w:vAlign w:val="bottom"/>
            <w:hideMark/>
          </w:tcPr>
          <w:p w14:paraId="1BA36AE0"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 at 96" </w:t>
            </w:r>
            <w:proofErr w:type="spellStart"/>
            <w:r w:rsidRPr="00BB6672">
              <w:rPr>
                <w:rFonts w:ascii="Arial" w:eastAsia="Times New Roman" w:hAnsi="Arial" w:cs="Arial"/>
                <w:b/>
                <w:bCs/>
                <w:color w:val="FF0000"/>
                <w:kern w:val="0"/>
                <w:u w:val="single"/>
                <w14:ligatures w14:val="none"/>
              </w:rPr>
              <w:t>o.c.</w:t>
            </w:r>
            <w:proofErr w:type="spellEnd"/>
          </w:p>
        </w:tc>
        <w:tc>
          <w:tcPr>
            <w:tcW w:w="1298" w:type="dxa"/>
            <w:tcBorders>
              <w:top w:val="nil"/>
              <w:left w:val="nil"/>
              <w:bottom w:val="single" w:sz="8" w:space="0" w:color="auto"/>
              <w:right w:val="nil"/>
            </w:tcBorders>
            <w:shd w:val="clear" w:color="auto" w:fill="auto"/>
            <w:noWrap/>
            <w:vAlign w:val="bottom"/>
            <w:hideMark/>
          </w:tcPr>
          <w:p w14:paraId="6747C32D"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48" </w:t>
            </w:r>
            <w:proofErr w:type="spellStart"/>
            <w:r w:rsidRPr="00BB6672">
              <w:rPr>
                <w:rFonts w:ascii="Arial" w:eastAsia="Times New Roman" w:hAnsi="Arial" w:cs="Arial"/>
                <w:b/>
                <w:bCs/>
                <w:color w:val="FF0000"/>
                <w:kern w:val="0"/>
                <w:u w:val="single"/>
                <w14:ligatures w14:val="none"/>
              </w:rPr>
              <w:t>o.c.</w:t>
            </w:r>
            <w:proofErr w:type="spellEnd"/>
          </w:p>
        </w:tc>
        <w:tc>
          <w:tcPr>
            <w:tcW w:w="1018" w:type="dxa"/>
            <w:tcBorders>
              <w:top w:val="nil"/>
              <w:left w:val="single" w:sz="4" w:space="0" w:color="auto"/>
              <w:bottom w:val="single" w:sz="8" w:space="0" w:color="auto"/>
              <w:right w:val="nil"/>
            </w:tcBorders>
            <w:shd w:val="clear" w:color="auto" w:fill="auto"/>
            <w:noWrap/>
            <w:vAlign w:val="bottom"/>
            <w:hideMark/>
          </w:tcPr>
          <w:p w14:paraId="47179134"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poured</w:t>
            </w:r>
          </w:p>
        </w:tc>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6E2A5B65"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96" </w:t>
            </w:r>
            <w:proofErr w:type="spellStart"/>
            <w:r w:rsidRPr="00BB6672">
              <w:rPr>
                <w:rFonts w:ascii="Arial" w:eastAsia="Times New Roman" w:hAnsi="Arial" w:cs="Arial"/>
                <w:b/>
                <w:bCs/>
                <w:color w:val="FF0000"/>
                <w:kern w:val="0"/>
                <w:u w:val="single"/>
                <w14:ligatures w14:val="none"/>
              </w:rPr>
              <w:t>o.c.</w:t>
            </w:r>
            <w:proofErr w:type="spellEnd"/>
          </w:p>
        </w:tc>
        <w:tc>
          <w:tcPr>
            <w:tcW w:w="1280" w:type="dxa"/>
            <w:tcBorders>
              <w:top w:val="nil"/>
              <w:left w:val="nil"/>
              <w:bottom w:val="single" w:sz="8" w:space="0" w:color="auto"/>
              <w:right w:val="single" w:sz="8" w:space="0" w:color="auto"/>
            </w:tcBorders>
            <w:shd w:val="clear" w:color="auto" w:fill="auto"/>
            <w:noWrap/>
            <w:vAlign w:val="bottom"/>
            <w:hideMark/>
          </w:tcPr>
          <w:p w14:paraId="6A0113EC"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48" </w:t>
            </w:r>
            <w:proofErr w:type="spellStart"/>
            <w:r w:rsidRPr="00BB6672">
              <w:rPr>
                <w:rFonts w:ascii="Arial" w:eastAsia="Times New Roman" w:hAnsi="Arial" w:cs="Arial"/>
                <w:b/>
                <w:bCs/>
                <w:color w:val="FF0000"/>
                <w:kern w:val="0"/>
                <w:u w:val="single"/>
                <w14:ligatures w14:val="none"/>
              </w:rPr>
              <w:t>o.c.</w:t>
            </w:r>
            <w:proofErr w:type="spellEnd"/>
          </w:p>
        </w:tc>
      </w:tr>
      <w:tr w:rsidR="00BB6672" w:rsidRPr="00BB6672" w14:paraId="56B06520"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5773364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85</w:t>
            </w:r>
          </w:p>
        </w:tc>
        <w:tc>
          <w:tcPr>
            <w:tcW w:w="1392" w:type="dxa"/>
            <w:tcBorders>
              <w:top w:val="nil"/>
              <w:left w:val="single" w:sz="4" w:space="0" w:color="auto"/>
              <w:bottom w:val="nil"/>
              <w:right w:val="single" w:sz="4" w:space="0" w:color="auto"/>
            </w:tcBorders>
            <w:shd w:val="clear" w:color="000000" w:fill="EEECE1"/>
            <w:noWrap/>
            <w:vAlign w:val="bottom"/>
            <w:hideMark/>
          </w:tcPr>
          <w:p w14:paraId="79F635D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4.85</w:t>
            </w:r>
          </w:p>
        </w:tc>
        <w:tc>
          <w:tcPr>
            <w:tcW w:w="1298" w:type="dxa"/>
            <w:tcBorders>
              <w:top w:val="nil"/>
              <w:left w:val="nil"/>
              <w:bottom w:val="nil"/>
              <w:right w:val="nil"/>
            </w:tcBorders>
            <w:shd w:val="clear" w:color="000000" w:fill="EEECE1"/>
            <w:noWrap/>
            <w:vAlign w:val="bottom"/>
            <w:hideMark/>
          </w:tcPr>
          <w:p w14:paraId="757CFA42"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4.21</w:t>
            </w:r>
          </w:p>
        </w:tc>
        <w:tc>
          <w:tcPr>
            <w:tcW w:w="1018" w:type="dxa"/>
            <w:tcBorders>
              <w:top w:val="nil"/>
              <w:left w:val="single" w:sz="4" w:space="0" w:color="auto"/>
              <w:bottom w:val="nil"/>
              <w:right w:val="nil"/>
            </w:tcBorders>
            <w:shd w:val="clear" w:color="000000" w:fill="EEECE1"/>
            <w:noWrap/>
            <w:vAlign w:val="bottom"/>
            <w:hideMark/>
          </w:tcPr>
          <w:p w14:paraId="56999EC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1.31</w:t>
            </w:r>
          </w:p>
        </w:tc>
        <w:tc>
          <w:tcPr>
            <w:tcW w:w="1280" w:type="dxa"/>
            <w:tcBorders>
              <w:top w:val="nil"/>
              <w:left w:val="single" w:sz="8" w:space="0" w:color="auto"/>
              <w:bottom w:val="nil"/>
              <w:right w:val="single" w:sz="4" w:space="0" w:color="auto"/>
            </w:tcBorders>
            <w:shd w:val="clear" w:color="000000" w:fill="EEECE1"/>
            <w:noWrap/>
            <w:vAlign w:val="bottom"/>
            <w:hideMark/>
          </w:tcPr>
          <w:p w14:paraId="5E6DFCC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1.66</w:t>
            </w:r>
          </w:p>
        </w:tc>
        <w:tc>
          <w:tcPr>
            <w:tcW w:w="1280" w:type="dxa"/>
            <w:tcBorders>
              <w:top w:val="nil"/>
              <w:left w:val="nil"/>
              <w:bottom w:val="nil"/>
              <w:right w:val="single" w:sz="8" w:space="0" w:color="auto"/>
            </w:tcBorders>
            <w:shd w:val="clear" w:color="000000" w:fill="EEECE1"/>
            <w:noWrap/>
            <w:vAlign w:val="bottom"/>
            <w:hideMark/>
          </w:tcPr>
          <w:p w14:paraId="3C885EF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1.63</w:t>
            </w:r>
          </w:p>
        </w:tc>
      </w:tr>
      <w:tr w:rsidR="00BB6672" w:rsidRPr="00BB6672" w14:paraId="34340044" w14:textId="77777777" w:rsidTr="0046016E">
        <w:trPr>
          <w:trHeight w:val="288"/>
          <w:jc w:val="center"/>
        </w:trPr>
        <w:tc>
          <w:tcPr>
            <w:tcW w:w="1013" w:type="dxa"/>
            <w:tcBorders>
              <w:top w:val="nil"/>
              <w:left w:val="single" w:sz="8" w:space="0" w:color="auto"/>
              <w:bottom w:val="nil"/>
              <w:right w:val="nil"/>
            </w:tcBorders>
            <w:shd w:val="clear" w:color="auto" w:fill="auto"/>
            <w:noWrap/>
            <w:vAlign w:val="bottom"/>
            <w:hideMark/>
          </w:tcPr>
          <w:p w14:paraId="48246154"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95</w:t>
            </w:r>
          </w:p>
        </w:tc>
        <w:tc>
          <w:tcPr>
            <w:tcW w:w="1392" w:type="dxa"/>
            <w:tcBorders>
              <w:top w:val="nil"/>
              <w:left w:val="single" w:sz="4" w:space="0" w:color="auto"/>
              <w:bottom w:val="nil"/>
              <w:right w:val="single" w:sz="4" w:space="0" w:color="auto"/>
            </w:tcBorders>
            <w:shd w:val="clear" w:color="auto" w:fill="auto"/>
            <w:noWrap/>
            <w:vAlign w:val="bottom"/>
            <w:hideMark/>
          </w:tcPr>
          <w:p w14:paraId="36B6B22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4.34</w:t>
            </w:r>
          </w:p>
        </w:tc>
        <w:tc>
          <w:tcPr>
            <w:tcW w:w="1298" w:type="dxa"/>
            <w:tcBorders>
              <w:top w:val="nil"/>
              <w:left w:val="nil"/>
              <w:bottom w:val="nil"/>
              <w:right w:val="nil"/>
            </w:tcBorders>
            <w:shd w:val="clear" w:color="auto" w:fill="auto"/>
            <w:noWrap/>
            <w:vAlign w:val="bottom"/>
            <w:hideMark/>
          </w:tcPr>
          <w:p w14:paraId="19DD4575"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3.79</w:t>
            </w:r>
          </w:p>
        </w:tc>
        <w:tc>
          <w:tcPr>
            <w:tcW w:w="1018" w:type="dxa"/>
            <w:tcBorders>
              <w:top w:val="nil"/>
              <w:left w:val="single" w:sz="4" w:space="0" w:color="auto"/>
              <w:bottom w:val="nil"/>
              <w:right w:val="nil"/>
            </w:tcBorders>
            <w:shd w:val="clear" w:color="auto" w:fill="auto"/>
            <w:noWrap/>
            <w:vAlign w:val="bottom"/>
            <w:hideMark/>
          </w:tcPr>
          <w:p w14:paraId="58BE5153"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1.21</w:t>
            </w:r>
          </w:p>
        </w:tc>
        <w:tc>
          <w:tcPr>
            <w:tcW w:w="1280" w:type="dxa"/>
            <w:tcBorders>
              <w:top w:val="nil"/>
              <w:left w:val="single" w:sz="8" w:space="0" w:color="auto"/>
              <w:bottom w:val="nil"/>
              <w:right w:val="single" w:sz="4" w:space="0" w:color="auto"/>
            </w:tcBorders>
            <w:shd w:val="clear" w:color="auto" w:fill="auto"/>
            <w:noWrap/>
            <w:vAlign w:val="bottom"/>
            <w:hideMark/>
          </w:tcPr>
          <w:p w14:paraId="1842C35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1.54</w:t>
            </w:r>
          </w:p>
        </w:tc>
        <w:tc>
          <w:tcPr>
            <w:tcW w:w="1280" w:type="dxa"/>
            <w:tcBorders>
              <w:top w:val="nil"/>
              <w:left w:val="nil"/>
              <w:bottom w:val="nil"/>
              <w:right w:val="single" w:sz="8" w:space="0" w:color="auto"/>
            </w:tcBorders>
            <w:shd w:val="clear" w:color="auto" w:fill="auto"/>
            <w:noWrap/>
            <w:vAlign w:val="bottom"/>
            <w:hideMark/>
          </w:tcPr>
          <w:p w14:paraId="544D4A9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1.51</w:t>
            </w:r>
          </w:p>
        </w:tc>
      </w:tr>
      <w:tr w:rsidR="00BB6672" w:rsidRPr="00BB6672" w14:paraId="696D4924"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49FAF004"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105</w:t>
            </w:r>
          </w:p>
        </w:tc>
        <w:tc>
          <w:tcPr>
            <w:tcW w:w="1392" w:type="dxa"/>
            <w:tcBorders>
              <w:top w:val="nil"/>
              <w:left w:val="single" w:sz="4" w:space="0" w:color="auto"/>
              <w:bottom w:val="nil"/>
              <w:right w:val="single" w:sz="4" w:space="0" w:color="auto"/>
            </w:tcBorders>
            <w:shd w:val="clear" w:color="000000" w:fill="EEECE1"/>
            <w:noWrap/>
            <w:vAlign w:val="bottom"/>
            <w:hideMark/>
          </w:tcPr>
          <w:p w14:paraId="3AD6B5F3"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3.87</w:t>
            </w:r>
          </w:p>
        </w:tc>
        <w:tc>
          <w:tcPr>
            <w:tcW w:w="1298" w:type="dxa"/>
            <w:tcBorders>
              <w:top w:val="nil"/>
              <w:left w:val="nil"/>
              <w:bottom w:val="nil"/>
              <w:right w:val="nil"/>
            </w:tcBorders>
            <w:shd w:val="clear" w:color="000000" w:fill="EEECE1"/>
            <w:noWrap/>
            <w:vAlign w:val="bottom"/>
            <w:hideMark/>
          </w:tcPr>
          <w:p w14:paraId="5A0F05B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3.40</w:t>
            </w:r>
          </w:p>
        </w:tc>
        <w:tc>
          <w:tcPr>
            <w:tcW w:w="1018" w:type="dxa"/>
            <w:tcBorders>
              <w:top w:val="nil"/>
              <w:left w:val="single" w:sz="4" w:space="0" w:color="auto"/>
              <w:bottom w:val="nil"/>
              <w:right w:val="nil"/>
            </w:tcBorders>
            <w:shd w:val="clear" w:color="000000" w:fill="EEECE1"/>
            <w:noWrap/>
            <w:vAlign w:val="bottom"/>
            <w:hideMark/>
          </w:tcPr>
          <w:p w14:paraId="0D5B208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1.12</w:t>
            </w:r>
          </w:p>
        </w:tc>
        <w:tc>
          <w:tcPr>
            <w:tcW w:w="1280" w:type="dxa"/>
            <w:tcBorders>
              <w:top w:val="nil"/>
              <w:left w:val="single" w:sz="8" w:space="0" w:color="auto"/>
              <w:bottom w:val="nil"/>
              <w:right w:val="single" w:sz="4" w:space="0" w:color="auto"/>
            </w:tcBorders>
            <w:shd w:val="clear" w:color="000000" w:fill="EEECE1"/>
            <w:noWrap/>
            <w:vAlign w:val="bottom"/>
            <w:hideMark/>
          </w:tcPr>
          <w:p w14:paraId="7BFC068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1.44</w:t>
            </w:r>
          </w:p>
        </w:tc>
        <w:tc>
          <w:tcPr>
            <w:tcW w:w="1280" w:type="dxa"/>
            <w:tcBorders>
              <w:top w:val="nil"/>
              <w:left w:val="nil"/>
              <w:bottom w:val="nil"/>
              <w:right w:val="single" w:sz="8" w:space="0" w:color="auto"/>
            </w:tcBorders>
            <w:shd w:val="clear" w:color="000000" w:fill="EEECE1"/>
            <w:noWrap/>
            <w:vAlign w:val="bottom"/>
            <w:hideMark/>
          </w:tcPr>
          <w:p w14:paraId="0E9446D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1.41</w:t>
            </w:r>
          </w:p>
        </w:tc>
      </w:tr>
      <w:tr w:rsidR="00BB6672" w:rsidRPr="00BB6672" w14:paraId="1A7E754D" w14:textId="77777777" w:rsidTr="0046016E">
        <w:trPr>
          <w:trHeight w:val="288"/>
          <w:jc w:val="center"/>
        </w:trPr>
        <w:tc>
          <w:tcPr>
            <w:tcW w:w="1013" w:type="dxa"/>
            <w:tcBorders>
              <w:top w:val="nil"/>
              <w:left w:val="single" w:sz="8" w:space="0" w:color="auto"/>
              <w:bottom w:val="nil"/>
              <w:right w:val="nil"/>
            </w:tcBorders>
            <w:shd w:val="clear" w:color="auto" w:fill="auto"/>
            <w:noWrap/>
            <w:vAlign w:val="bottom"/>
            <w:hideMark/>
          </w:tcPr>
          <w:p w14:paraId="209BD108"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115</w:t>
            </w:r>
          </w:p>
        </w:tc>
        <w:tc>
          <w:tcPr>
            <w:tcW w:w="1392" w:type="dxa"/>
            <w:tcBorders>
              <w:top w:val="nil"/>
              <w:left w:val="single" w:sz="4" w:space="0" w:color="auto"/>
              <w:bottom w:val="nil"/>
              <w:right w:val="single" w:sz="4" w:space="0" w:color="auto"/>
            </w:tcBorders>
            <w:shd w:val="clear" w:color="auto" w:fill="auto"/>
            <w:noWrap/>
            <w:vAlign w:val="bottom"/>
            <w:hideMark/>
          </w:tcPr>
          <w:p w14:paraId="14AEE96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3.44</w:t>
            </w:r>
          </w:p>
        </w:tc>
        <w:tc>
          <w:tcPr>
            <w:tcW w:w="1298" w:type="dxa"/>
            <w:tcBorders>
              <w:top w:val="nil"/>
              <w:left w:val="nil"/>
              <w:bottom w:val="nil"/>
              <w:right w:val="nil"/>
            </w:tcBorders>
            <w:shd w:val="clear" w:color="auto" w:fill="auto"/>
            <w:noWrap/>
            <w:vAlign w:val="bottom"/>
            <w:hideMark/>
          </w:tcPr>
          <w:p w14:paraId="153D424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3.05</w:t>
            </w:r>
          </w:p>
        </w:tc>
        <w:tc>
          <w:tcPr>
            <w:tcW w:w="1018" w:type="dxa"/>
            <w:tcBorders>
              <w:top w:val="nil"/>
              <w:left w:val="single" w:sz="4" w:space="0" w:color="auto"/>
              <w:bottom w:val="nil"/>
              <w:right w:val="nil"/>
            </w:tcBorders>
            <w:shd w:val="clear" w:color="auto" w:fill="auto"/>
            <w:noWrap/>
            <w:vAlign w:val="bottom"/>
            <w:hideMark/>
          </w:tcPr>
          <w:p w14:paraId="6A237AA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1.04</w:t>
            </w:r>
          </w:p>
        </w:tc>
        <w:tc>
          <w:tcPr>
            <w:tcW w:w="1280" w:type="dxa"/>
            <w:tcBorders>
              <w:top w:val="nil"/>
              <w:left w:val="single" w:sz="8" w:space="0" w:color="auto"/>
              <w:bottom w:val="nil"/>
              <w:right w:val="single" w:sz="4" w:space="0" w:color="auto"/>
            </w:tcBorders>
            <w:shd w:val="clear" w:color="auto" w:fill="auto"/>
            <w:noWrap/>
            <w:vAlign w:val="bottom"/>
            <w:hideMark/>
          </w:tcPr>
          <w:p w14:paraId="6E26082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1.34</w:t>
            </w:r>
          </w:p>
        </w:tc>
        <w:tc>
          <w:tcPr>
            <w:tcW w:w="1280" w:type="dxa"/>
            <w:tcBorders>
              <w:top w:val="nil"/>
              <w:left w:val="nil"/>
              <w:bottom w:val="nil"/>
              <w:right w:val="single" w:sz="8" w:space="0" w:color="auto"/>
            </w:tcBorders>
            <w:shd w:val="clear" w:color="auto" w:fill="auto"/>
            <w:noWrap/>
            <w:vAlign w:val="bottom"/>
            <w:hideMark/>
          </w:tcPr>
          <w:p w14:paraId="4412A63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1.31</w:t>
            </w:r>
          </w:p>
        </w:tc>
      </w:tr>
      <w:tr w:rsidR="00BB6672" w:rsidRPr="00BB6672" w14:paraId="201DB0B1"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0066DA1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125</w:t>
            </w:r>
          </w:p>
        </w:tc>
        <w:tc>
          <w:tcPr>
            <w:tcW w:w="1392" w:type="dxa"/>
            <w:tcBorders>
              <w:top w:val="nil"/>
              <w:left w:val="single" w:sz="4" w:space="0" w:color="auto"/>
              <w:bottom w:val="nil"/>
              <w:right w:val="single" w:sz="4" w:space="0" w:color="auto"/>
            </w:tcBorders>
            <w:shd w:val="clear" w:color="000000" w:fill="EEECE1"/>
            <w:noWrap/>
            <w:vAlign w:val="bottom"/>
            <w:hideMark/>
          </w:tcPr>
          <w:p w14:paraId="04C9C3B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3.05</w:t>
            </w:r>
          </w:p>
        </w:tc>
        <w:tc>
          <w:tcPr>
            <w:tcW w:w="1298" w:type="dxa"/>
            <w:tcBorders>
              <w:top w:val="nil"/>
              <w:left w:val="nil"/>
              <w:bottom w:val="nil"/>
              <w:right w:val="nil"/>
            </w:tcBorders>
            <w:shd w:val="clear" w:color="000000" w:fill="EEECE1"/>
            <w:noWrap/>
            <w:vAlign w:val="bottom"/>
            <w:hideMark/>
          </w:tcPr>
          <w:p w14:paraId="4B669DD3"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2.73</w:t>
            </w:r>
          </w:p>
        </w:tc>
        <w:tc>
          <w:tcPr>
            <w:tcW w:w="1018" w:type="dxa"/>
            <w:tcBorders>
              <w:top w:val="nil"/>
              <w:left w:val="single" w:sz="4" w:space="0" w:color="auto"/>
              <w:bottom w:val="nil"/>
              <w:right w:val="nil"/>
            </w:tcBorders>
            <w:shd w:val="clear" w:color="000000" w:fill="EEECE1"/>
            <w:noWrap/>
            <w:vAlign w:val="bottom"/>
            <w:hideMark/>
          </w:tcPr>
          <w:p w14:paraId="3AC1750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0.97</w:t>
            </w:r>
          </w:p>
        </w:tc>
        <w:tc>
          <w:tcPr>
            <w:tcW w:w="1280" w:type="dxa"/>
            <w:tcBorders>
              <w:top w:val="nil"/>
              <w:left w:val="single" w:sz="8" w:space="0" w:color="auto"/>
              <w:bottom w:val="nil"/>
              <w:right w:val="single" w:sz="4" w:space="0" w:color="auto"/>
            </w:tcBorders>
            <w:shd w:val="clear" w:color="000000" w:fill="EEECE1"/>
            <w:noWrap/>
            <w:vAlign w:val="bottom"/>
            <w:hideMark/>
          </w:tcPr>
          <w:p w14:paraId="2AB3DBF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1.25</w:t>
            </w:r>
          </w:p>
        </w:tc>
        <w:tc>
          <w:tcPr>
            <w:tcW w:w="1280" w:type="dxa"/>
            <w:tcBorders>
              <w:top w:val="nil"/>
              <w:left w:val="nil"/>
              <w:bottom w:val="nil"/>
              <w:right w:val="single" w:sz="8" w:space="0" w:color="auto"/>
            </w:tcBorders>
            <w:shd w:val="clear" w:color="000000" w:fill="EEECE1"/>
            <w:noWrap/>
            <w:vAlign w:val="bottom"/>
            <w:hideMark/>
          </w:tcPr>
          <w:p w14:paraId="510AA30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1.23</w:t>
            </w:r>
          </w:p>
        </w:tc>
      </w:tr>
      <w:tr w:rsidR="00BB6672" w:rsidRPr="00BB6672" w14:paraId="4DC6D344" w14:textId="77777777" w:rsidTr="0046016E">
        <w:trPr>
          <w:trHeight w:val="300"/>
          <w:jc w:val="center"/>
        </w:trPr>
        <w:tc>
          <w:tcPr>
            <w:tcW w:w="1013" w:type="dxa"/>
            <w:tcBorders>
              <w:top w:val="nil"/>
              <w:left w:val="single" w:sz="8" w:space="0" w:color="auto"/>
              <w:bottom w:val="single" w:sz="8" w:space="0" w:color="auto"/>
              <w:right w:val="nil"/>
            </w:tcBorders>
            <w:shd w:val="clear" w:color="auto" w:fill="auto"/>
            <w:noWrap/>
            <w:vAlign w:val="bottom"/>
            <w:hideMark/>
          </w:tcPr>
          <w:p w14:paraId="2E104C05"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135</w:t>
            </w:r>
          </w:p>
        </w:tc>
        <w:tc>
          <w:tcPr>
            <w:tcW w:w="1392" w:type="dxa"/>
            <w:tcBorders>
              <w:top w:val="nil"/>
              <w:left w:val="single" w:sz="4" w:space="0" w:color="auto"/>
              <w:bottom w:val="single" w:sz="8" w:space="0" w:color="auto"/>
              <w:right w:val="single" w:sz="4" w:space="0" w:color="auto"/>
            </w:tcBorders>
            <w:shd w:val="clear" w:color="auto" w:fill="auto"/>
            <w:noWrap/>
            <w:vAlign w:val="bottom"/>
            <w:hideMark/>
          </w:tcPr>
          <w:p w14:paraId="42412DD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2.70</w:t>
            </w:r>
          </w:p>
        </w:tc>
        <w:tc>
          <w:tcPr>
            <w:tcW w:w="1298" w:type="dxa"/>
            <w:tcBorders>
              <w:top w:val="nil"/>
              <w:left w:val="nil"/>
              <w:bottom w:val="single" w:sz="8" w:space="0" w:color="auto"/>
              <w:right w:val="nil"/>
            </w:tcBorders>
            <w:shd w:val="clear" w:color="auto" w:fill="auto"/>
            <w:noWrap/>
            <w:vAlign w:val="bottom"/>
            <w:hideMark/>
          </w:tcPr>
          <w:p w14:paraId="59894D2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2.44</w:t>
            </w:r>
          </w:p>
        </w:tc>
        <w:tc>
          <w:tcPr>
            <w:tcW w:w="1018" w:type="dxa"/>
            <w:tcBorders>
              <w:top w:val="nil"/>
              <w:left w:val="single" w:sz="4" w:space="0" w:color="auto"/>
              <w:bottom w:val="single" w:sz="8" w:space="0" w:color="auto"/>
              <w:right w:val="nil"/>
            </w:tcBorders>
            <w:shd w:val="clear" w:color="auto" w:fill="auto"/>
            <w:noWrap/>
            <w:vAlign w:val="bottom"/>
            <w:hideMark/>
          </w:tcPr>
          <w:p w14:paraId="0361B128"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0.90</w:t>
            </w:r>
          </w:p>
        </w:tc>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55D5F2C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1.17</w:t>
            </w:r>
          </w:p>
        </w:tc>
        <w:tc>
          <w:tcPr>
            <w:tcW w:w="1280" w:type="dxa"/>
            <w:tcBorders>
              <w:top w:val="nil"/>
              <w:left w:val="nil"/>
              <w:bottom w:val="single" w:sz="8" w:space="0" w:color="auto"/>
              <w:right w:val="single" w:sz="8" w:space="0" w:color="auto"/>
            </w:tcBorders>
            <w:shd w:val="clear" w:color="auto" w:fill="auto"/>
            <w:noWrap/>
            <w:vAlign w:val="bottom"/>
            <w:hideMark/>
          </w:tcPr>
          <w:p w14:paraId="0BD0367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1.14</w:t>
            </w:r>
          </w:p>
        </w:tc>
      </w:tr>
      <w:tr w:rsidR="00BB6672" w:rsidRPr="00BB6672" w14:paraId="267A2C30" w14:textId="77777777" w:rsidTr="0046016E">
        <w:trPr>
          <w:trHeight w:val="336"/>
          <w:jc w:val="center"/>
        </w:trPr>
        <w:tc>
          <w:tcPr>
            <w:tcW w:w="7281" w:type="dxa"/>
            <w:gridSpan w:val="6"/>
            <w:tcBorders>
              <w:top w:val="single" w:sz="8" w:space="0" w:color="auto"/>
              <w:left w:val="single" w:sz="8" w:space="0" w:color="auto"/>
              <w:bottom w:val="single" w:sz="8" w:space="0" w:color="auto"/>
              <w:right w:val="nil"/>
            </w:tcBorders>
            <w:shd w:val="clear" w:color="000000" w:fill="EEECE1"/>
            <w:noWrap/>
            <w:vAlign w:val="bottom"/>
            <w:hideMark/>
          </w:tcPr>
          <w:p w14:paraId="5FA3B596"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R-Values</w:t>
            </w:r>
            <w:r w:rsidRPr="00BB6672">
              <w:rPr>
                <w:rFonts w:ascii="Arial" w:eastAsia="Times New Roman" w:hAnsi="Arial" w:cs="Arial"/>
                <w:b/>
                <w:bCs/>
                <w:color w:val="FF0000"/>
                <w:kern w:val="0"/>
                <w:u w:val="single"/>
                <w:vertAlign w:val="superscript"/>
                <w14:ligatures w14:val="none"/>
              </w:rPr>
              <w:t>1</w:t>
            </w:r>
            <w:r w:rsidRPr="00BB6672">
              <w:rPr>
                <w:rFonts w:ascii="Arial" w:eastAsia="Times New Roman" w:hAnsi="Arial" w:cs="Arial"/>
                <w:b/>
                <w:bCs/>
                <w:color w:val="FF0000"/>
                <w:kern w:val="0"/>
                <w:u w:val="single"/>
                <w14:ligatures w14:val="none"/>
              </w:rPr>
              <w:t xml:space="preserve"> for 12" x 16" Concrete Masonry Units (CMU)</w:t>
            </w:r>
            <w:r w:rsidRPr="00BB6672">
              <w:rPr>
                <w:rFonts w:ascii="Arial" w:eastAsia="Times New Roman" w:hAnsi="Arial" w:cs="Arial"/>
                <w:b/>
                <w:bCs/>
                <w:color w:val="FF0000"/>
                <w:kern w:val="0"/>
                <w:u w:val="single"/>
                <w:vertAlign w:val="superscript"/>
                <w14:ligatures w14:val="none"/>
              </w:rPr>
              <w:t>2</w:t>
            </w:r>
          </w:p>
        </w:tc>
      </w:tr>
      <w:tr w:rsidR="00BB6672" w:rsidRPr="00BB6672" w14:paraId="5B5583A2" w14:textId="77777777" w:rsidTr="0046016E">
        <w:trPr>
          <w:trHeight w:val="336"/>
          <w:jc w:val="center"/>
        </w:trPr>
        <w:tc>
          <w:tcPr>
            <w:tcW w:w="1013" w:type="dxa"/>
            <w:tcBorders>
              <w:top w:val="nil"/>
              <w:left w:val="single" w:sz="8" w:space="0" w:color="auto"/>
              <w:bottom w:val="single" w:sz="8" w:space="0" w:color="auto"/>
              <w:right w:val="nil"/>
            </w:tcBorders>
            <w:shd w:val="clear" w:color="auto" w:fill="auto"/>
            <w:noWrap/>
            <w:vAlign w:val="bottom"/>
            <w:hideMark/>
          </w:tcPr>
          <w:p w14:paraId="37FDE81B"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CMU</w:t>
            </w:r>
          </w:p>
        </w:tc>
        <w:tc>
          <w:tcPr>
            <w:tcW w:w="3708" w:type="dxa"/>
            <w:gridSpan w:val="3"/>
            <w:tcBorders>
              <w:top w:val="single" w:sz="8" w:space="0" w:color="auto"/>
              <w:left w:val="nil"/>
              <w:bottom w:val="single" w:sz="8" w:space="0" w:color="auto"/>
              <w:right w:val="nil"/>
            </w:tcBorders>
            <w:shd w:val="clear" w:color="auto" w:fill="auto"/>
            <w:noWrap/>
            <w:vAlign w:val="bottom"/>
            <w:hideMark/>
          </w:tcPr>
          <w:p w14:paraId="22BE3644"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Foamed-in-place cores at R-4.6/in</w:t>
            </w:r>
            <w:r w:rsidRPr="00BB6672">
              <w:rPr>
                <w:rFonts w:ascii="Arial" w:eastAsia="Times New Roman" w:hAnsi="Arial" w:cs="Arial"/>
                <w:b/>
                <w:bCs/>
                <w:color w:val="FF0000"/>
                <w:kern w:val="0"/>
                <w:u w:val="single"/>
                <w:vertAlign w:val="superscript"/>
                <w14:ligatures w14:val="none"/>
              </w:rPr>
              <w:t>3</w:t>
            </w:r>
          </w:p>
        </w:tc>
        <w:tc>
          <w:tcPr>
            <w:tcW w:w="2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349C1A"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Without core insulation</w:t>
            </w:r>
          </w:p>
        </w:tc>
      </w:tr>
      <w:tr w:rsidR="00BB6672" w:rsidRPr="00BB6672" w14:paraId="61B5B824" w14:textId="77777777" w:rsidTr="00EF2ABA">
        <w:trPr>
          <w:trHeight w:val="736"/>
          <w:jc w:val="center"/>
        </w:trPr>
        <w:tc>
          <w:tcPr>
            <w:tcW w:w="1013" w:type="dxa"/>
            <w:tcBorders>
              <w:top w:val="nil"/>
              <w:left w:val="single" w:sz="8" w:space="0" w:color="auto"/>
              <w:bottom w:val="nil"/>
              <w:right w:val="nil"/>
            </w:tcBorders>
            <w:shd w:val="clear" w:color="auto" w:fill="auto"/>
            <w:noWrap/>
            <w:vAlign w:val="bottom"/>
            <w:hideMark/>
          </w:tcPr>
          <w:p w14:paraId="7AA7D728"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concrete</w:t>
            </w:r>
          </w:p>
        </w:tc>
        <w:tc>
          <w:tcPr>
            <w:tcW w:w="1392" w:type="dxa"/>
            <w:tcBorders>
              <w:top w:val="nil"/>
              <w:left w:val="single" w:sz="4" w:space="0" w:color="auto"/>
              <w:bottom w:val="nil"/>
              <w:right w:val="single" w:sz="4" w:space="0" w:color="auto"/>
            </w:tcBorders>
            <w:shd w:val="clear" w:color="auto" w:fill="auto"/>
            <w:noWrap/>
            <w:vAlign w:val="bottom"/>
            <w:hideMark/>
          </w:tcPr>
          <w:p w14:paraId="13F61CA9"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r w:rsidRPr="00BB6672">
              <w:rPr>
                <w:rFonts w:ascii="Arial" w:eastAsia="Times New Roman" w:hAnsi="Arial" w:cs="Arial"/>
                <w:b/>
                <w:bCs/>
                <w:color w:val="FF0000"/>
                <w:kern w:val="0"/>
                <w:u w:val="single"/>
                <w:vertAlign w:val="superscript"/>
                <w14:ligatures w14:val="none"/>
              </w:rPr>
              <w:t>5</w:t>
            </w:r>
          </w:p>
        </w:tc>
        <w:tc>
          <w:tcPr>
            <w:tcW w:w="1298" w:type="dxa"/>
            <w:tcBorders>
              <w:top w:val="nil"/>
              <w:left w:val="nil"/>
              <w:bottom w:val="nil"/>
              <w:right w:val="nil"/>
            </w:tcBorders>
            <w:shd w:val="clear" w:color="auto" w:fill="auto"/>
            <w:noWrap/>
            <w:vAlign w:val="bottom"/>
            <w:hideMark/>
          </w:tcPr>
          <w:p w14:paraId="63B62E13"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c>
          <w:tcPr>
            <w:tcW w:w="1018" w:type="dxa"/>
            <w:tcBorders>
              <w:top w:val="nil"/>
              <w:left w:val="single" w:sz="4" w:space="0" w:color="auto"/>
              <w:bottom w:val="nil"/>
              <w:right w:val="nil"/>
            </w:tcBorders>
            <w:shd w:val="clear" w:color="auto" w:fill="auto"/>
            <w:noWrap/>
            <w:vAlign w:val="bottom"/>
            <w:hideMark/>
          </w:tcPr>
          <w:p w14:paraId="5F126EF5"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all cores</w:t>
            </w:r>
          </w:p>
        </w:tc>
        <w:tc>
          <w:tcPr>
            <w:tcW w:w="1280" w:type="dxa"/>
            <w:tcBorders>
              <w:top w:val="nil"/>
              <w:left w:val="single" w:sz="8" w:space="0" w:color="auto"/>
              <w:bottom w:val="nil"/>
              <w:right w:val="single" w:sz="4" w:space="0" w:color="auto"/>
            </w:tcBorders>
            <w:shd w:val="clear" w:color="auto" w:fill="auto"/>
            <w:noWrap/>
            <w:vAlign w:val="bottom"/>
            <w:hideMark/>
          </w:tcPr>
          <w:p w14:paraId="6137A7F6"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c>
          <w:tcPr>
            <w:tcW w:w="1280" w:type="dxa"/>
            <w:tcBorders>
              <w:top w:val="nil"/>
              <w:left w:val="nil"/>
              <w:bottom w:val="nil"/>
              <w:right w:val="single" w:sz="8" w:space="0" w:color="auto"/>
            </w:tcBorders>
            <w:shd w:val="clear" w:color="auto" w:fill="auto"/>
            <w:noWrap/>
            <w:vAlign w:val="bottom"/>
            <w:hideMark/>
          </w:tcPr>
          <w:p w14:paraId="2F3364FB"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r>
      <w:tr w:rsidR="00BB6672" w:rsidRPr="00BB6672" w14:paraId="0D183605" w14:textId="77777777" w:rsidTr="0046016E">
        <w:trPr>
          <w:trHeight w:val="336"/>
          <w:jc w:val="center"/>
        </w:trPr>
        <w:tc>
          <w:tcPr>
            <w:tcW w:w="1013" w:type="dxa"/>
            <w:tcBorders>
              <w:top w:val="nil"/>
              <w:left w:val="single" w:sz="8" w:space="0" w:color="auto"/>
              <w:bottom w:val="single" w:sz="8" w:space="0" w:color="auto"/>
              <w:right w:val="nil"/>
            </w:tcBorders>
            <w:shd w:val="clear" w:color="auto" w:fill="auto"/>
            <w:noWrap/>
            <w:vAlign w:val="bottom"/>
            <w:hideMark/>
          </w:tcPr>
          <w:p w14:paraId="13661772"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density</w:t>
            </w:r>
            <w:r w:rsidRPr="00BB6672">
              <w:rPr>
                <w:rFonts w:ascii="Arial" w:eastAsia="Times New Roman" w:hAnsi="Arial" w:cs="Arial"/>
                <w:b/>
                <w:bCs/>
                <w:color w:val="FF0000"/>
                <w:kern w:val="0"/>
                <w:u w:val="single"/>
                <w:vertAlign w:val="superscript"/>
                <w14:ligatures w14:val="none"/>
              </w:rPr>
              <w:t>4</w:t>
            </w:r>
          </w:p>
        </w:tc>
        <w:tc>
          <w:tcPr>
            <w:tcW w:w="1392" w:type="dxa"/>
            <w:tcBorders>
              <w:top w:val="nil"/>
              <w:left w:val="single" w:sz="4" w:space="0" w:color="auto"/>
              <w:bottom w:val="single" w:sz="8" w:space="0" w:color="auto"/>
              <w:right w:val="single" w:sz="4" w:space="0" w:color="auto"/>
            </w:tcBorders>
            <w:shd w:val="clear" w:color="auto" w:fill="auto"/>
            <w:noWrap/>
            <w:vAlign w:val="bottom"/>
            <w:hideMark/>
          </w:tcPr>
          <w:p w14:paraId="4E9E2623"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 at 96" </w:t>
            </w:r>
            <w:proofErr w:type="spellStart"/>
            <w:r w:rsidRPr="00BB6672">
              <w:rPr>
                <w:rFonts w:ascii="Arial" w:eastAsia="Times New Roman" w:hAnsi="Arial" w:cs="Arial"/>
                <w:b/>
                <w:bCs/>
                <w:color w:val="FF0000"/>
                <w:kern w:val="0"/>
                <w:u w:val="single"/>
                <w14:ligatures w14:val="none"/>
              </w:rPr>
              <w:t>o.c.</w:t>
            </w:r>
            <w:proofErr w:type="spellEnd"/>
          </w:p>
        </w:tc>
        <w:tc>
          <w:tcPr>
            <w:tcW w:w="1298" w:type="dxa"/>
            <w:tcBorders>
              <w:top w:val="nil"/>
              <w:left w:val="nil"/>
              <w:bottom w:val="single" w:sz="8" w:space="0" w:color="auto"/>
              <w:right w:val="nil"/>
            </w:tcBorders>
            <w:shd w:val="clear" w:color="auto" w:fill="auto"/>
            <w:noWrap/>
            <w:vAlign w:val="bottom"/>
            <w:hideMark/>
          </w:tcPr>
          <w:p w14:paraId="2429EF9F"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48" </w:t>
            </w:r>
            <w:proofErr w:type="spellStart"/>
            <w:r w:rsidRPr="00BB6672">
              <w:rPr>
                <w:rFonts w:ascii="Arial" w:eastAsia="Times New Roman" w:hAnsi="Arial" w:cs="Arial"/>
                <w:b/>
                <w:bCs/>
                <w:color w:val="FF0000"/>
                <w:kern w:val="0"/>
                <w:u w:val="single"/>
                <w14:ligatures w14:val="none"/>
              </w:rPr>
              <w:t>o.c.</w:t>
            </w:r>
            <w:proofErr w:type="spellEnd"/>
          </w:p>
        </w:tc>
        <w:tc>
          <w:tcPr>
            <w:tcW w:w="1018" w:type="dxa"/>
            <w:tcBorders>
              <w:top w:val="nil"/>
              <w:left w:val="single" w:sz="4" w:space="0" w:color="auto"/>
              <w:bottom w:val="single" w:sz="8" w:space="0" w:color="auto"/>
              <w:right w:val="nil"/>
            </w:tcBorders>
            <w:shd w:val="clear" w:color="auto" w:fill="auto"/>
            <w:noWrap/>
            <w:vAlign w:val="bottom"/>
            <w:hideMark/>
          </w:tcPr>
          <w:p w14:paraId="77DA779B"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poured</w:t>
            </w:r>
          </w:p>
        </w:tc>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132B7524"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96" </w:t>
            </w:r>
            <w:proofErr w:type="spellStart"/>
            <w:r w:rsidRPr="00BB6672">
              <w:rPr>
                <w:rFonts w:ascii="Arial" w:eastAsia="Times New Roman" w:hAnsi="Arial" w:cs="Arial"/>
                <w:b/>
                <w:bCs/>
                <w:color w:val="FF0000"/>
                <w:kern w:val="0"/>
                <w:u w:val="single"/>
                <w14:ligatures w14:val="none"/>
              </w:rPr>
              <w:t>o.c.</w:t>
            </w:r>
            <w:proofErr w:type="spellEnd"/>
          </w:p>
        </w:tc>
        <w:tc>
          <w:tcPr>
            <w:tcW w:w="1280" w:type="dxa"/>
            <w:tcBorders>
              <w:top w:val="nil"/>
              <w:left w:val="nil"/>
              <w:bottom w:val="single" w:sz="8" w:space="0" w:color="auto"/>
              <w:right w:val="single" w:sz="8" w:space="0" w:color="auto"/>
            </w:tcBorders>
            <w:shd w:val="clear" w:color="auto" w:fill="auto"/>
            <w:noWrap/>
            <w:vAlign w:val="bottom"/>
            <w:hideMark/>
          </w:tcPr>
          <w:p w14:paraId="05399510"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48" </w:t>
            </w:r>
            <w:proofErr w:type="spellStart"/>
            <w:r w:rsidRPr="00BB6672">
              <w:rPr>
                <w:rFonts w:ascii="Arial" w:eastAsia="Times New Roman" w:hAnsi="Arial" w:cs="Arial"/>
                <w:b/>
                <w:bCs/>
                <w:color w:val="FF0000"/>
                <w:kern w:val="0"/>
                <w:u w:val="single"/>
                <w14:ligatures w14:val="none"/>
              </w:rPr>
              <w:t>o.c.</w:t>
            </w:r>
            <w:proofErr w:type="spellEnd"/>
          </w:p>
        </w:tc>
      </w:tr>
      <w:tr w:rsidR="00BB6672" w:rsidRPr="00BB6672" w14:paraId="2F6F2ABB"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74DD21E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85</w:t>
            </w:r>
          </w:p>
        </w:tc>
        <w:tc>
          <w:tcPr>
            <w:tcW w:w="1392" w:type="dxa"/>
            <w:tcBorders>
              <w:top w:val="nil"/>
              <w:left w:val="single" w:sz="4" w:space="0" w:color="auto"/>
              <w:bottom w:val="nil"/>
              <w:right w:val="single" w:sz="4" w:space="0" w:color="auto"/>
            </w:tcBorders>
            <w:shd w:val="clear" w:color="000000" w:fill="EEECE1"/>
            <w:noWrap/>
            <w:vAlign w:val="bottom"/>
            <w:hideMark/>
          </w:tcPr>
          <w:p w14:paraId="626B5F35"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7.29</w:t>
            </w:r>
          </w:p>
        </w:tc>
        <w:tc>
          <w:tcPr>
            <w:tcW w:w="1298" w:type="dxa"/>
            <w:tcBorders>
              <w:top w:val="nil"/>
              <w:left w:val="nil"/>
              <w:bottom w:val="nil"/>
              <w:right w:val="nil"/>
            </w:tcBorders>
            <w:shd w:val="clear" w:color="000000" w:fill="EEECE1"/>
            <w:noWrap/>
            <w:vAlign w:val="bottom"/>
            <w:hideMark/>
          </w:tcPr>
          <w:p w14:paraId="4C30537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6.15</w:t>
            </w:r>
          </w:p>
        </w:tc>
        <w:tc>
          <w:tcPr>
            <w:tcW w:w="1018" w:type="dxa"/>
            <w:tcBorders>
              <w:top w:val="nil"/>
              <w:left w:val="single" w:sz="4" w:space="0" w:color="auto"/>
              <w:bottom w:val="nil"/>
              <w:right w:val="nil"/>
            </w:tcBorders>
            <w:shd w:val="clear" w:color="000000" w:fill="EEECE1"/>
            <w:noWrap/>
            <w:vAlign w:val="bottom"/>
            <w:hideMark/>
          </w:tcPr>
          <w:p w14:paraId="74FFB714"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1.82</w:t>
            </w:r>
          </w:p>
        </w:tc>
        <w:tc>
          <w:tcPr>
            <w:tcW w:w="1280" w:type="dxa"/>
            <w:tcBorders>
              <w:top w:val="nil"/>
              <w:left w:val="single" w:sz="8" w:space="0" w:color="auto"/>
              <w:bottom w:val="nil"/>
              <w:right w:val="single" w:sz="4" w:space="0" w:color="auto"/>
            </w:tcBorders>
            <w:shd w:val="clear" w:color="000000" w:fill="EEECE1"/>
            <w:noWrap/>
            <w:vAlign w:val="bottom"/>
            <w:hideMark/>
          </w:tcPr>
          <w:p w14:paraId="111F5DD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1.79</w:t>
            </w:r>
          </w:p>
        </w:tc>
        <w:tc>
          <w:tcPr>
            <w:tcW w:w="1280" w:type="dxa"/>
            <w:tcBorders>
              <w:top w:val="nil"/>
              <w:left w:val="nil"/>
              <w:bottom w:val="nil"/>
              <w:right w:val="single" w:sz="8" w:space="0" w:color="auto"/>
            </w:tcBorders>
            <w:shd w:val="clear" w:color="000000" w:fill="EEECE1"/>
            <w:noWrap/>
            <w:vAlign w:val="bottom"/>
            <w:hideMark/>
          </w:tcPr>
          <w:p w14:paraId="7B6010B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1.79</w:t>
            </w:r>
          </w:p>
        </w:tc>
      </w:tr>
      <w:tr w:rsidR="00BB6672" w:rsidRPr="00BB6672" w14:paraId="26BE2976" w14:textId="77777777" w:rsidTr="0046016E">
        <w:trPr>
          <w:trHeight w:val="288"/>
          <w:jc w:val="center"/>
        </w:trPr>
        <w:tc>
          <w:tcPr>
            <w:tcW w:w="1013" w:type="dxa"/>
            <w:tcBorders>
              <w:top w:val="nil"/>
              <w:left w:val="single" w:sz="8" w:space="0" w:color="auto"/>
              <w:bottom w:val="nil"/>
              <w:right w:val="nil"/>
            </w:tcBorders>
            <w:shd w:val="clear" w:color="auto" w:fill="auto"/>
            <w:noWrap/>
            <w:vAlign w:val="bottom"/>
            <w:hideMark/>
          </w:tcPr>
          <w:p w14:paraId="56C71C6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95</w:t>
            </w:r>
          </w:p>
        </w:tc>
        <w:tc>
          <w:tcPr>
            <w:tcW w:w="1392" w:type="dxa"/>
            <w:tcBorders>
              <w:top w:val="nil"/>
              <w:left w:val="single" w:sz="4" w:space="0" w:color="auto"/>
              <w:bottom w:val="nil"/>
              <w:right w:val="single" w:sz="4" w:space="0" w:color="auto"/>
            </w:tcBorders>
            <w:shd w:val="clear" w:color="auto" w:fill="auto"/>
            <w:noWrap/>
            <w:vAlign w:val="bottom"/>
            <w:hideMark/>
          </w:tcPr>
          <w:p w14:paraId="2F9883E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6.60</w:t>
            </w:r>
          </w:p>
        </w:tc>
        <w:tc>
          <w:tcPr>
            <w:tcW w:w="1298" w:type="dxa"/>
            <w:tcBorders>
              <w:top w:val="nil"/>
              <w:left w:val="nil"/>
              <w:bottom w:val="nil"/>
              <w:right w:val="nil"/>
            </w:tcBorders>
            <w:shd w:val="clear" w:color="auto" w:fill="auto"/>
            <w:noWrap/>
            <w:vAlign w:val="bottom"/>
            <w:hideMark/>
          </w:tcPr>
          <w:p w14:paraId="09097736"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5.61</w:t>
            </w:r>
          </w:p>
        </w:tc>
        <w:tc>
          <w:tcPr>
            <w:tcW w:w="1018" w:type="dxa"/>
            <w:tcBorders>
              <w:top w:val="nil"/>
              <w:left w:val="single" w:sz="4" w:space="0" w:color="auto"/>
              <w:bottom w:val="nil"/>
              <w:right w:val="nil"/>
            </w:tcBorders>
            <w:shd w:val="clear" w:color="auto" w:fill="auto"/>
            <w:noWrap/>
            <w:vAlign w:val="bottom"/>
            <w:hideMark/>
          </w:tcPr>
          <w:p w14:paraId="4B2F05D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1.71</w:t>
            </w:r>
          </w:p>
        </w:tc>
        <w:tc>
          <w:tcPr>
            <w:tcW w:w="1280" w:type="dxa"/>
            <w:tcBorders>
              <w:top w:val="nil"/>
              <w:left w:val="single" w:sz="8" w:space="0" w:color="auto"/>
              <w:bottom w:val="nil"/>
              <w:right w:val="single" w:sz="4" w:space="0" w:color="auto"/>
            </w:tcBorders>
            <w:shd w:val="clear" w:color="auto" w:fill="auto"/>
            <w:noWrap/>
            <w:vAlign w:val="bottom"/>
            <w:hideMark/>
          </w:tcPr>
          <w:p w14:paraId="6600F8C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1.69</w:t>
            </w:r>
          </w:p>
        </w:tc>
        <w:tc>
          <w:tcPr>
            <w:tcW w:w="1280" w:type="dxa"/>
            <w:tcBorders>
              <w:top w:val="nil"/>
              <w:left w:val="nil"/>
              <w:bottom w:val="nil"/>
              <w:right w:val="single" w:sz="8" w:space="0" w:color="auto"/>
            </w:tcBorders>
            <w:shd w:val="clear" w:color="auto" w:fill="auto"/>
            <w:noWrap/>
            <w:vAlign w:val="bottom"/>
            <w:hideMark/>
          </w:tcPr>
          <w:p w14:paraId="4E54D00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1.68</w:t>
            </w:r>
          </w:p>
        </w:tc>
      </w:tr>
      <w:tr w:rsidR="00BB6672" w:rsidRPr="00BB6672" w14:paraId="265B87AA"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68496A2F"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lastRenderedPageBreak/>
              <w:t>105</w:t>
            </w:r>
          </w:p>
        </w:tc>
        <w:tc>
          <w:tcPr>
            <w:tcW w:w="1392" w:type="dxa"/>
            <w:tcBorders>
              <w:top w:val="nil"/>
              <w:left w:val="single" w:sz="4" w:space="0" w:color="auto"/>
              <w:bottom w:val="nil"/>
              <w:right w:val="single" w:sz="4" w:space="0" w:color="auto"/>
            </w:tcBorders>
            <w:shd w:val="clear" w:color="000000" w:fill="EEECE1"/>
            <w:noWrap/>
            <w:vAlign w:val="bottom"/>
            <w:hideMark/>
          </w:tcPr>
          <w:p w14:paraId="637B708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5.96</w:t>
            </w:r>
          </w:p>
        </w:tc>
        <w:tc>
          <w:tcPr>
            <w:tcW w:w="1298" w:type="dxa"/>
            <w:tcBorders>
              <w:top w:val="nil"/>
              <w:left w:val="nil"/>
              <w:bottom w:val="nil"/>
              <w:right w:val="nil"/>
            </w:tcBorders>
            <w:shd w:val="clear" w:color="000000" w:fill="EEECE1"/>
            <w:noWrap/>
            <w:vAlign w:val="bottom"/>
            <w:hideMark/>
          </w:tcPr>
          <w:p w14:paraId="1197E02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5.12</w:t>
            </w:r>
          </w:p>
        </w:tc>
        <w:tc>
          <w:tcPr>
            <w:tcW w:w="1018" w:type="dxa"/>
            <w:tcBorders>
              <w:top w:val="nil"/>
              <w:left w:val="single" w:sz="4" w:space="0" w:color="auto"/>
              <w:bottom w:val="nil"/>
              <w:right w:val="nil"/>
            </w:tcBorders>
            <w:shd w:val="clear" w:color="000000" w:fill="EEECE1"/>
            <w:noWrap/>
            <w:vAlign w:val="bottom"/>
            <w:hideMark/>
          </w:tcPr>
          <w:p w14:paraId="0A7E0E9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1.61</w:t>
            </w:r>
          </w:p>
        </w:tc>
        <w:tc>
          <w:tcPr>
            <w:tcW w:w="1280" w:type="dxa"/>
            <w:tcBorders>
              <w:top w:val="nil"/>
              <w:left w:val="single" w:sz="8" w:space="0" w:color="auto"/>
              <w:bottom w:val="nil"/>
              <w:right w:val="single" w:sz="4" w:space="0" w:color="auto"/>
            </w:tcBorders>
            <w:shd w:val="clear" w:color="000000" w:fill="EEECE1"/>
            <w:noWrap/>
            <w:vAlign w:val="bottom"/>
            <w:hideMark/>
          </w:tcPr>
          <w:p w14:paraId="2103282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1.59</w:t>
            </w:r>
          </w:p>
        </w:tc>
        <w:tc>
          <w:tcPr>
            <w:tcW w:w="1280" w:type="dxa"/>
            <w:tcBorders>
              <w:top w:val="nil"/>
              <w:left w:val="nil"/>
              <w:bottom w:val="nil"/>
              <w:right w:val="single" w:sz="8" w:space="0" w:color="auto"/>
            </w:tcBorders>
            <w:shd w:val="clear" w:color="000000" w:fill="EEECE1"/>
            <w:noWrap/>
            <w:vAlign w:val="bottom"/>
            <w:hideMark/>
          </w:tcPr>
          <w:p w14:paraId="112728F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1.59</w:t>
            </w:r>
          </w:p>
        </w:tc>
      </w:tr>
      <w:tr w:rsidR="00BB6672" w:rsidRPr="00BB6672" w14:paraId="47A3E865" w14:textId="77777777" w:rsidTr="0046016E">
        <w:trPr>
          <w:trHeight w:val="288"/>
          <w:jc w:val="center"/>
        </w:trPr>
        <w:tc>
          <w:tcPr>
            <w:tcW w:w="1013" w:type="dxa"/>
            <w:tcBorders>
              <w:top w:val="nil"/>
              <w:left w:val="single" w:sz="8" w:space="0" w:color="auto"/>
              <w:bottom w:val="nil"/>
              <w:right w:val="nil"/>
            </w:tcBorders>
            <w:shd w:val="clear" w:color="auto" w:fill="auto"/>
            <w:noWrap/>
            <w:vAlign w:val="bottom"/>
            <w:hideMark/>
          </w:tcPr>
          <w:p w14:paraId="207048DF"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115</w:t>
            </w:r>
          </w:p>
        </w:tc>
        <w:tc>
          <w:tcPr>
            <w:tcW w:w="1392" w:type="dxa"/>
            <w:tcBorders>
              <w:top w:val="nil"/>
              <w:left w:val="single" w:sz="4" w:space="0" w:color="auto"/>
              <w:bottom w:val="nil"/>
              <w:right w:val="single" w:sz="4" w:space="0" w:color="auto"/>
            </w:tcBorders>
            <w:shd w:val="clear" w:color="auto" w:fill="auto"/>
            <w:noWrap/>
            <w:vAlign w:val="bottom"/>
            <w:hideMark/>
          </w:tcPr>
          <w:p w14:paraId="0EA84AC3"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5.36</w:t>
            </w:r>
          </w:p>
        </w:tc>
        <w:tc>
          <w:tcPr>
            <w:tcW w:w="1298" w:type="dxa"/>
            <w:tcBorders>
              <w:top w:val="nil"/>
              <w:left w:val="nil"/>
              <w:bottom w:val="nil"/>
              <w:right w:val="nil"/>
            </w:tcBorders>
            <w:shd w:val="clear" w:color="auto" w:fill="auto"/>
            <w:noWrap/>
            <w:vAlign w:val="bottom"/>
            <w:hideMark/>
          </w:tcPr>
          <w:p w14:paraId="6948D3B5"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4.65</w:t>
            </w:r>
          </w:p>
        </w:tc>
        <w:tc>
          <w:tcPr>
            <w:tcW w:w="1018" w:type="dxa"/>
            <w:tcBorders>
              <w:top w:val="nil"/>
              <w:left w:val="single" w:sz="4" w:space="0" w:color="auto"/>
              <w:bottom w:val="nil"/>
              <w:right w:val="nil"/>
            </w:tcBorders>
            <w:shd w:val="clear" w:color="auto" w:fill="auto"/>
            <w:noWrap/>
            <w:vAlign w:val="bottom"/>
            <w:hideMark/>
          </w:tcPr>
          <w:p w14:paraId="29EEC1C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1.52</w:t>
            </w:r>
          </w:p>
        </w:tc>
        <w:tc>
          <w:tcPr>
            <w:tcW w:w="1280" w:type="dxa"/>
            <w:tcBorders>
              <w:top w:val="nil"/>
              <w:left w:val="single" w:sz="8" w:space="0" w:color="auto"/>
              <w:bottom w:val="nil"/>
              <w:right w:val="single" w:sz="4" w:space="0" w:color="auto"/>
            </w:tcBorders>
            <w:shd w:val="clear" w:color="auto" w:fill="auto"/>
            <w:noWrap/>
            <w:vAlign w:val="bottom"/>
            <w:hideMark/>
          </w:tcPr>
          <w:p w14:paraId="478D1F9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1.50</w:t>
            </w:r>
          </w:p>
        </w:tc>
        <w:tc>
          <w:tcPr>
            <w:tcW w:w="1280" w:type="dxa"/>
            <w:tcBorders>
              <w:top w:val="nil"/>
              <w:left w:val="nil"/>
              <w:bottom w:val="nil"/>
              <w:right w:val="single" w:sz="8" w:space="0" w:color="auto"/>
            </w:tcBorders>
            <w:shd w:val="clear" w:color="auto" w:fill="auto"/>
            <w:noWrap/>
            <w:vAlign w:val="bottom"/>
            <w:hideMark/>
          </w:tcPr>
          <w:p w14:paraId="0C0219C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1.50</w:t>
            </w:r>
          </w:p>
        </w:tc>
      </w:tr>
      <w:tr w:rsidR="00BB6672" w:rsidRPr="00BB6672" w14:paraId="73FB9E8B"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7617434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125</w:t>
            </w:r>
          </w:p>
        </w:tc>
        <w:tc>
          <w:tcPr>
            <w:tcW w:w="1392" w:type="dxa"/>
            <w:tcBorders>
              <w:top w:val="nil"/>
              <w:left w:val="single" w:sz="4" w:space="0" w:color="auto"/>
              <w:bottom w:val="nil"/>
              <w:right w:val="single" w:sz="4" w:space="0" w:color="auto"/>
            </w:tcBorders>
            <w:shd w:val="clear" w:color="000000" w:fill="EEECE1"/>
            <w:noWrap/>
            <w:vAlign w:val="bottom"/>
            <w:hideMark/>
          </w:tcPr>
          <w:p w14:paraId="757C0946"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4.81</w:t>
            </w:r>
          </w:p>
        </w:tc>
        <w:tc>
          <w:tcPr>
            <w:tcW w:w="1298" w:type="dxa"/>
            <w:tcBorders>
              <w:top w:val="nil"/>
              <w:left w:val="nil"/>
              <w:bottom w:val="nil"/>
              <w:right w:val="nil"/>
            </w:tcBorders>
            <w:shd w:val="clear" w:color="000000" w:fill="EEECE1"/>
            <w:noWrap/>
            <w:vAlign w:val="bottom"/>
            <w:hideMark/>
          </w:tcPr>
          <w:p w14:paraId="327CBB9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4.22</w:t>
            </w:r>
          </w:p>
        </w:tc>
        <w:tc>
          <w:tcPr>
            <w:tcW w:w="1018" w:type="dxa"/>
            <w:tcBorders>
              <w:top w:val="nil"/>
              <w:left w:val="single" w:sz="4" w:space="0" w:color="auto"/>
              <w:bottom w:val="nil"/>
              <w:right w:val="nil"/>
            </w:tcBorders>
            <w:shd w:val="clear" w:color="000000" w:fill="EEECE1"/>
            <w:noWrap/>
            <w:vAlign w:val="bottom"/>
            <w:hideMark/>
          </w:tcPr>
          <w:p w14:paraId="76355EC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1.44</w:t>
            </w:r>
          </w:p>
        </w:tc>
        <w:tc>
          <w:tcPr>
            <w:tcW w:w="1280" w:type="dxa"/>
            <w:tcBorders>
              <w:top w:val="nil"/>
              <w:left w:val="single" w:sz="8" w:space="0" w:color="auto"/>
              <w:bottom w:val="nil"/>
              <w:right w:val="single" w:sz="4" w:space="0" w:color="auto"/>
            </w:tcBorders>
            <w:shd w:val="clear" w:color="000000" w:fill="EEECE1"/>
            <w:noWrap/>
            <w:vAlign w:val="bottom"/>
            <w:hideMark/>
          </w:tcPr>
          <w:p w14:paraId="7880F63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1.42</w:t>
            </w:r>
          </w:p>
        </w:tc>
        <w:tc>
          <w:tcPr>
            <w:tcW w:w="1280" w:type="dxa"/>
            <w:tcBorders>
              <w:top w:val="nil"/>
              <w:left w:val="nil"/>
              <w:bottom w:val="nil"/>
              <w:right w:val="single" w:sz="8" w:space="0" w:color="auto"/>
            </w:tcBorders>
            <w:shd w:val="clear" w:color="000000" w:fill="EEECE1"/>
            <w:noWrap/>
            <w:vAlign w:val="bottom"/>
            <w:hideMark/>
          </w:tcPr>
          <w:p w14:paraId="06728F9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1.42</w:t>
            </w:r>
          </w:p>
        </w:tc>
      </w:tr>
      <w:tr w:rsidR="00BB6672" w:rsidRPr="00BB6672" w14:paraId="0C230AB0" w14:textId="77777777" w:rsidTr="0046016E">
        <w:trPr>
          <w:trHeight w:val="300"/>
          <w:jc w:val="center"/>
        </w:trPr>
        <w:tc>
          <w:tcPr>
            <w:tcW w:w="1013" w:type="dxa"/>
            <w:tcBorders>
              <w:top w:val="nil"/>
              <w:left w:val="single" w:sz="8" w:space="0" w:color="auto"/>
              <w:bottom w:val="single" w:sz="8" w:space="0" w:color="auto"/>
              <w:right w:val="nil"/>
            </w:tcBorders>
            <w:shd w:val="clear" w:color="auto" w:fill="auto"/>
            <w:noWrap/>
            <w:vAlign w:val="bottom"/>
            <w:hideMark/>
          </w:tcPr>
          <w:p w14:paraId="16FE4305"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135</w:t>
            </w:r>
          </w:p>
        </w:tc>
        <w:tc>
          <w:tcPr>
            <w:tcW w:w="1392" w:type="dxa"/>
            <w:tcBorders>
              <w:top w:val="nil"/>
              <w:left w:val="single" w:sz="4" w:space="0" w:color="auto"/>
              <w:bottom w:val="single" w:sz="8" w:space="0" w:color="auto"/>
              <w:right w:val="single" w:sz="4" w:space="0" w:color="auto"/>
            </w:tcBorders>
            <w:shd w:val="clear" w:color="auto" w:fill="auto"/>
            <w:noWrap/>
            <w:vAlign w:val="bottom"/>
            <w:hideMark/>
          </w:tcPr>
          <w:p w14:paraId="335DC87F"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4.31</w:t>
            </w:r>
          </w:p>
        </w:tc>
        <w:tc>
          <w:tcPr>
            <w:tcW w:w="1298" w:type="dxa"/>
            <w:tcBorders>
              <w:top w:val="nil"/>
              <w:left w:val="nil"/>
              <w:bottom w:val="single" w:sz="8" w:space="0" w:color="auto"/>
              <w:right w:val="nil"/>
            </w:tcBorders>
            <w:shd w:val="clear" w:color="auto" w:fill="auto"/>
            <w:noWrap/>
            <w:vAlign w:val="bottom"/>
            <w:hideMark/>
          </w:tcPr>
          <w:p w14:paraId="2FE17406"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3.82</w:t>
            </w:r>
          </w:p>
        </w:tc>
        <w:tc>
          <w:tcPr>
            <w:tcW w:w="1018" w:type="dxa"/>
            <w:tcBorders>
              <w:top w:val="nil"/>
              <w:left w:val="single" w:sz="4" w:space="0" w:color="auto"/>
              <w:bottom w:val="single" w:sz="8" w:space="0" w:color="auto"/>
              <w:right w:val="nil"/>
            </w:tcBorders>
            <w:shd w:val="clear" w:color="auto" w:fill="auto"/>
            <w:noWrap/>
            <w:vAlign w:val="bottom"/>
            <w:hideMark/>
          </w:tcPr>
          <w:p w14:paraId="772CD362"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1.36</w:t>
            </w:r>
          </w:p>
        </w:tc>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0DB64234"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1.34</w:t>
            </w:r>
          </w:p>
        </w:tc>
        <w:tc>
          <w:tcPr>
            <w:tcW w:w="1280" w:type="dxa"/>
            <w:tcBorders>
              <w:top w:val="nil"/>
              <w:left w:val="nil"/>
              <w:bottom w:val="single" w:sz="8" w:space="0" w:color="auto"/>
              <w:right w:val="single" w:sz="8" w:space="0" w:color="auto"/>
            </w:tcBorders>
            <w:shd w:val="clear" w:color="auto" w:fill="auto"/>
            <w:noWrap/>
            <w:vAlign w:val="bottom"/>
            <w:hideMark/>
          </w:tcPr>
          <w:p w14:paraId="24167213"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1.34</w:t>
            </w:r>
          </w:p>
        </w:tc>
      </w:tr>
      <w:tr w:rsidR="00BB6672" w:rsidRPr="00BB6672" w14:paraId="2116B468" w14:textId="77777777" w:rsidTr="0046016E">
        <w:trPr>
          <w:trHeight w:val="288"/>
          <w:jc w:val="center"/>
        </w:trPr>
        <w:tc>
          <w:tcPr>
            <w:tcW w:w="7281" w:type="dxa"/>
            <w:gridSpan w:val="6"/>
            <w:tcBorders>
              <w:top w:val="single" w:sz="8" w:space="0" w:color="auto"/>
              <w:left w:val="nil"/>
              <w:bottom w:val="nil"/>
              <w:right w:val="nil"/>
            </w:tcBorders>
            <w:shd w:val="clear" w:color="auto" w:fill="auto"/>
            <w:noWrap/>
            <w:vAlign w:val="bottom"/>
            <w:hideMark/>
          </w:tcPr>
          <w:p w14:paraId="375DB5DD" w14:textId="77777777" w:rsidR="009237F2" w:rsidRPr="00BB6672" w:rsidRDefault="009237F2" w:rsidP="0046016E">
            <w:pPr>
              <w:spacing w:after="0" w:line="240" w:lineRule="auto"/>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Table Notes:</w:t>
            </w:r>
          </w:p>
        </w:tc>
      </w:tr>
      <w:tr w:rsidR="00BB6672" w:rsidRPr="00BB6672" w14:paraId="32E477E3" w14:textId="77777777" w:rsidTr="0046016E">
        <w:trPr>
          <w:trHeight w:val="288"/>
          <w:jc w:val="center"/>
        </w:trPr>
        <w:tc>
          <w:tcPr>
            <w:tcW w:w="7281" w:type="dxa"/>
            <w:gridSpan w:val="6"/>
            <w:tcBorders>
              <w:top w:val="nil"/>
              <w:left w:val="nil"/>
              <w:bottom w:val="nil"/>
              <w:right w:val="nil"/>
            </w:tcBorders>
            <w:shd w:val="clear" w:color="auto" w:fill="auto"/>
            <w:noWrap/>
            <w:vAlign w:val="bottom"/>
            <w:hideMark/>
          </w:tcPr>
          <w:p w14:paraId="7F13BA71" w14:textId="77777777" w:rsidR="009237F2" w:rsidRPr="00BB6672" w:rsidRDefault="009237F2" w:rsidP="0046016E">
            <w:pPr>
              <w:spacing w:after="0" w:line="240" w:lineRule="auto"/>
              <w:ind w:leftChars="92" w:left="501" w:hangingChars="136" w:hanging="299"/>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  R-Values exclude indoor and outdoor air film resistances of 0.68 and 0.17. A bond beam at 8 foot wall height is assumed.</w:t>
            </w:r>
          </w:p>
        </w:tc>
      </w:tr>
      <w:tr w:rsidR="00BB6672" w:rsidRPr="00BB6672" w14:paraId="5ACE1151" w14:textId="77777777" w:rsidTr="0046016E">
        <w:trPr>
          <w:trHeight w:val="588"/>
          <w:jc w:val="center"/>
        </w:trPr>
        <w:tc>
          <w:tcPr>
            <w:tcW w:w="7281" w:type="dxa"/>
            <w:gridSpan w:val="6"/>
            <w:tcBorders>
              <w:top w:val="nil"/>
              <w:left w:val="nil"/>
              <w:bottom w:val="nil"/>
              <w:right w:val="nil"/>
            </w:tcBorders>
            <w:shd w:val="clear" w:color="auto" w:fill="auto"/>
            <w:vAlign w:val="bottom"/>
            <w:hideMark/>
          </w:tcPr>
          <w:p w14:paraId="01D81C9B" w14:textId="77777777" w:rsidR="009237F2" w:rsidRPr="00BB6672" w:rsidRDefault="009237F2" w:rsidP="0046016E">
            <w:pPr>
              <w:spacing w:after="0" w:line="240" w:lineRule="auto"/>
              <w:ind w:left="432" w:hanging="252"/>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2.  CMU dimensions are nominal. Subtract 3/8" mortar joint for actual. Each CMU has 3 each 1" web thicknesses and 2 each 1-1/4" face thickness.</w:t>
            </w:r>
          </w:p>
        </w:tc>
      </w:tr>
      <w:tr w:rsidR="00BB6672" w:rsidRPr="00BB6672" w14:paraId="47928A0C" w14:textId="77777777" w:rsidTr="0046016E">
        <w:trPr>
          <w:trHeight w:val="291"/>
          <w:jc w:val="center"/>
        </w:trPr>
        <w:tc>
          <w:tcPr>
            <w:tcW w:w="7281" w:type="dxa"/>
            <w:gridSpan w:val="6"/>
            <w:tcBorders>
              <w:top w:val="nil"/>
              <w:left w:val="nil"/>
              <w:bottom w:val="nil"/>
              <w:right w:val="nil"/>
            </w:tcBorders>
            <w:shd w:val="clear" w:color="auto" w:fill="auto"/>
            <w:vAlign w:val="bottom"/>
            <w:hideMark/>
          </w:tcPr>
          <w:p w14:paraId="2E7B344F" w14:textId="35130358" w:rsidR="009237F2" w:rsidRPr="00BB6672" w:rsidRDefault="009237F2" w:rsidP="0046016E">
            <w:pPr>
              <w:spacing w:after="0" w:line="240" w:lineRule="auto"/>
              <w:ind w:leftChars="68" w:left="418" w:hangingChars="122" w:hanging="268"/>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 xml:space="preserve">3.  Characteristic resistivity of </w:t>
            </w:r>
            <w:r w:rsidR="008A5208" w:rsidRPr="00BB6672">
              <w:rPr>
                <w:rFonts w:ascii="Arial" w:eastAsia="Times New Roman" w:hAnsi="Arial" w:cs="Arial"/>
                <w:color w:val="FF0000"/>
                <w:kern w:val="0"/>
                <w:u w:val="single"/>
                <w14:ligatures w14:val="none"/>
              </w:rPr>
              <w:t>p</w:t>
            </w:r>
            <w:r w:rsidRPr="00BB6672">
              <w:rPr>
                <w:rFonts w:ascii="Arial" w:eastAsia="Times New Roman" w:hAnsi="Arial" w:cs="Arial"/>
                <w:color w:val="FF0000"/>
                <w:kern w:val="0"/>
                <w:u w:val="single"/>
                <w14:ligatures w14:val="none"/>
              </w:rPr>
              <w:t>re-expanded foamed-in-place insulation.</w:t>
            </w:r>
          </w:p>
        </w:tc>
      </w:tr>
      <w:tr w:rsidR="00BB6672" w:rsidRPr="00BB6672" w14:paraId="76092688" w14:textId="77777777" w:rsidTr="0046016E">
        <w:trPr>
          <w:trHeight w:val="324"/>
          <w:jc w:val="center"/>
        </w:trPr>
        <w:tc>
          <w:tcPr>
            <w:tcW w:w="7281" w:type="dxa"/>
            <w:gridSpan w:val="6"/>
            <w:tcBorders>
              <w:top w:val="nil"/>
              <w:left w:val="nil"/>
              <w:bottom w:val="nil"/>
              <w:right w:val="nil"/>
            </w:tcBorders>
            <w:shd w:val="clear" w:color="auto" w:fill="auto"/>
            <w:noWrap/>
            <w:vAlign w:val="bottom"/>
            <w:hideMark/>
          </w:tcPr>
          <w:p w14:paraId="5BC6D5E9" w14:textId="77777777" w:rsidR="009237F2" w:rsidRPr="00BB6672" w:rsidRDefault="009237F2" w:rsidP="0046016E">
            <w:pPr>
              <w:spacing w:after="0" w:line="240" w:lineRule="auto"/>
              <w:ind w:leftChars="67" w:left="327" w:hangingChars="82" w:hanging="180"/>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  Concrete density units are pounds per cubic foot (</w:t>
            </w:r>
            <w:proofErr w:type="spellStart"/>
            <w:r w:rsidRPr="00BB6672">
              <w:rPr>
                <w:rFonts w:ascii="Arial" w:eastAsia="Times New Roman" w:hAnsi="Arial" w:cs="Arial"/>
                <w:color w:val="FF0000"/>
                <w:kern w:val="0"/>
                <w:u w:val="single"/>
                <w14:ligatures w14:val="none"/>
              </w:rPr>
              <w:t>lb</w:t>
            </w:r>
            <w:proofErr w:type="spellEnd"/>
            <w:r w:rsidRPr="00BB6672">
              <w:rPr>
                <w:rFonts w:ascii="Arial" w:eastAsia="Times New Roman" w:hAnsi="Arial" w:cs="Arial"/>
                <w:color w:val="FF0000"/>
                <w:kern w:val="0"/>
                <w:u w:val="single"/>
                <w14:ligatures w14:val="none"/>
              </w:rPr>
              <w:t>/ft</w:t>
            </w:r>
            <w:r w:rsidRPr="00BB6672">
              <w:rPr>
                <w:rFonts w:ascii="Arial" w:eastAsia="Times New Roman" w:hAnsi="Arial" w:cs="Arial"/>
                <w:color w:val="FF0000"/>
                <w:kern w:val="0"/>
                <w:u w:val="single"/>
                <w:vertAlign w:val="superscript"/>
                <w14:ligatures w14:val="none"/>
              </w:rPr>
              <w:t>3</w:t>
            </w:r>
            <w:r w:rsidRPr="00BB6672">
              <w:rPr>
                <w:rFonts w:ascii="Arial" w:eastAsia="Times New Roman" w:hAnsi="Arial" w:cs="Arial"/>
                <w:color w:val="FF0000"/>
                <w:kern w:val="0"/>
                <w:u w:val="single"/>
                <w14:ligatures w14:val="none"/>
              </w:rPr>
              <w:t>).</w:t>
            </w:r>
          </w:p>
        </w:tc>
      </w:tr>
      <w:tr w:rsidR="009237F2" w:rsidRPr="00BB6672" w14:paraId="2F0D51B4" w14:textId="77777777" w:rsidTr="0046016E">
        <w:trPr>
          <w:trHeight w:val="324"/>
          <w:jc w:val="center"/>
        </w:trPr>
        <w:tc>
          <w:tcPr>
            <w:tcW w:w="7281" w:type="dxa"/>
            <w:gridSpan w:val="6"/>
            <w:tcBorders>
              <w:top w:val="nil"/>
              <w:left w:val="nil"/>
              <w:bottom w:val="nil"/>
              <w:right w:val="nil"/>
            </w:tcBorders>
            <w:shd w:val="clear" w:color="auto" w:fill="auto"/>
            <w:noWrap/>
            <w:vAlign w:val="bottom"/>
            <w:hideMark/>
          </w:tcPr>
          <w:p w14:paraId="581815E8" w14:textId="77777777" w:rsidR="009237F2" w:rsidRPr="00BB6672" w:rsidRDefault="009237F2" w:rsidP="0046016E">
            <w:pPr>
              <w:spacing w:after="0" w:line="240" w:lineRule="auto"/>
              <w:ind w:leftChars="68" w:left="328" w:hangingChars="81" w:hanging="178"/>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 xml:space="preserve">5.  Concrete density for core pours is 140 </w:t>
            </w:r>
            <w:proofErr w:type="spellStart"/>
            <w:r w:rsidRPr="00BB6672">
              <w:rPr>
                <w:rFonts w:ascii="Arial" w:eastAsia="Times New Roman" w:hAnsi="Arial" w:cs="Arial"/>
                <w:color w:val="FF0000"/>
                <w:kern w:val="0"/>
                <w:u w:val="single"/>
                <w14:ligatures w14:val="none"/>
              </w:rPr>
              <w:t>lb</w:t>
            </w:r>
            <w:proofErr w:type="spellEnd"/>
            <w:r w:rsidRPr="00BB6672">
              <w:rPr>
                <w:rFonts w:ascii="Arial" w:eastAsia="Times New Roman" w:hAnsi="Arial" w:cs="Arial"/>
                <w:color w:val="FF0000"/>
                <w:kern w:val="0"/>
                <w:u w:val="single"/>
                <w14:ligatures w14:val="none"/>
              </w:rPr>
              <w:t>/ft</w:t>
            </w:r>
            <w:r w:rsidRPr="00BB6672">
              <w:rPr>
                <w:rFonts w:ascii="Arial" w:eastAsia="Times New Roman" w:hAnsi="Arial" w:cs="Arial"/>
                <w:color w:val="FF0000"/>
                <w:kern w:val="0"/>
                <w:u w:val="single"/>
                <w:vertAlign w:val="superscript"/>
                <w14:ligatures w14:val="none"/>
              </w:rPr>
              <w:t>3.</w:t>
            </w:r>
          </w:p>
        </w:tc>
      </w:tr>
    </w:tbl>
    <w:p w14:paraId="2D0439DD" w14:textId="77777777" w:rsidR="009237F2" w:rsidRPr="00BB6672" w:rsidRDefault="009237F2" w:rsidP="009237F2">
      <w:pPr>
        <w:tabs>
          <w:tab w:val="left" w:pos="748"/>
          <w:tab w:val="left" w:pos="1440"/>
        </w:tabs>
        <w:spacing w:before="120" w:after="0" w:line="240" w:lineRule="auto"/>
        <w:ind w:left="360" w:hanging="360"/>
        <w:rPr>
          <w:rFonts w:ascii="Arial" w:eastAsiaTheme="majorEastAsia" w:hAnsi="Arial" w:cs="Arial"/>
          <w:bCs/>
          <w:color w:val="FF0000"/>
          <w:kern w:val="0"/>
          <w:sz w:val="24"/>
          <w:szCs w:val="24"/>
          <w14:ligatures w14:val="none"/>
        </w:rPr>
      </w:pPr>
    </w:p>
    <w:p w14:paraId="0FFE21F0" w14:textId="77777777" w:rsidR="009237F2" w:rsidRPr="00BB6672" w:rsidRDefault="009237F2" w:rsidP="009237F2">
      <w:pPr>
        <w:spacing w:before="120" w:after="0"/>
        <w:jc w:val="center"/>
        <w:rPr>
          <w:rFonts w:ascii="Arial" w:eastAsiaTheme="majorEastAsia" w:hAnsi="Arial" w:cs="Arial"/>
          <w:bCs/>
          <w:color w:val="FF0000"/>
          <w:kern w:val="0"/>
          <w:sz w:val="24"/>
          <w:szCs w:val="24"/>
          <w:u w:val="single"/>
          <w14:ligatures w14:val="none"/>
        </w:rPr>
      </w:pPr>
      <w:r w:rsidRPr="00BB6672">
        <w:rPr>
          <w:rFonts w:ascii="Arial" w:eastAsia="Times New Roman" w:hAnsi="Arial" w:cs="Arial"/>
          <w:b/>
          <w:bCs/>
          <w:color w:val="FF0000"/>
          <w:kern w:val="0"/>
          <w:sz w:val="24"/>
          <w:szCs w:val="24"/>
          <w:u w:val="single"/>
          <w14:ligatures w14:val="none"/>
        </w:rPr>
        <w:t>Table 2.1(3) 2-Web CMU Blocks</w:t>
      </w:r>
    </w:p>
    <w:tbl>
      <w:tblPr>
        <w:tblW w:w="7281" w:type="dxa"/>
        <w:jc w:val="center"/>
        <w:tblLook w:val="04A0" w:firstRow="1" w:lastRow="0" w:firstColumn="1" w:lastColumn="0" w:noHBand="0" w:noVBand="1"/>
      </w:tblPr>
      <w:tblGrid>
        <w:gridCol w:w="1134"/>
        <w:gridCol w:w="1392"/>
        <w:gridCol w:w="1298"/>
        <w:gridCol w:w="1018"/>
        <w:gridCol w:w="1280"/>
        <w:gridCol w:w="1280"/>
      </w:tblGrid>
      <w:tr w:rsidR="00BB6672" w:rsidRPr="00BB6672" w14:paraId="03399C4F" w14:textId="77777777" w:rsidTr="0046016E">
        <w:trPr>
          <w:trHeight w:val="336"/>
          <w:jc w:val="center"/>
        </w:trPr>
        <w:tc>
          <w:tcPr>
            <w:tcW w:w="7281" w:type="dxa"/>
            <w:gridSpan w:val="6"/>
            <w:tcBorders>
              <w:top w:val="single" w:sz="8" w:space="0" w:color="auto"/>
              <w:left w:val="single" w:sz="8" w:space="0" w:color="auto"/>
              <w:bottom w:val="single" w:sz="8" w:space="0" w:color="auto"/>
              <w:right w:val="nil"/>
            </w:tcBorders>
            <w:shd w:val="clear" w:color="000000" w:fill="EEECE1"/>
            <w:noWrap/>
            <w:vAlign w:val="bottom"/>
            <w:hideMark/>
          </w:tcPr>
          <w:p w14:paraId="2368B6CD"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R-Values</w:t>
            </w:r>
            <w:r w:rsidRPr="00BB6672">
              <w:rPr>
                <w:rFonts w:ascii="Arial" w:eastAsia="Times New Roman" w:hAnsi="Arial" w:cs="Arial"/>
                <w:b/>
                <w:bCs/>
                <w:color w:val="FF0000"/>
                <w:kern w:val="0"/>
                <w:u w:val="single"/>
                <w:vertAlign w:val="superscript"/>
                <w14:ligatures w14:val="none"/>
              </w:rPr>
              <w:t>1</w:t>
            </w:r>
            <w:r w:rsidRPr="00BB6672">
              <w:rPr>
                <w:rFonts w:ascii="Arial" w:eastAsia="Times New Roman" w:hAnsi="Arial" w:cs="Arial"/>
                <w:b/>
                <w:bCs/>
                <w:color w:val="FF0000"/>
                <w:kern w:val="0"/>
                <w:u w:val="single"/>
                <w14:ligatures w14:val="none"/>
              </w:rPr>
              <w:t xml:space="preserve"> for 8" x 16" Concrete Masonry Units (CMU)</w:t>
            </w:r>
            <w:r w:rsidRPr="00BB6672">
              <w:rPr>
                <w:rFonts w:ascii="Arial" w:eastAsia="Times New Roman" w:hAnsi="Arial" w:cs="Arial"/>
                <w:b/>
                <w:bCs/>
                <w:color w:val="FF0000"/>
                <w:kern w:val="0"/>
                <w:u w:val="single"/>
                <w:vertAlign w:val="superscript"/>
                <w14:ligatures w14:val="none"/>
              </w:rPr>
              <w:t>2</w:t>
            </w:r>
          </w:p>
        </w:tc>
      </w:tr>
      <w:tr w:rsidR="00BB6672" w:rsidRPr="00BB6672" w14:paraId="440F48C9" w14:textId="77777777" w:rsidTr="0046016E">
        <w:trPr>
          <w:trHeight w:val="336"/>
          <w:jc w:val="center"/>
        </w:trPr>
        <w:tc>
          <w:tcPr>
            <w:tcW w:w="1013" w:type="dxa"/>
            <w:tcBorders>
              <w:top w:val="nil"/>
              <w:left w:val="single" w:sz="8" w:space="0" w:color="auto"/>
              <w:bottom w:val="single" w:sz="8" w:space="0" w:color="auto"/>
              <w:right w:val="nil"/>
            </w:tcBorders>
            <w:shd w:val="clear" w:color="auto" w:fill="auto"/>
            <w:noWrap/>
            <w:vAlign w:val="bottom"/>
            <w:hideMark/>
          </w:tcPr>
          <w:p w14:paraId="542E4143"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CMU</w:t>
            </w:r>
          </w:p>
        </w:tc>
        <w:tc>
          <w:tcPr>
            <w:tcW w:w="3708" w:type="dxa"/>
            <w:gridSpan w:val="3"/>
            <w:tcBorders>
              <w:top w:val="single" w:sz="8" w:space="0" w:color="auto"/>
              <w:left w:val="nil"/>
              <w:bottom w:val="single" w:sz="8" w:space="0" w:color="auto"/>
              <w:right w:val="nil"/>
            </w:tcBorders>
            <w:shd w:val="clear" w:color="auto" w:fill="auto"/>
            <w:noWrap/>
            <w:vAlign w:val="bottom"/>
            <w:hideMark/>
          </w:tcPr>
          <w:p w14:paraId="0D8A9AE3"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Foamed-in-place cores at R-4.6/in</w:t>
            </w:r>
            <w:r w:rsidRPr="00BB6672">
              <w:rPr>
                <w:rFonts w:ascii="Arial" w:eastAsia="Times New Roman" w:hAnsi="Arial" w:cs="Arial"/>
                <w:b/>
                <w:bCs/>
                <w:color w:val="FF0000"/>
                <w:kern w:val="0"/>
                <w:u w:val="single"/>
                <w:vertAlign w:val="superscript"/>
                <w14:ligatures w14:val="none"/>
              </w:rPr>
              <w:t>3</w:t>
            </w:r>
          </w:p>
        </w:tc>
        <w:tc>
          <w:tcPr>
            <w:tcW w:w="2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649E08"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Without core insulation</w:t>
            </w:r>
          </w:p>
        </w:tc>
      </w:tr>
      <w:tr w:rsidR="00BB6672" w:rsidRPr="00BB6672" w14:paraId="77D34322" w14:textId="77777777" w:rsidTr="0046016E">
        <w:trPr>
          <w:trHeight w:val="324"/>
          <w:jc w:val="center"/>
        </w:trPr>
        <w:tc>
          <w:tcPr>
            <w:tcW w:w="1013" w:type="dxa"/>
            <w:tcBorders>
              <w:top w:val="nil"/>
              <w:left w:val="single" w:sz="8" w:space="0" w:color="auto"/>
              <w:bottom w:val="nil"/>
              <w:right w:val="nil"/>
            </w:tcBorders>
            <w:shd w:val="clear" w:color="auto" w:fill="auto"/>
            <w:noWrap/>
            <w:vAlign w:val="bottom"/>
            <w:hideMark/>
          </w:tcPr>
          <w:p w14:paraId="1968237C"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concrete</w:t>
            </w:r>
          </w:p>
        </w:tc>
        <w:tc>
          <w:tcPr>
            <w:tcW w:w="1392" w:type="dxa"/>
            <w:tcBorders>
              <w:top w:val="nil"/>
              <w:left w:val="single" w:sz="4" w:space="0" w:color="auto"/>
              <w:bottom w:val="nil"/>
              <w:right w:val="single" w:sz="4" w:space="0" w:color="auto"/>
            </w:tcBorders>
            <w:shd w:val="clear" w:color="auto" w:fill="auto"/>
            <w:noWrap/>
            <w:vAlign w:val="bottom"/>
            <w:hideMark/>
          </w:tcPr>
          <w:p w14:paraId="4B260511"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r w:rsidRPr="00BB6672">
              <w:rPr>
                <w:rFonts w:ascii="Arial" w:eastAsia="Times New Roman" w:hAnsi="Arial" w:cs="Arial"/>
                <w:b/>
                <w:bCs/>
                <w:color w:val="FF0000"/>
                <w:kern w:val="0"/>
                <w:u w:val="single"/>
                <w:vertAlign w:val="superscript"/>
                <w14:ligatures w14:val="none"/>
              </w:rPr>
              <w:t>5</w:t>
            </w:r>
          </w:p>
        </w:tc>
        <w:tc>
          <w:tcPr>
            <w:tcW w:w="1298" w:type="dxa"/>
            <w:tcBorders>
              <w:top w:val="nil"/>
              <w:left w:val="nil"/>
              <w:bottom w:val="nil"/>
              <w:right w:val="nil"/>
            </w:tcBorders>
            <w:shd w:val="clear" w:color="auto" w:fill="auto"/>
            <w:noWrap/>
            <w:vAlign w:val="bottom"/>
            <w:hideMark/>
          </w:tcPr>
          <w:p w14:paraId="0C9D3FC9"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c>
          <w:tcPr>
            <w:tcW w:w="1018" w:type="dxa"/>
            <w:tcBorders>
              <w:top w:val="nil"/>
              <w:left w:val="single" w:sz="4" w:space="0" w:color="auto"/>
              <w:bottom w:val="nil"/>
              <w:right w:val="nil"/>
            </w:tcBorders>
            <w:shd w:val="clear" w:color="auto" w:fill="auto"/>
            <w:noWrap/>
            <w:vAlign w:val="bottom"/>
            <w:hideMark/>
          </w:tcPr>
          <w:p w14:paraId="07A4B6FF"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all cores</w:t>
            </w:r>
          </w:p>
        </w:tc>
        <w:tc>
          <w:tcPr>
            <w:tcW w:w="1280" w:type="dxa"/>
            <w:tcBorders>
              <w:top w:val="nil"/>
              <w:left w:val="single" w:sz="8" w:space="0" w:color="auto"/>
              <w:bottom w:val="nil"/>
              <w:right w:val="single" w:sz="4" w:space="0" w:color="auto"/>
            </w:tcBorders>
            <w:shd w:val="clear" w:color="auto" w:fill="auto"/>
            <w:noWrap/>
            <w:vAlign w:val="bottom"/>
            <w:hideMark/>
          </w:tcPr>
          <w:p w14:paraId="550D1839"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c>
          <w:tcPr>
            <w:tcW w:w="1280" w:type="dxa"/>
            <w:tcBorders>
              <w:top w:val="nil"/>
              <w:left w:val="nil"/>
              <w:bottom w:val="nil"/>
              <w:right w:val="single" w:sz="8" w:space="0" w:color="auto"/>
            </w:tcBorders>
            <w:shd w:val="clear" w:color="auto" w:fill="auto"/>
            <w:noWrap/>
            <w:vAlign w:val="bottom"/>
            <w:hideMark/>
          </w:tcPr>
          <w:p w14:paraId="72671666"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r>
      <w:tr w:rsidR="00BB6672" w:rsidRPr="00BB6672" w14:paraId="42EB5753" w14:textId="77777777" w:rsidTr="0046016E">
        <w:trPr>
          <w:trHeight w:val="336"/>
          <w:jc w:val="center"/>
        </w:trPr>
        <w:tc>
          <w:tcPr>
            <w:tcW w:w="1013" w:type="dxa"/>
            <w:tcBorders>
              <w:top w:val="nil"/>
              <w:left w:val="single" w:sz="8" w:space="0" w:color="auto"/>
              <w:bottom w:val="single" w:sz="8" w:space="0" w:color="auto"/>
              <w:right w:val="nil"/>
            </w:tcBorders>
            <w:shd w:val="clear" w:color="auto" w:fill="auto"/>
            <w:noWrap/>
            <w:vAlign w:val="bottom"/>
            <w:hideMark/>
          </w:tcPr>
          <w:p w14:paraId="7EC367C2"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density</w:t>
            </w:r>
            <w:r w:rsidRPr="00BB6672">
              <w:rPr>
                <w:rFonts w:ascii="Arial" w:eastAsia="Times New Roman" w:hAnsi="Arial" w:cs="Arial"/>
                <w:b/>
                <w:bCs/>
                <w:color w:val="FF0000"/>
                <w:kern w:val="0"/>
                <w:u w:val="single"/>
                <w:vertAlign w:val="superscript"/>
                <w14:ligatures w14:val="none"/>
              </w:rPr>
              <w:t>4</w:t>
            </w:r>
          </w:p>
        </w:tc>
        <w:tc>
          <w:tcPr>
            <w:tcW w:w="1392" w:type="dxa"/>
            <w:tcBorders>
              <w:top w:val="nil"/>
              <w:left w:val="single" w:sz="4" w:space="0" w:color="auto"/>
              <w:bottom w:val="single" w:sz="8" w:space="0" w:color="auto"/>
              <w:right w:val="single" w:sz="4" w:space="0" w:color="auto"/>
            </w:tcBorders>
            <w:shd w:val="clear" w:color="auto" w:fill="auto"/>
            <w:noWrap/>
            <w:vAlign w:val="bottom"/>
            <w:hideMark/>
          </w:tcPr>
          <w:p w14:paraId="297079C9"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 at 96" </w:t>
            </w:r>
            <w:proofErr w:type="spellStart"/>
            <w:r w:rsidRPr="00BB6672">
              <w:rPr>
                <w:rFonts w:ascii="Arial" w:eastAsia="Times New Roman" w:hAnsi="Arial" w:cs="Arial"/>
                <w:b/>
                <w:bCs/>
                <w:color w:val="FF0000"/>
                <w:kern w:val="0"/>
                <w:u w:val="single"/>
                <w14:ligatures w14:val="none"/>
              </w:rPr>
              <w:t>o.c.</w:t>
            </w:r>
            <w:proofErr w:type="spellEnd"/>
          </w:p>
        </w:tc>
        <w:tc>
          <w:tcPr>
            <w:tcW w:w="1298" w:type="dxa"/>
            <w:tcBorders>
              <w:top w:val="nil"/>
              <w:left w:val="nil"/>
              <w:bottom w:val="single" w:sz="8" w:space="0" w:color="auto"/>
              <w:right w:val="nil"/>
            </w:tcBorders>
            <w:shd w:val="clear" w:color="auto" w:fill="auto"/>
            <w:noWrap/>
            <w:vAlign w:val="bottom"/>
            <w:hideMark/>
          </w:tcPr>
          <w:p w14:paraId="5AFCD4AE"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48" </w:t>
            </w:r>
            <w:proofErr w:type="spellStart"/>
            <w:r w:rsidRPr="00BB6672">
              <w:rPr>
                <w:rFonts w:ascii="Arial" w:eastAsia="Times New Roman" w:hAnsi="Arial" w:cs="Arial"/>
                <w:b/>
                <w:bCs/>
                <w:color w:val="FF0000"/>
                <w:kern w:val="0"/>
                <w:u w:val="single"/>
                <w14:ligatures w14:val="none"/>
              </w:rPr>
              <w:t>o.c.</w:t>
            </w:r>
            <w:proofErr w:type="spellEnd"/>
          </w:p>
        </w:tc>
        <w:tc>
          <w:tcPr>
            <w:tcW w:w="1018" w:type="dxa"/>
            <w:tcBorders>
              <w:top w:val="nil"/>
              <w:left w:val="single" w:sz="4" w:space="0" w:color="auto"/>
              <w:bottom w:val="single" w:sz="8" w:space="0" w:color="auto"/>
              <w:right w:val="nil"/>
            </w:tcBorders>
            <w:shd w:val="clear" w:color="auto" w:fill="auto"/>
            <w:noWrap/>
            <w:vAlign w:val="bottom"/>
            <w:hideMark/>
          </w:tcPr>
          <w:p w14:paraId="30780E0C"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poured</w:t>
            </w:r>
          </w:p>
        </w:tc>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08BFBF59"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96" </w:t>
            </w:r>
            <w:proofErr w:type="spellStart"/>
            <w:r w:rsidRPr="00BB6672">
              <w:rPr>
                <w:rFonts w:ascii="Arial" w:eastAsia="Times New Roman" w:hAnsi="Arial" w:cs="Arial"/>
                <w:b/>
                <w:bCs/>
                <w:color w:val="FF0000"/>
                <w:kern w:val="0"/>
                <w:u w:val="single"/>
                <w14:ligatures w14:val="none"/>
              </w:rPr>
              <w:t>o.c.</w:t>
            </w:r>
            <w:proofErr w:type="spellEnd"/>
          </w:p>
        </w:tc>
        <w:tc>
          <w:tcPr>
            <w:tcW w:w="1280" w:type="dxa"/>
            <w:tcBorders>
              <w:top w:val="nil"/>
              <w:left w:val="nil"/>
              <w:bottom w:val="single" w:sz="8" w:space="0" w:color="auto"/>
              <w:right w:val="single" w:sz="8" w:space="0" w:color="auto"/>
            </w:tcBorders>
            <w:shd w:val="clear" w:color="auto" w:fill="auto"/>
            <w:noWrap/>
            <w:vAlign w:val="bottom"/>
            <w:hideMark/>
          </w:tcPr>
          <w:p w14:paraId="3F1C7CC5"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48" </w:t>
            </w:r>
            <w:proofErr w:type="spellStart"/>
            <w:r w:rsidRPr="00BB6672">
              <w:rPr>
                <w:rFonts w:ascii="Arial" w:eastAsia="Times New Roman" w:hAnsi="Arial" w:cs="Arial"/>
                <w:b/>
                <w:bCs/>
                <w:color w:val="FF0000"/>
                <w:kern w:val="0"/>
                <w:u w:val="single"/>
                <w14:ligatures w14:val="none"/>
              </w:rPr>
              <w:t>o.c.</w:t>
            </w:r>
            <w:proofErr w:type="spellEnd"/>
          </w:p>
        </w:tc>
      </w:tr>
      <w:tr w:rsidR="00BB6672" w:rsidRPr="00BB6672" w14:paraId="4501CD49"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5981E91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85</w:t>
            </w:r>
          </w:p>
        </w:tc>
        <w:tc>
          <w:tcPr>
            <w:tcW w:w="1392" w:type="dxa"/>
            <w:tcBorders>
              <w:top w:val="nil"/>
              <w:left w:val="single" w:sz="4" w:space="0" w:color="auto"/>
              <w:bottom w:val="nil"/>
              <w:right w:val="single" w:sz="4" w:space="0" w:color="auto"/>
            </w:tcBorders>
            <w:shd w:val="clear" w:color="000000" w:fill="EEECE1"/>
            <w:noWrap/>
            <w:vAlign w:val="bottom"/>
            <w:hideMark/>
          </w:tcPr>
          <w:p w14:paraId="67D8CED5"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5.58</w:t>
            </w:r>
          </w:p>
        </w:tc>
        <w:tc>
          <w:tcPr>
            <w:tcW w:w="1298" w:type="dxa"/>
            <w:tcBorders>
              <w:top w:val="nil"/>
              <w:left w:val="nil"/>
              <w:bottom w:val="nil"/>
              <w:right w:val="nil"/>
            </w:tcBorders>
            <w:shd w:val="clear" w:color="000000" w:fill="EEECE1"/>
            <w:noWrap/>
            <w:vAlign w:val="bottom"/>
            <w:hideMark/>
          </w:tcPr>
          <w:p w14:paraId="03839E4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4.67</w:t>
            </w:r>
          </w:p>
        </w:tc>
        <w:tc>
          <w:tcPr>
            <w:tcW w:w="1018" w:type="dxa"/>
            <w:tcBorders>
              <w:top w:val="nil"/>
              <w:left w:val="single" w:sz="4" w:space="0" w:color="auto"/>
              <w:bottom w:val="nil"/>
              <w:right w:val="nil"/>
            </w:tcBorders>
            <w:shd w:val="clear" w:color="000000" w:fill="EEECE1"/>
            <w:noWrap/>
            <w:vAlign w:val="bottom"/>
            <w:hideMark/>
          </w:tcPr>
          <w:p w14:paraId="6B5C5FB6"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1.29</w:t>
            </w:r>
          </w:p>
        </w:tc>
        <w:tc>
          <w:tcPr>
            <w:tcW w:w="1280" w:type="dxa"/>
            <w:tcBorders>
              <w:top w:val="nil"/>
              <w:left w:val="single" w:sz="8" w:space="0" w:color="auto"/>
              <w:bottom w:val="nil"/>
              <w:right w:val="single" w:sz="4" w:space="0" w:color="auto"/>
            </w:tcBorders>
            <w:shd w:val="clear" w:color="000000" w:fill="EEECE1"/>
            <w:noWrap/>
            <w:vAlign w:val="bottom"/>
            <w:hideMark/>
          </w:tcPr>
          <w:p w14:paraId="51D0B95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1.64</w:t>
            </w:r>
          </w:p>
        </w:tc>
        <w:tc>
          <w:tcPr>
            <w:tcW w:w="1280" w:type="dxa"/>
            <w:tcBorders>
              <w:top w:val="nil"/>
              <w:left w:val="nil"/>
              <w:bottom w:val="nil"/>
              <w:right w:val="single" w:sz="8" w:space="0" w:color="auto"/>
            </w:tcBorders>
            <w:shd w:val="clear" w:color="000000" w:fill="EEECE1"/>
            <w:noWrap/>
            <w:vAlign w:val="bottom"/>
            <w:hideMark/>
          </w:tcPr>
          <w:p w14:paraId="4F63DC28"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1.61</w:t>
            </w:r>
          </w:p>
        </w:tc>
      </w:tr>
      <w:tr w:rsidR="00BB6672" w:rsidRPr="00BB6672" w14:paraId="5CC44C40" w14:textId="77777777" w:rsidTr="0046016E">
        <w:trPr>
          <w:trHeight w:val="288"/>
          <w:jc w:val="center"/>
        </w:trPr>
        <w:tc>
          <w:tcPr>
            <w:tcW w:w="1013" w:type="dxa"/>
            <w:tcBorders>
              <w:top w:val="nil"/>
              <w:left w:val="single" w:sz="8" w:space="0" w:color="auto"/>
              <w:bottom w:val="nil"/>
              <w:right w:val="nil"/>
            </w:tcBorders>
            <w:shd w:val="clear" w:color="auto" w:fill="auto"/>
            <w:noWrap/>
            <w:vAlign w:val="bottom"/>
            <w:hideMark/>
          </w:tcPr>
          <w:p w14:paraId="712D52C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95</w:t>
            </w:r>
          </w:p>
        </w:tc>
        <w:tc>
          <w:tcPr>
            <w:tcW w:w="1392" w:type="dxa"/>
            <w:tcBorders>
              <w:top w:val="nil"/>
              <w:left w:val="single" w:sz="4" w:space="0" w:color="auto"/>
              <w:bottom w:val="nil"/>
              <w:right w:val="single" w:sz="4" w:space="0" w:color="auto"/>
            </w:tcBorders>
            <w:shd w:val="clear" w:color="auto" w:fill="auto"/>
            <w:noWrap/>
            <w:vAlign w:val="bottom"/>
            <w:hideMark/>
          </w:tcPr>
          <w:p w14:paraId="72CE1773"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5.06</w:t>
            </w:r>
          </w:p>
        </w:tc>
        <w:tc>
          <w:tcPr>
            <w:tcW w:w="1298" w:type="dxa"/>
            <w:tcBorders>
              <w:top w:val="nil"/>
              <w:left w:val="nil"/>
              <w:bottom w:val="nil"/>
              <w:right w:val="nil"/>
            </w:tcBorders>
            <w:shd w:val="clear" w:color="auto" w:fill="auto"/>
            <w:noWrap/>
            <w:vAlign w:val="bottom"/>
            <w:hideMark/>
          </w:tcPr>
          <w:p w14:paraId="67669195"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4.25</w:t>
            </w:r>
          </w:p>
        </w:tc>
        <w:tc>
          <w:tcPr>
            <w:tcW w:w="1018" w:type="dxa"/>
            <w:tcBorders>
              <w:top w:val="nil"/>
              <w:left w:val="single" w:sz="4" w:space="0" w:color="auto"/>
              <w:bottom w:val="nil"/>
              <w:right w:val="nil"/>
            </w:tcBorders>
            <w:shd w:val="clear" w:color="auto" w:fill="auto"/>
            <w:noWrap/>
            <w:vAlign w:val="bottom"/>
            <w:hideMark/>
          </w:tcPr>
          <w:p w14:paraId="64EBF63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1.20</w:t>
            </w:r>
          </w:p>
        </w:tc>
        <w:tc>
          <w:tcPr>
            <w:tcW w:w="1280" w:type="dxa"/>
            <w:tcBorders>
              <w:top w:val="nil"/>
              <w:left w:val="single" w:sz="8" w:space="0" w:color="auto"/>
              <w:bottom w:val="nil"/>
              <w:right w:val="single" w:sz="4" w:space="0" w:color="auto"/>
            </w:tcBorders>
            <w:shd w:val="clear" w:color="auto" w:fill="auto"/>
            <w:noWrap/>
            <w:vAlign w:val="bottom"/>
            <w:hideMark/>
          </w:tcPr>
          <w:p w14:paraId="4B527EB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1.53</w:t>
            </w:r>
          </w:p>
        </w:tc>
        <w:tc>
          <w:tcPr>
            <w:tcW w:w="1280" w:type="dxa"/>
            <w:tcBorders>
              <w:top w:val="nil"/>
              <w:left w:val="nil"/>
              <w:bottom w:val="nil"/>
              <w:right w:val="single" w:sz="8" w:space="0" w:color="auto"/>
            </w:tcBorders>
            <w:shd w:val="clear" w:color="auto" w:fill="auto"/>
            <w:noWrap/>
            <w:vAlign w:val="bottom"/>
            <w:hideMark/>
          </w:tcPr>
          <w:p w14:paraId="36D321C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1.50</w:t>
            </w:r>
          </w:p>
        </w:tc>
      </w:tr>
      <w:tr w:rsidR="00BB6672" w:rsidRPr="00BB6672" w14:paraId="37BDBF88"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71AE157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105</w:t>
            </w:r>
          </w:p>
        </w:tc>
        <w:tc>
          <w:tcPr>
            <w:tcW w:w="1392" w:type="dxa"/>
            <w:tcBorders>
              <w:top w:val="nil"/>
              <w:left w:val="single" w:sz="4" w:space="0" w:color="auto"/>
              <w:bottom w:val="nil"/>
              <w:right w:val="single" w:sz="4" w:space="0" w:color="auto"/>
            </w:tcBorders>
            <w:shd w:val="clear" w:color="000000" w:fill="EEECE1"/>
            <w:noWrap/>
            <w:vAlign w:val="bottom"/>
            <w:hideMark/>
          </w:tcPr>
          <w:p w14:paraId="3E7AEE8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4.58</w:t>
            </w:r>
          </w:p>
        </w:tc>
        <w:tc>
          <w:tcPr>
            <w:tcW w:w="1298" w:type="dxa"/>
            <w:tcBorders>
              <w:top w:val="nil"/>
              <w:left w:val="nil"/>
              <w:bottom w:val="nil"/>
              <w:right w:val="nil"/>
            </w:tcBorders>
            <w:shd w:val="clear" w:color="000000" w:fill="EEECE1"/>
            <w:noWrap/>
            <w:vAlign w:val="bottom"/>
            <w:hideMark/>
          </w:tcPr>
          <w:p w14:paraId="0D1E22D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3.87</w:t>
            </w:r>
          </w:p>
        </w:tc>
        <w:tc>
          <w:tcPr>
            <w:tcW w:w="1018" w:type="dxa"/>
            <w:tcBorders>
              <w:top w:val="nil"/>
              <w:left w:val="single" w:sz="4" w:space="0" w:color="auto"/>
              <w:bottom w:val="nil"/>
              <w:right w:val="nil"/>
            </w:tcBorders>
            <w:shd w:val="clear" w:color="000000" w:fill="EEECE1"/>
            <w:noWrap/>
            <w:vAlign w:val="bottom"/>
            <w:hideMark/>
          </w:tcPr>
          <w:p w14:paraId="582B4B8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1.11</w:t>
            </w:r>
          </w:p>
        </w:tc>
        <w:tc>
          <w:tcPr>
            <w:tcW w:w="1280" w:type="dxa"/>
            <w:tcBorders>
              <w:top w:val="nil"/>
              <w:left w:val="single" w:sz="8" w:space="0" w:color="auto"/>
              <w:bottom w:val="nil"/>
              <w:right w:val="single" w:sz="4" w:space="0" w:color="auto"/>
            </w:tcBorders>
            <w:shd w:val="clear" w:color="000000" w:fill="EEECE1"/>
            <w:noWrap/>
            <w:vAlign w:val="bottom"/>
            <w:hideMark/>
          </w:tcPr>
          <w:p w14:paraId="0FFC4C96"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1.43</w:t>
            </w:r>
          </w:p>
        </w:tc>
        <w:tc>
          <w:tcPr>
            <w:tcW w:w="1280" w:type="dxa"/>
            <w:tcBorders>
              <w:top w:val="nil"/>
              <w:left w:val="nil"/>
              <w:bottom w:val="nil"/>
              <w:right w:val="single" w:sz="8" w:space="0" w:color="auto"/>
            </w:tcBorders>
            <w:shd w:val="clear" w:color="000000" w:fill="EEECE1"/>
            <w:noWrap/>
            <w:vAlign w:val="bottom"/>
            <w:hideMark/>
          </w:tcPr>
          <w:p w14:paraId="5D12DD3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1.40</w:t>
            </w:r>
          </w:p>
        </w:tc>
      </w:tr>
      <w:tr w:rsidR="00BB6672" w:rsidRPr="00BB6672" w14:paraId="05BFBB70" w14:textId="77777777" w:rsidTr="0046016E">
        <w:trPr>
          <w:trHeight w:val="288"/>
          <w:jc w:val="center"/>
        </w:trPr>
        <w:tc>
          <w:tcPr>
            <w:tcW w:w="1013" w:type="dxa"/>
            <w:tcBorders>
              <w:top w:val="nil"/>
              <w:left w:val="single" w:sz="8" w:space="0" w:color="auto"/>
              <w:bottom w:val="nil"/>
              <w:right w:val="nil"/>
            </w:tcBorders>
            <w:shd w:val="clear" w:color="auto" w:fill="auto"/>
            <w:noWrap/>
            <w:vAlign w:val="bottom"/>
            <w:hideMark/>
          </w:tcPr>
          <w:p w14:paraId="0569867F"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115</w:t>
            </w:r>
          </w:p>
        </w:tc>
        <w:tc>
          <w:tcPr>
            <w:tcW w:w="1392" w:type="dxa"/>
            <w:tcBorders>
              <w:top w:val="nil"/>
              <w:left w:val="single" w:sz="4" w:space="0" w:color="auto"/>
              <w:bottom w:val="nil"/>
              <w:right w:val="single" w:sz="4" w:space="0" w:color="auto"/>
            </w:tcBorders>
            <w:shd w:val="clear" w:color="auto" w:fill="auto"/>
            <w:noWrap/>
            <w:vAlign w:val="bottom"/>
            <w:hideMark/>
          </w:tcPr>
          <w:p w14:paraId="3C59718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4.13</w:t>
            </w:r>
          </w:p>
        </w:tc>
        <w:tc>
          <w:tcPr>
            <w:tcW w:w="1298" w:type="dxa"/>
            <w:tcBorders>
              <w:top w:val="nil"/>
              <w:left w:val="nil"/>
              <w:bottom w:val="nil"/>
              <w:right w:val="nil"/>
            </w:tcBorders>
            <w:shd w:val="clear" w:color="auto" w:fill="auto"/>
            <w:noWrap/>
            <w:vAlign w:val="bottom"/>
            <w:hideMark/>
          </w:tcPr>
          <w:p w14:paraId="4E662FFF"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3.52</w:t>
            </w:r>
          </w:p>
        </w:tc>
        <w:tc>
          <w:tcPr>
            <w:tcW w:w="1018" w:type="dxa"/>
            <w:tcBorders>
              <w:top w:val="nil"/>
              <w:left w:val="single" w:sz="4" w:space="0" w:color="auto"/>
              <w:bottom w:val="nil"/>
              <w:right w:val="nil"/>
            </w:tcBorders>
            <w:shd w:val="clear" w:color="auto" w:fill="auto"/>
            <w:noWrap/>
            <w:vAlign w:val="bottom"/>
            <w:hideMark/>
          </w:tcPr>
          <w:p w14:paraId="414C3A8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1.03</w:t>
            </w:r>
          </w:p>
        </w:tc>
        <w:tc>
          <w:tcPr>
            <w:tcW w:w="1280" w:type="dxa"/>
            <w:tcBorders>
              <w:top w:val="nil"/>
              <w:left w:val="single" w:sz="8" w:space="0" w:color="auto"/>
              <w:bottom w:val="nil"/>
              <w:right w:val="single" w:sz="4" w:space="0" w:color="auto"/>
            </w:tcBorders>
            <w:shd w:val="clear" w:color="auto" w:fill="auto"/>
            <w:noWrap/>
            <w:vAlign w:val="bottom"/>
            <w:hideMark/>
          </w:tcPr>
          <w:p w14:paraId="246F292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1.35</w:t>
            </w:r>
          </w:p>
        </w:tc>
        <w:tc>
          <w:tcPr>
            <w:tcW w:w="1280" w:type="dxa"/>
            <w:tcBorders>
              <w:top w:val="nil"/>
              <w:left w:val="nil"/>
              <w:bottom w:val="nil"/>
              <w:right w:val="single" w:sz="8" w:space="0" w:color="auto"/>
            </w:tcBorders>
            <w:shd w:val="clear" w:color="auto" w:fill="auto"/>
            <w:noWrap/>
            <w:vAlign w:val="bottom"/>
            <w:hideMark/>
          </w:tcPr>
          <w:p w14:paraId="578ADFF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1.31</w:t>
            </w:r>
          </w:p>
        </w:tc>
      </w:tr>
      <w:tr w:rsidR="00BB6672" w:rsidRPr="00BB6672" w14:paraId="5E0E0BF8"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278678F4"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125</w:t>
            </w:r>
          </w:p>
        </w:tc>
        <w:tc>
          <w:tcPr>
            <w:tcW w:w="1392" w:type="dxa"/>
            <w:tcBorders>
              <w:top w:val="nil"/>
              <w:left w:val="single" w:sz="4" w:space="0" w:color="auto"/>
              <w:bottom w:val="nil"/>
              <w:right w:val="single" w:sz="4" w:space="0" w:color="auto"/>
            </w:tcBorders>
            <w:shd w:val="clear" w:color="000000" w:fill="EEECE1"/>
            <w:noWrap/>
            <w:vAlign w:val="bottom"/>
            <w:hideMark/>
          </w:tcPr>
          <w:p w14:paraId="6CDAE422"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3.72</w:t>
            </w:r>
          </w:p>
        </w:tc>
        <w:tc>
          <w:tcPr>
            <w:tcW w:w="1298" w:type="dxa"/>
            <w:tcBorders>
              <w:top w:val="nil"/>
              <w:left w:val="nil"/>
              <w:bottom w:val="nil"/>
              <w:right w:val="nil"/>
            </w:tcBorders>
            <w:shd w:val="clear" w:color="000000" w:fill="EEECE1"/>
            <w:noWrap/>
            <w:vAlign w:val="bottom"/>
            <w:hideMark/>
          </w:tcPr>
          <w:p w14:paraId="246ECEB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3.20</w:t>
            </w:r>
          </w:p>
        </w:tc>
        <w:tc>
          <w:tcPr>
            <w:tcW w:w="1018" w:type="dxa"/>
            <w:tcBorders>
              <w:top w:val="nil"/>
              <w:left w:val="single" w:sz="4" w:space="0" w:color="auto"/>
              <w:bottom w:val="nil"/>
              <w:right w:val="nil"/>
            </w:tcBorders>
            <w:shd w:val="clear" w:color="000000" w:fill="EEECE1"/>
            <w:noWrap/>
            <w:vAlign w:val="bottom"/>
            <w:hideMark/>
          </w:tcPr>
          <w:p w14:paraId="49FDC8C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0.96</w:t>
            </w:r>
          </w:p>
        </w:tc>
        <w:tc>
          <w:tcPr>
            <w:tcW w:w="1280" w:type="dxa"/>
            <w:tcBorders>
              <w:top w:val="nil"/>
              <w:left w:val="single" w:sz="8" w:space="0" w:color="auto"/>
              <w:bottom w:val="nil"/>
              <w:right w:val="single" w:sz="4" w:space="0" w:color="auto"/>
            </w:tcBorders>
            <w:shd w:val="clear" w:color="000000" w:fill="EEECE1"/>
            <w:noWrap/>
            <w:vAlign w:val="bottom"/>
            <w:hideMark/>
          </w:tcPr>
          <w:p w14:paraId="280D5DC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1.26</w:t>
            </w:r>
          </w:p>
        </w:tc>
        <w:tc>
          <w:tcPr>
            <w:tcW w:w="1280" w:type="dxa"/>
            <w:tcBorders>
              <w:top w:val="nil"/>
              <w:left w:val="nil"/>
              <w:bottom w:val="nil"/>
              <w:right w:val="single" w:sz="8" w:space="0" w:color="auto"/>
            </w:tcBorders>
            <w:shd w:val="clear" w:color="000000" w:fill="EEECE1"/>
            <w:noWrap/>
            <w:vAlign w:val="bottom"/>
            <w:hideMark/>
          </w:tcPr>
          <w:p w14:paraId="23D2839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1.23</w:t>
            </w:r>
          </w:p>
        </w:tc>
      </w:tr>
      <w:tr w:rsidR="00BB6672" w:rsidRPr="00BB6672" w14:paraId="65C01A9B" w14:textId="77777777" w:rsidTr="0046016E">
        <w:trPr>
          <w:trHeight w:val="300"/>
          <w:jc w:val="center"/>
        </w:trPr>
        <w:tc>
          <w:tcPr>
            <w:tcW w:w="1013" w:type="dxa"/>
            <w:tcBorders>
              <w:top w:val="nil"/>
              <w:left w:val="single" w:sz="8" w:space="0" w:color="auto"/>
              <w:bottom w:val="single" w:sz="8" w:space="0" w:color="auto"/>
              <w:right w:val="nil"/>
            </w:tcBorders>
            <w:shd w:val="clear" w:color="auto" w:fill="auto"/>
            <w:noWrap/>
            <w:vAlign w:val="bottom"/>
            <w:hideMark/>
          </w:tcPr>
          <w:p w14:paraId="5BEE0F12"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135</w:t>
            </w:r>
          </w:p>
        </w:tc>
        <w:tc>
          <w:tcPr>
            <w:tcW w:w="1392" w:type="dxa"/>
            <w:tcBorders>
              <w:top w:val="nil"/>
              <w:left w:val="single" w:sz="4" w:space="0" w:color="auto"/>
              <w:bottom w:val="single" w:sz="8" w:space="0" w:color="auto"/>
              <w:right w:val="single" w:sz="4" w:space="0" w:color="auto"/>
            </w:tcBorders>
            <w:shd w:val="clear" w:color="auto" w:fill="auto"/>
            <w:noWrap/>
            <w:vAlign w:val="bottom"/>
            <w:hideMark/>
          </w:tcPr>
          <w:p w14:paraId="56C5078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3.34</w:t>
            </w:r>
          </w:p>
        </w:tc>
        <w:tc>
          <w:tcPr>
            <w:tcW w:w="1298" w:type="dxa"/>
            <w:tcBorders>
              <w:top w:val="nil"/>
              <w:left w:val="nil"/>
              <w:bottom w:val="single" w:sz="8" w:space="0" w:color="auto"/>
              <w:right w:val="nil"/>
            </w:tcBorders>
            <w:shd w:val="clear" w:color="auto" w:fill="auto"/>
            <w:noWrap/>
            <w:vAlign w:val="bottom"/>
            <w:hideMark/>
          </w:tcPr>
          <w:p w14:paraId="5FBF4FD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2.90</w:t>
            </w:r>
          </w:p>
        </w:tc>
        <w:tc>
          <w:tcPr>
            <w:tcW w:w="1018" w:type="dxa"/>
            <w:tcBorders>
              <w:top w:val="nil"/>
              <w:left w:val="single" w:sz="4" w:space="0" w:color="auto"/>
              <w:bottom w:val="single" w:sz="8" w:space="0" w:color="auto"/>
              <w:right w:val="nil"/>
            </w:tcBorders>
            <w:shd w:val="clear" w:color="auto" w:fill="auto"/>
            <w:noWrap/>
            <w:vAlign w:val="bottom"/>
            <w:hideMark/>
          </w:tcPr>
          <w:p w14:paraId="4965C31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0.90</w:t>
            </w:r>
          </w:p>
        </w:tc>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5FFB2698"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1.19</w:t>
            </w:r>
          </w:p>
        </w:tc>
        <w:tc>
          <w:tcPr>
            <w:tcW w:w="1280" w:type="dxa"/>
            <w:tcBorders>
              <w:top w:val="nil"/>
              <w:left w:val="nil"/>
              <w:bottom w:val="single" w:sz="8" w:space="0" w:color="auto"/>
              <w:right w:val="single" w:sz="8" w:space="0" w:color="auto"/>
            </w:tcBorders>
            <w:shd w:val="clear" w:color="auto" w:fill="auto"/>
            <w:noWrap/>
            <w:vAlign w:val="bottom"/>
            <w:hideMark/>
          </w:tcPr>
          <w:p w14:paraId="4104871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1.16</w:t>
            </w:r>
          </w:p>
        </w:tc>
      </w:tr>
      <w:tr w:rsidR="00BB6672" w:rsidRPr="00BB6672" w14:paraId="7214AFFA" w14:textId="77777777" w:rsidTr="0046016E">
        <w:trPr>
          <w:trHeight w:val="336"/>
          <w:jc w:val="center"/>
        </w:trPr>
        <w:tc>
          <w:tcPr>
            <w:tcW w:w="7281" w:type="dxa"/>
            <w:gridSpan w:val="6"/>
            <w:tcBorders>
              <w:top w:val="single" w:sz="8" w:space="0" w:color="auto"/>
              <w:left w:val="single" w:sz="8" w:space="0" w:color="auto"/>
              <w:bottom w:val="single" w:sz="8" w:space="0" w:color="auto"/>
              <w:right w:val="nil"/>
            </w:tcBorders>
            <w:shd w:val="clear" w:color="000000" w:fill="EEECE1"/>
            <w:noWrap/>
            <w:vAlign w:val="bottom"/>
            <w:hideMark/>
          </w:tcPr>
          <w:p w14:paraId="15C9998F"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R-Values</w:t>
            </w:r>
            <w:r w:rsidRPr="00BB6672">
              <w:rPr>
                <w:rFonts w:ascii="Arial" w:eastAsia="Times New Roman" w:hAnsi="Arial" w:cs="Arial"/>
                <w:b/>
                <w:bCs/>
                <w:color w:val="FF0000"/>
                <w:kern w:val="0"/>
                <w:u w:val="single"/>
                <w:vertAlign w:val="superscript"/>
                <w14:ligatures w14:val="none"/>
              </w:rPr>
              <w:t>1</w:t>
            </w:r>
            <w:r w:rsidRPr="00BB6672">
              <w:rPr>
                <w:rFonts w:ascii="Arial" w:eastAsia="Times New Roman" w:hAnsi="Arial" w:cs="Arial"/>
                <w:b/>
                <w:bCs/>
                <w:color w:val="FF0000"/>
                <w:kern w:val="0"/>
                <w:u w:val="single"/>
                <w14:ligatures w14:val="none"/>
              </w:rPr>
              <w:t xml:space="preserve"> for 12" x 16" Concrete Masonry Units (CMU)</w:t>
            </w:r>
            <w:r w:rsidRPr="00BB6672">
              <w:rPr>
                <w:rFonts w:ascii="Arial" w:eastAsia="Times New Roman" w:hAnsi="Arial" w:cs="Arial"/>
                <w:b/>
                <w:bCs/>
                <w:color w:val="FF0000"/>
                <w:kern w:val="0"/>
                <w:u w:val="single"/>
                <w:vertAlign w:val="superscript"/>
                <w14:ligatures w14:val="none"/>
              </w:rPr>
              <w:t>2</w:t>
            </w:r>
          </w:p>
        </w:tc>
      </w:tr>
      <w:tr w:rsidR="00BB6672" w:rsidRPr="00BB6672" w14:paraId="1ABABEF4" w14:textId="77777777" w:rsidTr="0046016E">
        <w:trPr>
          <w:trHeight w:val="336"/>
          <w:jc w:val="center"/>
        </w:trPr>
        <w:tc>
          <w:tcPr>
            <w:tcW w:w="1013" w:type="dxa"/>
            <w:tcBorders>
              <w:top w:val="nil"/>
              <w:left w:val="single" w:sz="8" w:space="0" w:color="auto"/>
              <w:bottom w:val="single" w:sz="8" w:space="0" w:color="auto"/>
              <w:right w:val="nil"/>
            </w:tcBorders>
            <w:shd w:val="clear" w:color="auto" w:fill="auto"/>
            <w:noWrap/>
            <w:vAlign w:val="bottom"/>
            <w:hideMark/>
          </w:tcPr>
          <w:p w14:paraId="1EB01065"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CMU</w:t>
            </w:r>
          </w:p>
        </w:tc>
        <w:tc>
          <w:tcPr>
            <w:tcW w:w="3708" w:type="dxa"/>
            <w:gridSpan w:val="3"/>
            <w:tcBorders>
              <w:top w:val="single" w:sz="8" w:space="0" w:color="auto"/>
              <w:left w:val="nil"/>
              <w:bottom w:val="single" w:sz="8" w:space="0" w:color="auto"/>
              <w:right w:val="nil"/>
            </w:tcBorders>
            <w:shd w:val="clear" w:color="auto" w:fill="auto"/>
            <w:noWrap/>
            <w:vAlign w:val="bottom"/>
            <w:hideMark/>
          </w:tcPr>
          <w:p w14:paraId="6371AEDB"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Foamed-in-place cores at R-4.6/in</w:t>
            </w:r>
            <w:r w:rsidRPr="00BB6672">
              <w:rPr>
                <w:rFonts w:ascii="Arial" w:eastAsia="Times New Roman" w:hAnsi="Arial" w:cs="Arial"/>
                <w:b/>
                <w:bCs/>
                <w:color w:val="FF0000"/>
                <w:kern w:val="0"/>
                <w:u w:val="single"/>
                <w:vertAlign w:val="superscript"/>
                <w14:ligatures w14:val="none"/>
              </w:rPr>
              <w:t>3</w:t>
            </w:r>
          </w:p>
        </w:tc>
        <w:tc>
          <w:tcPr>
            <w:tcW w:w="2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4E024B"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Without core insulation</w:t>
            </w:r>
          </w:p>
        </w:tc>
      </w:tr>
      <w:tr w:rsidR="00BB6672" w:rsidRPr="00BB6672" w14:paraId="54904739" w14:textId="77777777" w:rsidTr="0046016E">
        <w:trPr>
          <w:trHeight w:val="324"/>
          <w:jc w:val="center"/>
        </w:trPr>
        <w:tc>
          <w:tcPr>
            <w:tcW w:w="1013" w:type="dxa"/>
            <w:tcBorders>
              <w:top w:val="nil"/>
              <w:left w:val="single" w:sz="8" w:space="0" w:color="auto"/>
              <w:bottom w:val="nil"/>
              <w:right w:val="nil"/>
            </w:tcBorders>
            <w:shd w:val="clear" w:color="auto" w:fill="auto"/>
            <w:noWrap/>
            <w:vAlign w:val="bottom"/>
            <w:hideMark/>
          </w:tcPr>
          <w:p w14:paraId="093C69F7"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concrete</w:t>
            </w:r>
          </w:p>
        </w:tc>
        <w:tc>
          <w:tcPr>
            <w:tcW w:w="1392" w:type="dxa"/>
            <w:tcBorders>
              <w:top w:val="nil"/>
              <w:left w:val="single" w:sz="4" w:space="0" w:color="auto"/>
              <w:bottom w:val="nil"/>
              <w:right w:val="single" w:sz="4" w:space="0" w:color="auto"/>
            </w:tcBorders>
            <w:shd w:val="clear" w:color="auto" w:fill="auto"/>
            <w:noWrap/>
            <w:vAlign w:val="bottom"/>
            <w:hideMark/>
          </w:tcPr>
          <w:p w14:paraId="6DB9DB9B"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r w:rsidRPr="00BB6672">
              <w:rPr>
                <w:rFonts w:ascii="Arial" w:eastAsia="Times New Roman" w:hAnsi="Arial" w:cs="Arial"/>
                <w:b/>
                <w:bCs/>
                <w:color w:val="FF0000"/>
                <w:kern w:val="0"/>
                <w:u w:val="single"/>
                <w:vertAlign w:val="superscript"/>
                <w14:ligatures w14:val="none"/>
              </w:rPr>
              <w:t>5</w:t>
            </w:r>
          </w:p>
        </w:tc>
        <w:tc>
          <w:tcPr>
            <w:tcW w:w="1298" w:type="dxa"/>
            <w:tcBorders>
              <w:top w:val="nil"/>
              <w:left w:val="nil"/>
              <w:bottom w:val="nil"/>
              <w:right w:val="nil"/>
            </w:tcBorders>
            <w:shd w:val="clear" w:color="auto" w:fill="auto"/>
            <w:noWrap/>
            <w:vAlign w:val="bottom"/>
            <w:hideMark/>
          </w:tcPr>
          <w:p w14:paraId="0E2AAFF7"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c>
          <w:tcPr>
            <w:tcW w:w="1018" w:type="dxa"/>
            <w:tcBorders>
              <w:top w:val="nil"/>
              <w:left w:val="single" w:sz="4" w:space="0" w:color="auto"/>
              <w:bottom w:val="nil"/>
              <w:right w:val="nil"/>
            </w:tcBorders>
            <w:shd w:val="clear" w:color="auto" w:fill="auto"/>
            <w:noWrap/>
            <w:vAlign w:val="bottom"/>
            <w:hideMark/>
          </w:tcPr>
          <w:p w14:paraId="16AD4484"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all cores</w:t>
            </w:r>
          </w:p>
        </w:tc>
        <w:tc>
          <w:tcPr>
            <w:tcW w:w="1280" w:type="dxa"/>
            <w:tcBorders>
              <w:top w:val="nil"/>
              <w:left w:val="single" w:sz="8" w:space="0" w:color="auto"/>
              <w:bottom w:val="nil"/>
              <w:right w:val="single" w:sz="4" w:space="0" w:color="auto"/>
            </w:tcBorders>
            <w:shd w:val="clear" w:color="auto" w:fill="auto"/>
            <w:noWrap/>
            <w:vAlign w:val="bottom"/>
            <w:hideMark/>
          </w:tcPr>
          <w:p w14:paraId="102A2EC2"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c>
          <w:tcPr>
            <w:tcW w:w="1280" w:type="dxa"/>
            <w:tcBorders>
              <w:top w:val="nil"/>
              <w:left w:val="nil"/>
              <w:bottom w:val="nil"/>
              <w:right w:val="single" w:sz="8" w:space="0" w:color="auto"/>
            </w:tcBorders>
            <w:shd w:val="clear" w:color="auto" w:fill="auto"/>
            <w:noWrap/>
            <w:vAlign w:val="bottom"/>
            <w:hideMark/>
          </w:tcPr>
          <w:p w14:paraId="3D5081CC"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core pours</w:t>
            </w:r>
          </w:p>
        </w:tc>
      </w:tr>
      <w:tr w:rsidR="00BB6672" w:rsidRPr="00BB6672" w14:paraId="76637CFA" w14:textId="77777777" w:rsidTr="0046016E">
        <w:trPr>
          <w:trHeight w:val="336"/>
          <w:jc w:val="center"/>
        </w:trPr>
        <w:tc>
          <w:tcPr>
            <w:tcW w:w="1013" w:type="dxa"/>
            <w:tcBorders>
              <w:top w:val="nil"/>
              <w:left w:val="single" w:sz="8" w:space="0" w:color="auto"/>
              <w:bottom w:val="single" w:sz="8" w:space="0" w:color="auto"/>
              <w:right w:val="nil"/>
            </w:tcBorders>
            <w:shd w:val="clear" w:color="auto" w:fill="auto"/>
            <w:noWrap/>
            <w:vAlign w:val="bottom"/>
            <w:hideMark/>
          </w:tcPr>
          <w:p w14:paraId="3E0946ED"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density</w:t>
            </w:r>
            <w:r w:rsidRPr="00BB6672">
              <w:rPr>
                <w:rFonts w:ascii="Arial" w:eastAsia="Times New Roman" w:hAnsi="Arial" w:cs="Arial"/>
                <w:b/>
                <w:bCs/>
                <w:color w:val="FF0000"/>
                <w:kern w:val="0"/>
                <w:u w:val="single"/>
                <w:vertAlign w:val="superscript"/>
                <w14:ligatures w14:val="none"/>
              </w:rPr>
              <w:t>4</w:t>
            </w:r>
          </w:p>
        </w:tc>
        <w:tc>
          <w:tcPr>
            <w:tcW w:w="1392" w:type="dxa"/>
            <w:tcBorders>
              <w:top w:val="nil"/>
              <w:left w:val="single" w:sz="4" w:space="0" w:color="auto"/>
              <w:bottom w:val="single" w:sz="8" w:space="0" w:color="auto"/>
              <w:right w:val="single" w:sz="4" w:space="0" w:color="auto"/>
            </w:tcBorders>
            <w:shd w:val="clear" w:color="auto" w:fill="auto"/>
            <w:noWrap/>
            <w:vAlign w:val="bottom"/>
            <w:hideMark/>
          </w:tcPr>
          <w:p w14:paraId="04F2B72F"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 at 96" </w:t>
            </w:r>
            <w:proofErr w:type="spellStart"/>
            <w:r w:rsidRPr="00BB6672">
              <w:rPr>
                <w:rFonts w:ascii="Arial" w:eastAsia="Times New Roman" w:hAnsi="Arial" w:cs="Arial"/>
                <w:b/>
                <w:bCs/>
                <w:color w:val="FF0000"/>
                <w:kern w:val="0"/>
                <w:u w:val="single"/>
                <w14:ligatures w14:val="none"/>
              </w:rPr>
              <w:t>o.c.</w:t>
            </w:r>
            <w:proofErr w:type="spellEnd"/>
          </w:p>
        </w:tc>
        <w:tc>
          <w:tcPr>
            <w:tcW w:w="1298" w:type="dxa"/>
            <w:tcBorders>
              <w:top w:val="nil"/>
              <w:left w:val="nil"/>
              <w:bottom w:val="single" w:sz="8" w:space="0" w:color="auto"/>
              <w:right w:val="nil"/>
            </w:tcBorders>
            <w:shd w:val="clear" w:color="auto" w:fill="auto"/>
            <w:noWrap/>
            <w:vAlign w:val="bottom"/>
            <w:hideMark/>
          </w:tcPr>
          <w:p w14:paraId="6E6A4BAE"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48" </w:t>
            </w:r>
            <w:proofErr w:type="spellStart"/>
            <w:r w:rsidRPr="00BB6672">
              <w:rPr>
                <w:rFonts w:ascii="Arial" w:eastAsia="Times New Roman" w:hAnsi="Arial" w:cs="Arial"/>
                <w:b/>
                <w:bCs/>
                <w:color w:val="FF0000"/>
                <w:kern w:val="0"/>
                <w:u w:val="single"/>
                <w14:ligatures w14:val="none"/>
              </w:rPr>
              <w:t>o.c.</w:t>
            </w:r>
            <w:proofErr w:type="spellEnd"/>
          </w:p>
        </w:tc>
        <w:tc>
          <w:tcPr>
            <w:tcW w:w="1018" w:type="dxa"/>
            <w:tcBorders>
              <w:top w:val="nil"/>
              <w:left w:val="single" w:sz="4" w:space="0" w:color="auto"/>
              <w:bottom w:val="single" w:sz="8" w:space="0" w:color="auto"/>
              <w:right w:val="nil"/>
            </w:tcBorders>
            <w:shd w:val="clear" w:color="auto" w:fill="auto"/>
            <w:noWrap/>
            <w:vAlign w:val="bottom"/>
            <w:hideMark/>
          </w:tcPr>
          <w:p w14:paraId="7EE64898"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poured</w:t>
            </w:r>
          </w:p>
        </w:tc>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637BEF1F"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96" </w:t>
            </w:r>
            <w:proofErr w:type="spellStart"/>
            <w:r w:rsidRPr="00BB6672">
              <w:rPr>
                <w:rFonts w:ascii="Arial" w:eastAsia="Times New Roman" w:hAnsi="Arial" w:cs="Arial"/>
                <w:b/>
                <w:bCs/>
                <w:color w:val="FF0000"/>
                <w:kern w:val="0"/>
                <w:u w:val="single"/>
                <w14:ligatures w14:val="none"/>
              </w:rPr>
              <w:t>o.c.</w:t>
            </w:r>
            <w:proofErr w:type="spellEnd"/>
          </w:p>
        </w:tc>
        <w:tc>
          <w:tcPr>
            <w:tcW w:w="1280" w:type="dxa"/>
            <w:tcBorders>
              <w:top w:val="nil"/>
              <w:left w:val="nil"/>
              <w:bottom w:val="single" w:sz="8" w:space="0" w:color="auto"/>
              <w:right w:val="single" w:sz="8" w:space="0" w:color="auto"/>
            </w:tcBorders>
            <w:shd w:val="clear" w:color="auto" w:fill="auto"/>
            <w:noWrap/>
            <w:vAlign w:val="bottom"/>
            <w:hideMark/>
          </w:tcPr>
          <w:p w14:paraId="24915480" w14:textId="77777777" w:rsidR="009237F2" w:rsidRPr="00BB6672" w:rsidRDefault="009237F2" w:rsidP="0046016E">
            <w:pPr>
              <w:spacing w:after="0" w:line="240" w:lineRule="auto"/>
              <w:jc w:val="center"/>
              <w:rPr>
                <w:rFonts w:ascii="Arial" w:eastAsia="Times New Roman" w:hAnsi="Arial" w:cs="Arial"/>
                <w:b/>
                <w:bCs/>
                <w:color w:val="FF0000"/>
                <w:kern w:val="0"/>
                <w:u w:val="single"/>
                <w14:ligatures w14:val="none"/>
              </w:rPr>
            </w:pPr>
            <w:r w:rsidRPr="00BB6672">
              <w:rPr>
                <w:rFonts w:ascii="Arial" w:eastAsia="Times New Roman" w:hAnsi="Arial" w:cs="Arial"/>
                <w:b/>
                <w:bCs/>
                <w:color w:val="FF0000"/>
                <w:kern w:val="0"/>
                <w:u w:val="single"/>
                <w14:ligatures w14:val="none"/>
              </w:rPr>
              <w:t xml:space="preserve">at 48" </w:t>
            </w:r>
            <w:proofErr w:type="spellStart"/>
            <w:r w:rsidRPr="00BB6672">
              <w:rPr>
                <w:rFonts w:ascii="Arial" w:eastAsia="Times New Roman" w:hAnsi="Arial" w:cs="Arial"/>
                <w:b/>
                <w:bCs/>
                <w:color w:val="FF0000"/>
                <w:kern w:val="0"/>
                <w:u w:val="single"/>
                <w14:ligatures w14:val="none"/>
              </w:rPr>
              <w:t>o.c.</w:t>
            </w:r>
            <w:proofErr w:type="spellEnd"/>
          </w:p>
        </w:tc>
      </w:tr>
      <w:tr w:rsidR="00BB6672" w:rsidRPr="00BB6672" w14:paraId="0FC25337"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61BE71C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85</w:t>
            </w:r>
          </w:p>
        </w:tc>
        <w:tc>
          <w:tcPr>
            <w:tcW w:w="1392" w:type="dxa"/>
            <w:tcBorders>
              <w:top w:val="nil"/>
              <w:left w:val="single" w:sz="4" w:space="0" w:color="auto"/>
              <w:bottom w:val="nil"/>
              <w:right w:val="single" w:sz="4" w:space="0" w:color="auto"/>
            </w:tcBorders>
            <w:shd w:val="clear" w:color="000000" w:fill="EEECE1"/>
            <w:noWrap/>
            <w:vAlign w:val="bottom"/>
            <w:hideMark/>
          </w:tcPr>
          <w:p w14:paraId="62202CA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8.24</w:t>
            </w:r>
          </w:p>
        </w:tc>
        <w:tc>
          <w:tcPr>
            <w:tcW w:w="1298" w:type="dxa"/>
            <w:tcBorders>
              <w:top w:val="nil"/>
              <w:left w:val="nil"/>
              <w:bottom w:val="nil"/>
              <w:right w:val="nil"/>
            </w:tcBorders>
            <w:shd w:val="clear" w:color="000000" w:fill="EEECE1"/>
            <w:noWrap/>
            <w:vAlign w:val="bottom"/>
            <w:hideMark/>
          </w:tcPr>
          <w:p w14:paraId="075E979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6.68</w:t>
            </w:r>
          </w:p>
        </w:tc>
        <w:tc>
          <w:tcPr>
            <w:tcW w:w="1018" w:type="dxa"/>
            <w:tcBorders>
              <w:top w:val="nil"/>
              <w:left w:val="single" w:sz="4" w:space="0" w:color="auto"/>
              <w:bottom w:val="nil"/>
              <w:right w:val="nil"/>
            </w:tcBorders>
            <w:shd w:val="clear" w:color="000000" w:fill="EEECE1"/>
            <w:noWrap/>
            <w:vAlign w:val="bottom"/>
            <w:hideMark/>
          </w:tcPr>
          <w:p w14:paraId="52EAD5F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1.78</w:t>
            </w:r>
          </w:p>
        </w:tc>
        <w:tc>
          <w:tcPr>
            <w:tcW w:w="1280" w:type="dxa"/>
            <w:tcBorders>
              <w:top w:val="nil"/>
              <w:left w:val="single" w:sz="8" w:space="0" w:color="auto"/>
              <w:bottom w:val="nil"/>
              <w:right w:val="single" w:sz="4" w:space="0" w:color="auto"/>
            </w:tcBorders>
            <w:shd w:val="clear" w:color="000000" w:fill="EEECE1"/>
            <w:noWrap/>
            <w:vAlign w:val="bottom"/>
            <w:hideMark/>
          </w:tcPr>
          <w:p w14:paraId="161F81EF"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1.75</w:t>
            </w:r>
          </w:p>
        </w:tc>
        <w:tc>
          <w:tcPr>
            <w:tcW w:w="1280" w:type="dxa"/>
            <w:tcBorders>
              <w:top w:val="nil"/>
              <w:left w:val="nil"/>
              <w:bottom w:val="nil"/>
              <w:right w:val="single" w:sz="8" w:space="0" w:color="auto"/>
            </w:tcBorders>
            <w:shd w:val="clear" w:color="000000" w:fill="EEECE1"/>
            <w:noWrap/>
            <w:vAlign w:val="bottom"/>
            <w:hideMark/>
          </w:tcPr>
          <w:p w14:paraId="51C86472"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1.75</w:t>
            </w:r>
          </w:p>
        </w:tc>
      </w:tr>
      <w:tr w:rsidR="00BB6672" w:rsidRPr="00BB6672" w14:paraId="152BA15D" w14:textId="77777777" w:rsidTr="0046016E">
        <w:trPr>
          <w:trHeight w:val="288"/>
          <w:jc w:val="center"/>
        </w:trPr>
        <w:tc>
          <w:tcPr>
            <w:tcW w:w="1013" w:type="dxa"/>
            <w:tcBorders>
              <w:top w:val="nil"/>
              <w:left w:val="single" w:sz="8" w:space="0" w:color="auto"/>
              <w:bottom w:val="nil"/>
              <w:right w:val="nil"/>
            </w:tcBorders>
            <w:shd w:val="clear" w:color="auto" w:fill="auto"/>
            <w:noWrap/>
            <w:vAlign w:val="bottom"/>
            <w:hideMark/>
          </w:tcPr>
          <w:p w14:paraId="2CFF2AB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95</w:t>
            </w:r>
          </w:p>
        </w:tc>
        <w:tc>
          <w:tcPr>
            <w:tcW w:w="1392" w:type="dxa"/>
            <w:tcBorders>
              <w:top w:val="nil"/>
              <w:left w:val="single" w:sz="4" w:space="0" w:color="auto"/>
              <w:bottom w:val="nil"/>
              <w:right w:val="single" w:sz="4" w:space="0" w:color="auto"/>
            </w:tcBorders>
            <w:shd w:val="clear" w:color="auto" w:fill="auto"/>
            <w:noWrap/>
            <w:vAlign w:val="bottom"/>
            <w:hideMark/>
          </w:tcPr>
          <w:p w14:paraId="5417729F"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7.57</w:t>
            </w:r>
          </w:p>
        </w:tc>
        <w:tc>
          <w:tcPr>
            <w:tcW w:w="1298" w:type="dxa"/>
            <w:tcBorders>
              <w:top w:val="nil"/>
              <w:left w:val="nil"/>
              <w:bottom w:val="nil"/>
              <w:right w:val="nil"/>
            </w:tcBorders>
            <w:shd w:val="clear" w:color="auto" w:fill="auto"/>
            <w:noWrap/>
            <w:vAlign w:val="bottom"/>
            <w:hideMark/>
          </w:tcPr>
          <w:p w14:paraId="22950F1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6.18</w:t>
            </w:r>
          </w:p>
        </w:tc>
        <w:tc>
          <w:tcPr>
            <w:tcW w:w="1018" w:type="dxa"/>
            <w:tcBorders>
              <w:top w:val="nil"/>
              <w:left w:val="single" w:sz="4" w:space="0" w:color="auto"/>
              <w:bottom w:val="nil"/>
              <w:right w:val="nil"/>
            </w:tcBorders>
            <w:shd w:val="clear" w:color="auto" w:fill="auto"/>
            <w:noWrap/>
            <w:vAlign w:val="bottom"/>
            <w:hideMark/>
          </w:tcPr>
          <w:p w14:paraId="4B6F8F5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1.68</w:t>
            </w:r>
          </w:p>
        </w:tc>
        <w:tc>
          <w:tcPr>
            <w:tcW w:w="1280" w:type="dxa"/>
            <w:tcBorders>
              <w:top w:val="nil"/>
              <w:left w:val="single" w:sz="8" w:space="0" w:color="auto"/>
              <w:bottom w:val="nil"/>
              <w:right w:val="single" w:sz="4" w:space="0" w:color="auto"/>
            </w:tcBorders>
            <w:shd w:val="clear" w:color="auto" w:fill="auto"/>
            <w:noWrap/>
            <w:vAlign w:val="bottom"/>
            <w:hideMark/>
          </w:tcPr>
          <w:p w14:paraId="11DB9F41"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1.65</w:t>
            </w:r>
          </w:p>
        </w:tc>
        <w:tc>
          <w:tcPr>
            <w:tcW w:w="1280" w:type="dxa"/>
            <w:tcBorders>
              <w:top w:val="nil"/>
              <w:left w:val="nil"/>
              <w:bottom w:val="nil"/>
              <w:right w:val="single" w:sz="8" w:space="0" w:color="auto"/>
            </w:tcBorders>
            <w:shd w:val="clear" w:color="auto" w:fill="auto"/>
            <w:noWrap/>
            <w:vAlign w:val="bottom"/>
            <w:hideMark/>
          </w:tcPr>
          <w:p w14:paraId="31794A7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1.65</w:t>
            </w:r>
          </w:p>
        </w:tc>
      </w:tr>
      <w:tr w:rsidR="00BB6672" w:rsidRPr="00BB6672" w14:paraId="28B75471"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45DA1B3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105</w:t>
            </w:r>
          </w:p>
        </w:tc>
        <w:tc>
          <w:tcPr>
            <w:tcW w:w="1392" w:type="dxa"/>
            <w:tcBorders>
              <w:top w:val="nil"/>
              <w:left w:val="single" w:sz="4" w:space="0" w:color="auto"/>
              <w:bottom w:val="nil"/>
              <w:right w:val="single" w:sz="4" w:space="0" w:color="auto"/>
            </w:tcBorders>
            <w:shd w:val="clear" w:color="000000" w:fill="EEECE1"/>
            <w:noWrap/>
            <w:vAlign w:val="bottom"/>
            <w:hideMark/>
          </w:tcPr>
          <w:p w14:paraId="5B53E4A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6.93</w:t>
            </w:r>
          </w:p>
        </w:tc>
        <w:tc>
          <w:tcPr>
            <w:tcW w:w="1298" w:type="dxa"/>
            <w:tcBorders>
              <w:top w:val="nil"/>
              <w:left w:val="nil"/>
              <w:bottom w:val="nil"/>
              <w:right w:val="nil"/>
            </w:tcBorders>
            <w:shd w:val="clear" w:color="000000" w:fill="EEECE1"/>
            <w:noWrap/>
            <w:vAlign w:val="bottom"/>
            <w:hideMark/>
          </w:tcPr>
          <w:p w14:paraId="3C78A1C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5.71</w:t>
            </w:r>
          </w:p>
        </w:tc>
        <w:tc>
          <w:tcPr>
            <w:tcW w:w="1018" w:type="dxa"/>
            <w:tcBorders>
              <w:top w:val="nil"/>
              <w:left w:val="single" w:sz="4" w:space="0" w:color="auto"/>
              <w:bottom w:val="nil"/>
              <w:right w:val="nil"/>
            </w:tcBorders>
            <w:shd w:val="clear" w:color="000000" w:fill="EEECE1"/>
            <w:noWrap/>
            <w:vAlign w:val="bottom"/>
            <w:hideMark/>
          </w:tcPr>
          <w:p w14:paraId="7AE43752"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1.59</w:t>
            </w:r>
          </w:p>
        </w:tc>
        <w:tc>
          <w:tcPr>
            <w:tcW w:w="1280" w:type="dxa"/>
            <w:tcBorders>
              <w:top w:val="nil"/>
              <w:left w:val="single" w:sz="8" w:space="0" w:color="auto"/>
              <w:bottom w:val="nil"/>
              <w:right w:val="single" w:sz="4" w:space="0" w:color="auto"/>
            </w:tcBorders>
            <w:shd w:val="clear" w:color="000000" w:fill="EEECE1"/>
            <w:noWrap/>
            <w:vAlign w:val="bottom"/>
            <w:hideMark/>
          </w:tcPr>
          <w:p w14:paraId="202B3CA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1.56</w:t>
            </w:r>
          </w:p>
        </w:tc>
        <w:tc>
          <w:tcPr>
            <w:tcW w:w="1280" w:type="dxa"/>
            <w:tcBorders>
              <w:top w:val="nil"/>
              <w:left w:val="nil"/>
              <w:bottom w:val="nil"/>
              <w:right w:val="single" w:sz="8" w:space="0" w:color="auto"/>
            </w:tcBorders>
            <w:shd w:val="clear" w:color="000000" w:fill="EEECE1"/>
            <w:noWrap/>
            <w:vAlign w:val="bottom"/>
            <w:hideMark/>
          </w:tcPr>
          <w:p w14:paraId="35C3844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1.56</w:t>
            </w:r>
          </w:p>
        </w:tc>
      </w:tr>
      <w:tr w:rsidR="00BB6672" w:rsidRPr="00BB6672" w14:paraId="4B522BEE" w14:textId="77777777" w:rsidTr="0046016E">
        <w:trPr>
          <w:trHeight w:val="288"/>
          <w:jc w:val="center"/>
        </w:trPr>
        <w:tc>
          <w:tcPr>
            <w:tcW w:w="1013" w:type="dxa"/>
            <w:tcBorders>
              <w:top w:val="nil"/>
              <w:left w:val="single" w:sz="8" w:space="0" w:color="auto"/>
              <w:bottom w:val="nil"/>
              <w:right w:val="nil"/>
            </w:tcBorders>
            <w:shd w:val="clear" w:color="auto" w:fill="auto"/>
            <w:noWrap/>
            <w:vAlign w:val="bottom"/>
            <w:hideMark/>
          </w:tcPr>
          <w:p w14:paraId="1C2F3E0E"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115</w:t>
            </w:r>
          </w:p>
        </w:tc>
        <w:tc>
          <w:tcPr>
            <w:tcW w:w="1392" w:type="dxa"/>
            <w:tcBorders>
              <w:top w:val="nil"/>
              <w:left w:val="single" w:sz="4" w:space="0" w:color="auto"/>
              <w:bottom w:val="nil"/>
              <w:right w:val="single" w:sz="4" w:space="0" w:color="auto"/>
            </w:tcBorders>
            <w:shd w:val="clear" w:color="auto" w:fill="auto"/>
            <w:noWrap/>
            <w:vAlign w:val="bottom"/>
            <w:hideMark/>
          </w:tcPr>
          <w:p w14:paraId="5B6C721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6.34</w:t>
            </w:r>
          </w:p>
        </w:tc>
        <w:tc>
          <w:tcPr>
            <w:tcW w:w="1298" w:type="dxa"/>
            <w:tcBorders>
              <w:top w:val="nil"/>
              <w:left w:val="nil"/>
              <w:bottom w:val="nil"/>
              <w:right w:val="nil"/>
            </w:tcBorders>
            <w:shd w:val="clear" w:color="auto" w:fill="auto"/>
            <w:noWrap/>
            <w:vAlign w:val="bottom"/>
            <w:hideMark/>
          </w:tcPr>
          <w:p w14:paraId="6A62598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5.27</w:t>
            </w:r>
          </w:p>
        </w:tc>
        <w:tc>
          <w:tcPr>
            <w:tcW w:w="1018" w:type="dxa"/>
            <w:tcBorders>
              <w:top w:val="nil"/>
              <w:left w:val="single" w:sz="4" w:space="0" w:color="auto"/>
              <w:bottom w:val="nil"/>
              <w:right w:val="nil"/>
            </w:tcBorders>
            <w:shd w:val="clear" w:color="auto" w:fill="auto"/>
            <w:noWrap/>
            <w:vAlign w:val="bottom"/>
            <w:hideMark/>
          </w:tcPr>
          <w:p w14:paraId="5A11D3E7"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1.50</w:t>
            </w:r>
          </w:p>
        </w:tc>
        <w:tc>
          <w:tcPr>
            <w:tcW w:w="1280" w:type="dxa"/>
            <w:tcBorders>
              <w:top w:val="nil"/>
              <w:left w:val="single" w:sz="8" w:space="0" w:color="auto"/>
              <w:bottom w:val="nil"/>
              <w:right w:val="single" w:sz="4" w:space="0" w:color="auto"/>
            </w:tcBorders>
            <w:shd w:val="clear" w:color="auto" w:fill="auto"/>
            <w:noWrap/>
            <w:vAlign w:val="bottom"/>
            <w:hideMark/>
          </w:tcPr>
          <w:p w14:paraId="78FB3DC6"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1.48</w:t>
            </w:r>
          </w:p>
        </w:tc>
        <w:tc>
          <w:tcPr>
            <w:tcW w:w="1280" w:type="dxa"/>
            <w:tcBorders>
              <w:top w:val="nil"/>
              <w:left w:val="nil"/>
              <w:bottom w:val="nil"/>
              <w:right w:val="single" w:sz="8" w:space="0" w:color="auto"/>
            </w:tcBorders>
            <w:shd w:val="clear" w:color="auto" w:fill="auto"/>
            <w:noWrap/>
            <w:vAlign w:val="bottom"/>
            <w:hideMark/>
          </w:tcPr>
          <w:p w14:paraId="597DD49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1.48</w:t>
            </w:r>
          </w:p>
        </w:tc>
      </w:tr>
      <w:tr w:rsidR="00BB6672" w:rsidRPr="00BB6672" w14:paraId="6E4A3638" w14:textId="77777777" w:rsidTr="0046016E">
        <w:trPr>
          <w:trHeight w:val="288"/>
          <w:jc w:val="center"/>
        </w:trPr>
        <w:tc>
          <w:tcPr>
            <w:tcW w:w="1013" w:type="dxa"/>
            <w:tcBorders>
              <w:top w:val="nil"/>
              <w:left w:val="single" w:sz="8" w:space="0" w:color="auto"/>
              <w:bottom w:val="nil"/>
              <w:right w:val="nil"/>
            </w:tcBorders>
            <w:shd w:val="clear" w:color="000000" w:fill="EEECE1"/>
            <w:noWrap/>
            <w:vAlign w:val="bottom"/>
            <w:hideMark/>
          </w:tcPr>
          <w:p w14:paraId="2A6C1956"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125</w:t>
            </w:r>
          </w:p>
        </w:tc>
        <w:tc>
          <w:tcPr>
            <w:tcW w:w="1392" w:type="dxa"/>
            <w:tcBorders>
              <w:top w:val="nil"/>
              <w:left w:val="single" w:sz="4" w:space="0" w:color="auto"/>
              <w:bottom w:val="nil"/>
              <w:right w:val="single" w:sz="4" w:space="0" w:color="auto"/>
            </w:tcBorders>
            <w:shd w:val="clear" w:color="000000" w:fill="EEECE1"/>
            <w:noWrap/>
            <w:vAlign w:val="bottom"/>
            <w:hideMark/>
          </w:tcPr>
          <w:p w14:paraId="1014C3D9"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5.78</w:t>
            </w:r>
          </w:p>
        </w:tc>
        <w:tc>
          <w:tcPr>
            <w:tcW w:w="1298" w:type="dxa"/>
            <w:tcBorders>
              <w:top w:val="nil"/>
              <w:left w:val="nil"/>
              <w:bottom w:val="nil"/>
              <w:right w:val="nil"/>
            </w:tcBorders>
            <w:shd w:val="clear" w:color="000000" w:fill="EEECE1"/>
            <w:noWrap/>
            <w:vAlign w:val="bottom"/>
            <w:hideMark/>
          </w:tcPr>
          <w:p w14:paraId="07AA19E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4.85</w:t>
            </w:r>
          </w:p>
        </w:tc>
        <w:tc>
          <w:tcPr>
            <w:tcW w:w="1018" w:type="dxa"/>
            <w:tcBorders>
              <w:top w:val="nil"/>
              <w:left w:val="single" w:sz="4" w:space="0" w:color="auto"/>
              <w:bottom w:val="nil"/>
              <w:right w:val="nil"/>
            </w:tcBorders>
            <w:shd w:val="clear" w:color="000000" w:fill="EEECE1"/>
            <w:noWrap/>
            <w:vAlign w:val="bottom"/>
            <w:hideMark/>
          </w:tcPr>
          <w:p w14:paraId="23AF6923"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1.43</w:t>
            </w:r>
          </w:p>
        </w:tc>
        <w:tc>
          <w:tcPr>
            <w:tcW w:w="1280" w:type="dxa"/>
            <w:tcBorders>
              <w:top w:val="nil"/>
              <w:left w:val="single" w:sz="8" w:space="0" w:color="auto"/>
              <w:bottom w:val="nil"/>
              <w:right w:val="single" w:sz="4" w:space="0" w:color="auto"/>
            </w:tcBorders>
            <w:shd w:val="clear" w:color="000000" w:fill="EEECE1"/>
            <w:noWrap/>
            <w:vAlign w:val="bottom"/>
            <w:hideMark/>
          </w:tcPr>
          <w:p w14:paraId="1B61377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1.40</w:t>
            </w:r>
          </w:p>
        </w:tc>
        <w:tc>
          <w:tcPr>
            <w:tcW w:w="1280" w:type="dxa"/>
            <w:tcBorders>
              <w:top w:val="nil"/>
              <w:left w:val="nil"/>
              <w:bottom w:val="nil"/>
              <w:right w:val="single" w:sz="8" w:space="0" w:color="auto"/>
            </w:tcBorders>
            <w:shd w:val="clear" w:color="000000" w:fill="EEECE1"/>
            <w:noWrap/>
            <w:vAlign w:val="bottom"/>
            <w:hideMark/>
          </w:tcPr>
          <w:p w14:paraId="7B9A6CB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1.40</w:t>
            </w:r>
          </w:p>
        </w:tc>
      </w:tr>
      <w:tr w:rsidR="00BB6672" w:rsidRPr="00BB6672" w14:paraId="269A4369" w14:textId="77777777" w:rsidTr="0046016E">
        <w:trPr>
          <w:trHeight w:val="300"/>
          <w:jc w:val="center"/>
        </w:trPr>
        <w:tc>
          <w:tcPr>
            <w:tcW w:w="1013" w:type="dxa"/>
            <w:tcBorders>
              <w:top w:val="nil"/>
              <w:left w:val="single" w:sz="8" w:space="0" w:color="auto"/>
              <w:bottom w:val="single" w:sz="8" w:space="0" w:color="auto"/>
              <w:right w:val="nil"/>
            </w:tcBorders>
            <w:shd w:val="clear" w:color="auto" w:fill="auto"/>
            <w:noWrap/>
            <w:vAlign w:val="bottom"/>
            <w:hideMark/>
          </w:tcPr>
          <w:p w14:paraId="300EFEF3"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135</w:t>
            </w:r>
          </w:p>
        </w:tc>
        <w:tc>
          <w:tcPr>
            <w:tcW w:w="1392" w:type="dxa"/>
            <w:tcBorders>
              <w:top w:val="nil"/>
              <w:left w:val="single" w:sz="4" w:space="0" w:color="auto"/>
              <w:bottom w:val="single" w:sz="8" w:space="0" w:color="auto"/>
              <w:right w:val="single" w:sz="4" w:space="0" w:color="auto"/>
            </w:tcBorders>
            <w:shd w:val="clear" w:color="auto" w:fill="auto"/>
            <w:noWrap/>
            <w:vAlign w:val="bottom"/>
            <w:hideMark/>
          </w:tcPr>
          <w:p w14:paraId="4A578CD0"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5.25</w:t>
            </w:r>
          </w:p>
        </w:tc>
        <w:tc>
          <w:tcPr>
            <w:tcW w:w="1298" w:type="dxa"/>
            <w:tcBorders>
              <w:top w:val="nil"/>
              <w:left w:val="nil"/>
              <w:bottom w:val="single" w:sz="8" w:space="0" w:color="auto"/>
              <w:right w:val="nil"/>
            </w:tcBorders>
            <w:shd w:val="clear" w:color="auto" w:fill="auto"/>
            <w:noWrap/>
            <w:vAlign w:val="bottom"/>
            <w:hideMark/>
          </w:tcPr>
          <w:p w14:paraId="1BC1EDEB"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4.46</w:t>
            </w:r>
          </w:p>
        </w:tc>
        <w:tc>
          <w:tcPr>
            <w:tcW w:w="1018" w:type="dxa"/>
            <w:tcBorders>
              <w:top w:val="nil"/>
              <w:left w:val="single" w:sz="4" w:space="0" w:color="auto"/>
              <w:bottom w:val="single" w:sz="8" w:space="0" w:color="auto"/>
              <w:right w:val="nil"/>
            </w:tcBorders>
            <w:shd w:val="clear" w:color="auto" w:fill="auto"/>
            <w:noWrap/>
            <w:vAlign w:val="bottom"/>
            <w:hideMark/>
          </w:tcPr>
          <w:p w14:paraId="79D1087D"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1.36</w:t>
            </w:r>
          </w:p>
        </w:tc>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633FA57C"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1.34</w:t>
            </w:r>
          </w:p>
        </w:tc>
        <w:tc>
          <w:tcPr>
            <w:tcW w:w="1280" w:type="dxa"/>
            <w:tcBorders>
              <w:top w:val="nil"/>
              <w:left w:val="nil"/>
              <w:bottom w:val="single" w:sz="8" w:space="0" w:color="auto"/>
              <w:right w:val="single" w:sz="8" w:space="0" w:color="auto"/>
            </w:tcBorders>
            <w:shd w:val="clear" w:color="auto" w:fill="auto"/>
            <w:noWrap/>
            <w:vAlign w:val="bottom"/>
            <w:hideMark/>
          </w:tcPr>
          <w:p w14:paraId="1BBC6C7A" w14:textId="77777777" w:rsidR="009237F2" w:rsidRPr="00BB6672" w:rsidRDefault="009237F2" w:rsidP="0046016E">
            <w:pPr>
              <w:spacing w:after="0" w:line="240" w:lineRule="auto"/>
              <w:jc w:val="center"/>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1.34</w:t>
            </w:r>
          </w:p>
        </w:tc>
      </w:tr>
      <w:tr w:rsidR="00BB6672" w:rsidRPr="00BB6672" w14:paraId="61F21519" w14:textId="77777777" w:rsidTr="0046016E">
        <w:trPr>
          <w:trHeight w:val="288"/>
          <w:jc w:val="center"/>
        </w:trPr>
        <w:tc>
          <w:tcPr>
            <w:tcW w:w="7281" w:type="dxa"/>
            <w:gridSpan w:val="6"/>
            <w:tcBorders>
              <w:top w:val="single" w:sz="8" w:space="0" w:color="auto"/>
              <w:left w:val="nil"/>
              <w:bottom w:val="nil"/>
              <w:right w:val="nil"/>
            </w:tcBorders>
            <w:shd w:val="clear" w:color="auto" w:fill="auto"/>
            <w:noWrap/>
            <w:vAlign w:val="bottom"/>
            <w:hideMark/>
          </w:tcPr>
          <w:p w14:paraId="0718EABD" w14:textId="77777777" w:rsidR="009237F2" w:rsidRPr="00BB6672" w:rsidRDefault="009237F2" w:rsidP="0046016E">
            <w:pPr>
              <w:spacing w:after="0" w:line="240" w:lineRule="auto"/>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Table Notes:</w:t>
            </w:r>
          </w:p>
        </w:tc>
      </w:tr>
      <w:tr w:rsidR="00BB6672" w:rsidRPr="00BB6672" w14:paraId="33915671" w14:textId="77777777" w:rsidTr="0046016E">
        <w:trPr>
          <w:trHeight w:val="288"/>
          <w:jc w:val="center"/>
        </w:trPr>
        <w:tc>
          <w:tcPr>
            <w:tcW w:w="7281" w:type="dxa"/>
            <w:gridSpan w:val="6"/>
            <w:tcBorders>
              <w:top w:val="nil"/>
              <w:left w:val="nil"/>
              <w:bottom w:val="nil"/>
              <w:right w:val="nil"/>
            </w:tcBorders>
            <w:shd w:val="clear" w:color="auto" w:fill="auto"/>
            <w:noWrap/>
            <w:vAlign w:val="bottom"/>
            <w:hideMark/>
          </w:tcPr>
          <w:p w14:paraId="1F204204" w14:textId="77777777" w:rsidR="009237F2" w:rsidRPr="00BB6672" w:rsidRDefault="009237F2" w:rsidP="0046016E">
            <w:pPr>
              <w:spacing w:after="0" w:line="240" w:lineRule="auto"/>
              <w:ind w:leftChars="92" w:left="501" w:hangingChars="136" w:hanging="299"/>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1.  R-Values exclude indoor and outdoor air film resistances of 0.68 and 0.17. A bond beam at 8 foot wall height is assumed.</w:t>
            </w:r>
          </w:p>
        </w:tc>
      </w:tr>
      <w:tr w:rsidR="00BB6672" w:rsidRPr="00BB6672" w14:paraId="50C4931C" w14:textId="77777777" w:rsidTr="0046016E">
        <w:trPr>
          <w:trHeight w:val="588"/>
          <w:jc w:val="center"/>
        </w:trPr>
        <w:tc>
          <w:tcPr>
            <w:tcW w:w="7281" w:type="dxa"/>
            <w:gridSpan w:val="6"/>
            <w:tcBorders>
              <w:top w:val="nil"/>
              <w:left w:val="nil"/>
              <w:bottom w:val="nil"/>
              <w:right w:val="nil"/>
            </w:tcBorders>
            <w:shd w:val="clear" w:color="auto" w:fill="auto"/>
            <w:vAlign w:val="bottom"/>
            <w:hideMark/>
          </w:tcPr>
          <w:p w14:paraId="69ADEF5C" w14:textId="77777777" w:rsidR="009237F2" w:rsidRPr="00BB6672" w:rsidRDefault="009237F2" w:rsidP="0046016E">
            <w:pPr>
              <w:spacing w:after="0" w:line="240" w:lineRule="auto"/>
              <w:ind w:left="432" w:hanging="252"/>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lastRenderedPageBreak/>
              <w:t>2.  CMU dimensions are nominal. Subtract 3/8" mortar joint for actual. Each CMU has 2 each 1" web thicknesses and 2 each 1-1/4" face thickness.</w:t>
            </w:r>
          </w:p>
        </w:tc>
      </w:tr>
      <w:tr w:rsidR="00BB6672" w:rsidRPr="00BB6672" w14:paraId="2E471E63" w14:textId="77777777" w:rsidTr="0046016E">
        <w:trPr>
          <w:trHeight w:val="291"/>
          <w:jc w:val="center"/>
        </w:trPr>
        <w:tc>
          <w:tcPr>
            <w:tcW w:w="7281" w:type="dxa"/>
            <w:gridSpan w:val="6"/>
            <w:tcBorders>
              <w:top w:val="nil"/>
              <w:left w:val="nil"/>
              <w:bottom w:val="nil"/>
              <w:right w:val="nil"/>
            </w:tcBorders>
            <w:shd w:val="clear" w:color="auto" w:fill="auto"/>
            <w:vAlign w:val="bottom"/>
            <w:hideMark/>
          </w:tcPr>
          <w:p w14:paraId="204C6839" w14:textId="1AC90795" w:rsidR="009237F2" w:rsidRPr="00BB6672" w:rsidRDefault="009237F2" w:rsidP="0046016E">
            <w:pPr>
              <w:spacing w:after="0" w:line="240" w:lineRule="auto"/>
              <w:ind w:leftChars="68" w:left="418" w:hangingChars="122" w:hanging="268"/>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 xml:space="preserve">3.  Characteristic resistivity of </w:t>
            </w:r>
            <w:r w:rsidR="00FE4AF2" w:rsidRPr="00BB6672">
              <w:rPr>
                <w:rFonts w:ascii="Arial" w:eastAsia="Times New Roman" w:hAnsi="Arial" w:cs="Arial"/>
                <w:color w:val="FF0000"/>
                <w:kern w:val="0"/>
                <w:u w:val="single"/>
                <w14:ligatures w14:val="none"/>
              </w:rPr>
              <w:t>p</w:t>
            </w:r>
            <w:r w:rsidRPr="00BB6672">
              <w:rPr>
                <w:rFonts w:ascii="Arial" w:eastAsia="Times New Roman" w:hAnsi="Arial" w:cs="Arial"/>
                <w:color w:val="FF0000"/>
                <w:kern w:val="0"/>
                <w:u w:val="single"/>
                <w14:ligatures w14:val="none"/>
              </w:rPr>
              <w:t>re-expanded foamed-in-place insulation.</w:t>
            </w:r>
          </w:p>
        </w:tc>
      </w:tr>
      <w:tr w:rsidR="00BB6672" w:rsidRPr="00BB6672" w14:paraId="4611B576" w14:textId="77777777" w:rsidTr="0046016E">
        <w:trPr>
          <w:trHeight w:val="324"/>
          <w:jc w:val="center"/>
        </w:trPr>
        <w:tc>
          <w:tcPr>
            <w:tcW w:w="7281" w:type="dxa"/>
            <w:gridSpan w:val="6"/>
            <w:tcBorders>
              <w:top w:val="nil"/>
              <w:left w:val="nil"/>
              <w:bottom w:val="nil"/>
              <w:right w:val="nil"/>
            </w:tcBorders>
            <w:shd w:val="clear" w:color="auto" w:fill="auto"/>
            <w:noWrap/>
            <w:vAlign w:val="bottom"/>
            <w:hideMark/>
          </w:tcPr>
          <w:p w14:paraId="796580F8" w14:textId="77777777" w:rsidR="009237F2" w:rsidRPr="00BB6672" w:rsidRDefault="009237F2" w:rsidP="0046016E">
            <w:pPr>
              <w:spacing w:after="0" w:line="240" w:lineRule="auto"/>
              <w:ind w:leftChars="67" w:left="327" w:hangingChars="82" w:hanging="180"/>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4.  Concrete density units are pounds per cubic foot (</w:t>
            </w:r>
            <w:proofErr w:type="spellStart"/>
            <w:r w:rsidRPr="00BB6672">
              <w:rPr>
                <w:rFonts w:ascii="Arial" w:eastAsia="Times New Roman" w:hAnsi="Arial" w:cs="Arial"/>
                <w:color w:val="FF0000"/>
                <w:kern w:val="0"/>
                <w:u w:val="single"/>
                <w14:ligatures w14:val="none"/>
              </w:rPr>
              <w:t>lb</w:t>
            </w:r>
            <w:proofErr w:type="spellEnd"/>
            <w:r w:rsidRPr="00BB6672">
              <w:rPr>
                <w:rFonts w:ascii="Arial" w:eastAsia="Times New Roman" w:hAnsi="Arial" w:cs="Arial"/>
                <w:color w:val="FF0000"/>
                <w:kern w:val="0"/>
                <w:u w:val="single"/>
                <w14:ligatures w14:val="none"/>
              </w:rPr>
              <w:t>/ft</w:t>
            </w:r>
            <w:r w:rsidRPr="00BB6672">
              <w:rPr>
                <w:rFonts w:ascii="Arial" w:eastAsia="Times New Roman" w:hAnsi="Arial" w:cs="Arial"/>
                <w:color w:val="FF0000"/>
                <w:kern w:val="0"/>
                <w:u w:val="single"/>
                <w:vertAlign w:val="superscript"/>
                <w14:ligatures w14:val="none"/>
              </w:rPr>
              <w:t>3</w:t>
            </w:r>
            <w:r w:rsidRPr="00BB6672">
              <w:rPr>
                <w:rFonts w:ascii="Arial" w:eastAsia="Times New Roman" w:hAnsi="Arial" w:cs="Arial"/>
                <w:color w:val="FF0000"/>
                <w:kern w:val="0"/>
                <w:u w:val="single"/>
                <w14:ligatures w14:val="none"/>
              </w:rPr>
              <w:t>).</w:t>
            </w:r>
          </w:p>
        </w:tc>
      </w:tr>
      <w:tr w:rsidR="00BB6672" w:rsidRPr="00BB6672" w14:paraId="1E1D0042" w14:textId="77777777" w:rsidTr="0046016E">
        <w:trPr>
          <w:trHeight w:val="324"/>
          <w:jc w:val="center"/>
        </w:trPr>
        <w:tc>
          <w:tcPr>
            <w:tcW w:w="7281" w:type="dxa"/>
            <w:gridSpan w:val="6"/>
            <w:tcBorders>
              <w:top w:val="nil"/>
              <w:left w:val="nil"/>
              <w:bottom w:val="nil"/>
              <w:right w:val="nil"/>
            </w:tcBorders>
            <w:shd w:val="clear" w:color="auto" w:fill="auto"/>
            <w:noWrap/>
            <w:vAlign w:val="bottom"/>
            <w:hideMark/>
          </w:tcPr>
          <w:p w14:paraId="306B4403" w14:textId="77777777" w:rsidR="009237F2" w:rsidRPr="00BB6672" w:rsidRDefault="009237F2" w:rsidP="0046016E">
            <w:pPr>
              <w:spacing w:after="0" w:line="240" w:lineRule="auto"/>
              <w:ind w:leftChars="68" w:left="328" w:hangingChars="81" w:hanging="178"/>
              <w:rPr>
                <w:rFonts w:ascii="Arial" w:eastAsia="Times New Roman" w:hAnsi="Arial" w:cs="Arial"/>
                <w:color w:val="FF0000"/>
                <w:kern w:val="0"/>
                <w:u w:val="single"/>
                <w14:ligatures w14:val="none"/>
              </w:rPr>
            </w:pPr>
            <w:r w:rsidRPr="00BB6672">
              <w:rPr>
                <w:rFonts w:ascii="Arial" w:eastAsia="Times New Roman" w:hAnsi="Arial" w:cs="Arial"/>
                <w:color w:val="FF0000"/>
                <w:kern w:val="0"/>
                <w:u w:val="single"/>
                <w14:ligatures w14:val="none"/>
              </w:rPr>
              <w:t xml:space="preserve">5.  Concrete density for core pours is 140 </w:t>
            </w:r>
            <w:proofErr w:type="spellStart"/>
            <w:r w:rsidRPr="00BB6672">
              <w:rPr>
                <w:rFonts w:ascii="Arial" w:eastAsia="Times New Roman" w:hAnsi="Arial" w:cs="Arial"/>
                <w:color w:val="FF0000"/>
                <w:kern w:val="0"/>
                <w:u w:val="single"/>
                <w14:ligatures w14:val="none"/>
              </w:rPr>
              <w:t>lb</w:t>
            </w:r>
            <w:proofErr w:type="spellEnd"/>
            <w:r w:rsidRPr="00BB6672">
              <w:rPr>
                <w:rFonts w:ascii="Arial" w:eastAsia="Times New Roman" w:hAnsi="Arial" w:cs="Arial"/>
                <w:color w:val="FF0000"/>
                <w:kern w:val="0"/>
                <w:u w:val="single"/>
                <w14:ligatures w14:val="none"/>
              </w:rPr>
              <w:t>/ft</w:t>
            </w:r>
            <w:r w:rsidRPr="00BB6672">
              <w:rPr>
                <w:rFonts w:ascii="Arial" w:eastAsia="Times New Roman" w:hAnsi="Arial" w:cs="Arial"/>
                <w:color w:val="FF0000"/>
                <w:kern w:val="0"/>
                <w:u w:val="single"/>
                <w:vertAlign w:val="superscript"/>
                <w14:ligatures w14:val="none"/>
              </w:rPr>
              <w:t>3.</w:t>
            </w:r>
          </w:p>
        </w:tc>
      </w:tr>
    </w:tbl>
    <w:p w14:paraId="599F9D4C" w14:textId="53CE8792" w:rsidR="009237F2" w:rsidRPr="00EF2ABA" w:rsidRDefault="009237F2" w:rsidP="009237F2">
      <w:pPr>
        <w:pStyle w:val="AppendixC2"/>
        <w:numPr>
          <w:ilvl w:val="0"/>
          <w:numId w:val="0"/>
        </w:numPr>
        <w:tabs>
          <w:tab w:val="clear" w:pos="748"/>
          <w:tab w:val="clear" w:pos="1440"/>
        </w:tabs>
        <w:spacing w:after="240"/>
        <w:ind w:left="360"/>
        <w:rPr>
          <w:rFonts w:ascii="Arial" w:eastAsiaTheme="majorEastAsia" w:hAnsi="Arial" w:cs="Arial"/>
          <w:b w:val="0"/>
          <w:bCs/>
          <w:color w:val="FF0000"/>
          <w:u w:val="single"/>
        </w:rPr>
      </w:pPr>
      <w:r w:rsidRPr="00EF2ABA">
        <w:rPr>
          <w:rFonts w:ascii="Arial" w:eastAsiaTheme="majorEastAsia" w:hAnsi="Arial" w:cs="Arial"/>
          <w:b w:val="0"/>
          <w:bCs/>
          <w:color w:val="FF0000"/>
          <w:u w:val="single"/>
        </w:rPr>
        <w:t>The wall R-values provided by Table C2.1(2) and Table C2.1(</w:t>
      </w:r>
      <w:r w:rsidRPr="00C27C7E">
        <w:rPr>
          <w:rFonts w:ascii="Arial" w:eastAsiaTheme="majorEastAsia" w:hAnsi="Arial" w:cs="Arial"/>
          <w:b w:val="0"/>
          <w:bCs/>
          <w:color w:val="FF0000"/>
          <w:u w:val="single"/>
        </w:rPr>
        <w:t xml:space="preserve">3) </w:t>
      </w:r>
      <w:r w:rsidR="00F441FA" w:rsidRPr="00C27C7E">
        <w:rPr>
          <w:rFonts w:ascii="Arial" w:eastAsiaTheme="majorEastAsia" w:hAnsi="Arial" w:cs="Arial"/>
          <w:b w:val="0"/>
          <w:bCs/>
          <w:color w:val="FF0000"/>
          <w:u w:val="single"/>
        </w:rPr>
        <w:t xml:space="preserve">can </w:t>
      </w:r>
      <w:r w:rsidRPr="00C27C7E">
        <w:rPr>
          <w:rFonts w:ascii="Arial" w:eastAsiaTheme="majorEastAsia" w:hAnsi="Arial" w:cs="Arial"/>
          <w:b w:val="0"/>
          <w:bCs/>
          <w:color w:val="FF0000"/>
          <w:u w:val="single"/>
        </w:rPr>
        <w:t>be reproduced using the following calculation procedures. Except as expressly documented for the dwelling unit in question, equation input values listed as defaults shall be used.</w:t>
      </w:r>
    </w:p>
    <w:tbl>
      <w:tblPr>
        <w:tblStyle w:val="TableGrid"/>
        <w:tblW w:w="7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32"/>
      </w:tblGrid>
      <w:tr w:rsidR="009237F2" w:rsidRPr="00C67B20" w14:paraId="63F35E6C" w14:textId="77777777" w:rsidTr="0046016E">
        <w:trPr>
          <w:jc w:val="center"/>
        </w:trPr>
        <w:tc>
          <w:tcPr>
            <w:tcW w:w="7632" w:type="dxa"/>
          </w:tcPr>
          <w:p w14:paraId="5B6244B9" w14:textId="77777777" w:rsidR="009237F2" w:rsidRPr="00C67B20" w:rsidRDefault="009237F2" w:rsidP="0046016E">
            <w:pPr>
              <w:pStyle w:val="AppendixC2"/>
              <w:numPr>
                <w:ilvl w:val="0"/>
                <w:numId w:val="0"/>
              </w:numPr>
              <w:tabs>
                <w:tab w:val="clear" w:pos="748"/>
                <w:tab w:val="clear" w:pos="1440"/>
              </w:tabs>
              <w:spacing w:before="0"/>
              <w:jc w:val="center"/>
              <w:rPr>
                <w:rFonts w:eastAsiaTheme="majorEastAsia"/>
                <w:b w:val="0"/>
                <w:bCs/>
                <w:color w:val="FF0000"/>
                <w:u w:val="single"/>
              </w:rPr>
            </w:pPr>
            <w:r w:rsidRPr="00C67B20">
              <w:rPr>
                <w:rFonts w:eastAsiaTheme="majorEastAsia"/>
                <w:b w:val="0"/>
                <w:bCs/>
                <w:noProof/>
                <w:color w:val="FF0000"/>
                <w:u w:val="single"/>
              </w:rPr>
              <w:drawing>
                <wp:inline distT="0" distB="0" distL="0" distR="0" wp14:anchorId="447CA4DC" wp14:editId="24862700">
                  <wp:extent cx="4816475" cy="1066800"/>
                  <wp:effectExtent l="0" t="0" r="3175" b="0"/>
                  <wp:docPr id="2" name="Picture 2" descr="A black and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rectangle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6475" cy="1066800"/>
                          </a:xfrm>
                          <a:prstGeom prst="rect">
                            <a:avLst/>
                          </a:prstGeom>
                          <a:noFill/>
                        </pic:spPr>
                      </pic:pic>
                    </a:graphicData>
                  </a:graphic>
                </wp:inline>
              </w:drawing>
            </w:r>
          </w:p>
        </w:tc>
      </w:tr>
      <w:tr w:rsidR="009237F2" w:rsidRPr="00EF2ABA" w14:paraId="0F103F30" w14:textId="77777777" w:rsidTr="0046016E">
        <w:trPr>
          <w:jc w:val="center"/>
        </w:trPr>
        <w:tc>
          <w:tcPr>
            <w:tcW w:w="7632" w:type="dxa"/>
          </w:tcPr>
          <w:p w14:paraId="0A7A40AF" w14:textId="77777777" w:rsidR="009237F2" w:rsidRPr="00C27C7E" w:rsidRDefault="009237F2" w:rsidP="0046016E">
            <w:pPr>
              <w:rPr>
                <w:rFonts w:ascii="Arial" w:hAnsi="Arial" w:cs="Arial"/>
                <w:color w:val="FF0000"/>
                <w:kern w:val="0"/>
                <w:sz w:val="20"/>
                <w:szCs w:val="20"/>
                <w:u w:val="single"/>
                <w14:ligatures w14:val="none"/>
              </w:rPr>
            </w:pPr>
            <w:r w:rsidRPr="00C27C7E">
              <w:rPr>
                <w:rFonts w:ascii="Arial" w:hAnsi="Arial" w:cs="Arial"/>
                <w:color w:val="FF0000"/>
                <w:kern w:val="0"/>
                <w:sz w:val="20"/>
                <w:szCs w:val="20"/>
                <w:u w:val="single"/>
                <w14:ligatures w14:val="none"/>
              </w:rPr>
              <w:t>Figure C1. Representation of Concrete Masonry Unit (CMU) wall plan showing delineation of Isothermal Planes calculation method from ASHRAE Handbook of Fundamentals and Parallel Path calculation method from Concrete Masonry &amp; Hardscape Association (CMHA) Tech Note TEK 06-02C.</w:t>
            </w:r>
          </w:p>
        </w:tc>
      </w:tr>
    </w:tbl>
    <w:p w14:paraId="7D54BE18" w14:textId="77777777" w:rsidR="009237F2" w:rsidRPr="001E5594" w:rsidRDefault="009237F2" w:rsidP="009237F2">
      <w:pPr>
        <w:tabs>
          <w:tab w:val="right" w:pos="9180"/>
        </w:tabs>
        <w:spacing w:before="240" w:after="0" w:line="240" w:lineRule="auto"/>
        <w:ind w:left="360"/>
        <w:rPr>
          <w:rFonts w:ascii="Arial" w:hAnsi="Arial" w:cs="Arial"/>
          <w:color w:val="FF0000"/>
          <w:kern w:val="0"/>
          <w:sz w:val="24"/>
          <w:szCs w:val="24"/>
          <w:u w:val="single"/>
          <w14:ligatures w14:val="none"/>
        </w:rPr>
      </w:pPr>
      <w:proofErr w:type="spellStart"/>
      <w:r w:rsidRPr="001E5594">
        <w:rPr>
          <w:rFonts w:ascii="Arial" w:hAnsi="Arial" w:cs="Arial"/>
          <w:color w:val="FF0000"/>
          <w:kern w:val="0"/>
          <w:sz w:val="24"/>
          <w:szCs w:val="24"/>
          <w:u w:val="single"/>
          <w14:ligatures w14:val="none"/>
        </w:rPr>
        <w:t>R</w:t>
      </w:r>
      <w:r w:rsidRPr="001E5594">
        <w:rPr>
          <w:rFonts w:ascii="Arial" w:hAnsi="Arial" w:cs="Arial"/>
          <w:color w:val="FF0000"/>
          <w:kern w:val="0"/>
          <w:sz w:val="24"/>
          <w:szCs w:val="24"/>
          <w:u w:val="single"/>
          <w:vertAlign w:val="subscript"/>
          <w14:ligatures w14:val="none"/>
        </w:rPr>
        <w:t>wall</w:t>
      </w:r>
      <w:proofErr w:type="spellEnd"/>
      <w:r w:rsidRPr="001E5594">
        <w:rPr>
          <w:rFonts w:ascii="Arial" w:hAnsi="Arial" w:cs="Arial"/>
          <w:color w:val="FF0000"/>
          <w:kern w:val="0"/>
          <w:sz w:val="24"/>
          <w:szCs w:val="24"/>
          <w:u w:val="single"/>
          <w14:ligatures w14:val="none"/>
        </w:rPr>
        <w:t xml:space="preserve"> = {1 / [</w:t>
      </w:r>
      <w:proofErr w:type="spellStart"/>
      <w:r w:rsidRPr="001E5594">
        <w:rPr>
          <w:rFonts w:ascii="Arial" w:hAnsi="Arial" w:cs="Arial"/>
          <w:color w:val="FF0000"/>
          <w:kern w:val="0"/>
          <w:sz w:val="24"/>
          <w:szCs w:val="24"/>
          <w:u w:val="single"/>
          <w14:ligatures w14:val="none"/>
        </w:rPr>
        <w:t>U</w:t>
      </w:r>
      <w:r w:rsidRPr="001E5594">
        <w:rPr>
          <w:rFonts w:ascii="Arial" w:hAnsi="Arial" w:cs="Arial"/>
          <w:color w:val="FF0000"/>
          <w:kern w:val="0"/>
          <w:sz w:val="24"/>
          <w:szCs w:val="24"/>
          <w:u w:val="single"/>
          <w:vertAlign w:val="subscript"/>
          <w14:ligatures w14:val="none"/>
        </w:rPr>
        <w:t>isothermal</w:t>
      </w:r>
      <w:proofErr w:type="spellEnd"/>
      <w:r w:rsidRPr="001E5594">
        <w:rPr>
          <w:rFonts w:ascii="Arial" w:hAnsi="Arial" w:cs="Arial"/>
          <w:color w:val="FF0000"/>
          <w:kern w:val="0"/>
          <w:sz w:val="24"/>
          <w:szCs w:val="24"/>
          <w:u w:val="single"/>
          <w14:ligatures w14:val="none"/>
        </w:rPr>
        <w:t xml:space="preserve">*(1- </w:t>
      </w:r>
      <w:proofErr w:type="spellStart"/>
      <w:r w:rsidRPr="001E5594">
        <w:rPr>
          <w:rFonts w:ascii="Arial" w:hAnsi="Arial" w:cs="Arial"/>
          <w:color w:val="FF0000"/>
          <w:kern w:val="0"/>
          <w:sz w:val="24"/>
          <w:szCs w:val="24"/>
          <w:u w:val="single"/>
          <w14:ligatures w14:val="none"/>
        </w:rPr>
        <w:t>pourFrac</w:t>
      </w:r>
      <w:proofErr w:type="spellEnd"/>
      <w:r w:rsidRPr="001E5594">
        <w:rPr>
          <w:rFonts w:ascii="Arial" w:hAnsi="Arial" w:cs="Arial"/>
          <w:color w:val="FF0000"/>
          <w:kern w:val="0"/>
          <w:sz w:val="24"/>
          <w:szCs w:val="24"/>
          <w:u w:val="single"/>
          <w14:ligatures w14:val="none"/>
        </w:rPr>
        <w:t xml:space="preserve">) + </w:t>
      </w:r>
      <w:proofErr w:type="spellStart"/>
      <w:r w:rsidRPr="001E5594">
        <w:rPr>
          <w:rFonts w:ascii="Arial" w:hAnsi="Arial" w:cs="Arial"/>
          <w:color w:val="FF0000"/>
          <w:kern w:val="0"/>
          <w:sz w:val="24"/>
          <w:szCs w:val="24"/>
          <w:u w:val="single"/>
          <w14:ligatures w14:val="none"/>
        </w:rPr>
        <w:t>U</w:t>
      </w:r>
      <w:r w:rsidRPr="001E5594">
        <w:rPr>
          <w:rFonts w:ascii="Arial" w:hAnsi="Arial" w:cs="Arial"/>
          <w:color w:val="FF0000"/>
          <w:kern w:val="0"/>
          <w:sz w:val="24"/>
          <w:szCs w:val="24"/>
          <w:u w:val="single"/>
          <w:vertAlign w:val="subscript"/>
          <w14:ligatures w14:val="none"/>
        </w:rPr>
        <w:t>pour</w:t>
      </w:r>
      <w:proofErr w:type="spellEnd"/>
      <w:r w:rsidRPr="001E5594">
        <w:rPr>
          <w:rFonts w:ascii="Arial" w:hAnsi="Arial" w:cs="Arial"/>
          <w:color w:val="FF0000"/>
          <w:kern w:val="0"/>
          <w:sz w:val="24"/>
          <w:szCs w:val="24"/>
          <w:u w:val="single"/>
          <w14:ligatures w14:val="none"/>
        </w:rPr>
        <w:t>*</w:t>
      </w:r>
      <w:proofErr w:type="spellStart"/>
      <w:r w:rsidRPr="001E5594">
        <w:rPr>
          <w:rFonts w:ascii="Arial" w:hAnsi="Arial" w:cs="Arial"/>
          <w:color w:val="FF0000"/>
          <w:kern w:val="0"/>
          <w:sz w:val="24"/>
          <w:szCs w:val="24"/>
          <w:u w:val="single"/>
          <w14:ligatures w14:val="none"/>
        </w:rPr>
        <w:t>pourFrac</w:t>
      </w:r>
      <w:proofErr w:type="spellEnd"/>
      <w:r w:rsidRPr="001E5594">
        <w:rPr>
          <w:rFonts w:ascii="Arial" w:hAnsi="Arial" w:cs="Arial"/>
          <w:color w:val="FF0000"/>
          <w:kern w:val="0"/>
          <w:sz w:val="24"/>
          <w:szCs w:val="24"/>
          <w:u w:val="single"/>
          <w14:ligatures w14:val="none"/>
        </w:rPr>
        <w:t>]} – (R</w:t>
      </w:r>
      <w:r w:rsidRPr="001E5594">
        <w:rPr>
          <w:rFonts w:ascii="Arial" w:hAnsi="Arial" w:cs="Arial"/>
          <w:color w:val="FF0000"/>
          <w:kern w:val="0"/>
          <w:sz w:val="24"/>
          <w:szCs w:val="24"/>
          <w:u w:val="single"/>
          <w:vertAlign w:val="subscript"/>
          <w14:ligatures w14:val="none"/>
        </w:rPr>
        <w:t>i</w:t>
      </w:r>
      <w:r w:rsidRPr="001E5594">
        <w:rPr>
          <w:rFonts w:ascii="Arial" w:hAnsi="Arial" w:cs="Arial"/>
          <w:color w:val="FF0000"/>
          <w:kern w:val="0"/>
          <w:sz w:val="24"/>
          <w:szCs w:val="24"/>
          <w:u w:val="single"/>
          <w14:ligatures w14:val="none"/>
        </w:rPr>
        <w:t xml:space="preserve"> + R</w:t>
      </w:r>
      <w:r w:rsidRPr="001E5594">
        <w:rPr>
          <w:rFonts w:ascii="Arial" w:hAnsi="Arial" w:cs="Arial"/>
          <w:color w:val="FF0000"/>
          <w:kern w:val="0"/>
          <w:sz w:val="24"/>
          <w:szCs w:val="24"/>
          <w:u w:val="single"/>
          <w:vertAlign w:val="subscript"/>
          <w14:ligatures w14:val="none"/>
        </w:rPr>
        <w:t>o</w:t>
      </w:r>
      <w:r w:rsidRPr="001E5594">
        <w:rPr>
          <w:rFonts w:ascii="Arial" w:hAnsi="Arial" w:cs="Arial"/>
          <w:color w:val="FF0000"/>
          <w:kern w:val="0"/>
          <w:sz w:val="24"/>
          <w:szCs w:val="24"/>
          <w:u w:val="single"/>
          <w14:ligatures w14:val="none"/>
        </w:rPr>
        <w:t>)</w:t>
      </w:r>
      <w:r w:rsidRPr="001E5594">
        <w:rPr>
          <w:rFonts w:ascii="Arial" w:hAnsi="Arial" w:cs="Arial"/>
          <w:color w:val="FF0000"/>
          <w:kern w:val="0"/>
          <w:sz w:val="24"/>
          <w:szCs w:val="24"/>
          <w:u w:val="single"/>
          <w14:ligatures w14:val="none"/>
        </w:rPr>
        <w:tab/>
        <w:t>Eq. 1</w:t>
      </w:r>
    </w:p>
    <w:p w14:paraId="370D9E9F" w14:textId="77777777" w:rsidR="009237F2" w:rsidRPr="001E5594" w:rsidRDefault="009237F2" w:rsidP="009237F2">
      <w:pPr>
        <w:spacing w:after="0" w:line="240" w:lineRule="auto"/>
        <w:ind w:left="540"/>
        <w:rPr>
          <w:rFonts w:ascii="Arial" w:hAnsi="Arial" w:cs="Arial"/>
          <w:color w:val="FF0000"/>
          <w:kern w:val="0"/>
          <w:sz w:val="24"/>
          <w:szCs w:val="24"/>
          <w:u w:val="single"/>
          <w14:ligatures w14:val="none"/>
        </w:rPr>
      </w:pPr>
      <w:r w:rsidRPr="001E5594">
        <w:rPr>
          <w:rFonts w:ascii="Arial" w:hAnsi="Arial" w:cs="Arial"/>
          <w:color w:val="FF0000"/>
          <w:kern w:val="0"/>
          <w:sz w:val="24"/>
          <w:szCs w:val="24"/>
          <w:u w:val="single"/>
          <w14:ligatures w14:val="none"/>
        </w:rPr>
        <w:t>where:</w:t>
      </w:r>
    </w:p>
    <w:p w14:paraId="208B1600" w14:textId="77777777" w:rsidR="009237F2" w:rsidRPr="00EF2ABA" w:rsidRDefault="009237F2" w:rsidP="009237F2">
      <w:pPr>
        <w:spacing w:after="0" w:line="240" w:lineRule="auto"/>
        <w:ind w:left="81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U</w:t>
      </w:r>
      <w:r w:rsidRPr="00EF2ABA">
        <w:rPr>
          <w:rFonts w:ascii="Arial" w:hAnsi="Arial" w:cs="Arial"/>
          <w:color w:val="FF0000"/>
          <w:kern w:val="0"/>
          <w:sz w:val="24"/>
          <w:szCs w:val="24"/>
          <w:u w:val="single"/>
          <w:vertAlign w:val="subscript"/>
          <w14:ligatures w14:val="none"/>
        </w:rPr>
        <w:t>isothermal</w:t>
      </w:r>
      <w:proofErr w:type="spellEnd"/>
      <w:r w:rsidRPr="00EF2ABA">
        <w:rPr>
          <w:rFonts w:ascii="Arial" w:hAnsi="Arial" w:cs="Arial"/>
          <w:color w:val="FF0000"/>
          <w:kern w:val="0"/>
          <w:sz w:val="24"/>
          <w:szCs w:val="24"/>
          <w:u w:val="single"/>
          <w14:ligatures w14:val="none"/>
        </w:rPr>
        <w:t xml:space="preserve"> = U-Factor for isothermal planes segment of CMU wall</w:t>
      </w:r>
    </w:p>
    <w:p w14:paraId="12D7C87B" w14:textId="77777777" w:rsidR="009237F2" w:rsidRPr="00EF2ABA" w:rsidRDefault="009237F2" w:rsidP="009237F2">
      <w:pPr>
        <w:spacing w:after="0" w:line="240" w:lineRule="auto"/>
        <w:ind w:left="81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U</w:t>
      </w:r>
      <w:r w:rsidRPr="00EF2ABA">
        <w:rPr>
          <w:rFonts w:ascii="Arial" w:hAnsi="Arial" w:cs="Arial"/>
          <w:color w:val="FF0000"/>
          <w:kern w:val="0"/>
          <w:sz w:val="24"/>
          <w:szCs w:val="24"/>
          <w:u w:val="single"/>
          <w:vertAlign w:val="subscript"/>
          <w14:ligatures w14:val="none"/>
        </w:rPr>
        <w:t>pour</w:t>
      </w:r>
      <w:proofErr w:type="spellEnd"/>
      <w:r w:rsidRPr="00EF2ABA">
        <w:rPr>
          <w:rFonts w:ascii="Arial" w:hAnsi="Arial" w:cs="Arial"/>
          <w:color w:val="FF0000"/>
          <w:kern w:val="0"/>
          <w:sz w:val="24"/>
          <w:szCs w:val="24"/>
          <w:u w:val="single"/>
          <w14:ligatures w14:val="none"/>
        </w:rPr>
        <w:t xml:space="preserve"> = U-Factor for poured core segment of CMU wall</w:t>
      </w:r>
    </w:p>
    <w:p w14:paraId="7B32DF49" w14:textId="77777777" w:rsidR="009237F2" w:rsidRPr="00EF2ABA" w:rsidRDefault="009237F2" w:rsidP="009237F2">
      <w:pPr>
        <w:spacing w:after="0" w:line="240" w:lineRule="auto"/>
        <w:ind w:left="81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pourFrac</w:t>
      </w:r>
      <w:proofErr w:type="spellEnd"/>
      <w:r w:rsidRPr="00EF2ABA">
        <w:rPr>
          <w:rFonts w:ascii="Arial" w:hAnsi="Arial" w:cs="Arial"/>
          <w:color w:val="FF0000"/>
          <w:kern w:val="0"/>
          <w:sz w:val="24"/>
          <w:szCs w:val="24"/>
          <w:u w:val="single"/>
          <w14:ligatures w14:val="none"/>
        </w:rPr>
        <w:t xml:space="preserve"> = fraction of wall core poured with reinforcing cement (grout)</w:t>
      </w:r>
    </w:p>
    <w:p w14:paraId="69ACF418" w14:textId="77777777" w:rsidR="009237F2" w:rsidRPr="003B046B" w:rsidRDefault="009237F2" w:rsidP="009237F2">
      <w:pPr>
        <w:spacing w:after="0" w:line="240" w:lineRule="auto"/>
        <w:ind w:left="81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pourFrac</w:t>
      </w:r>
      <w:proofErr w:type="spellEnd"/>
      <w:r w:rsidRPr="00EF2ABA">
        <w:rPr>
          <w:rFonts w:ascii="Arial" w:hAnsi="Arial" w:cs="Arial"/>
          <w:color w:val="FF0000"/>
          <w:kern w:val="0"/>
          <w:sz w:val="24"/>
          <w:szCs w:val="24"/>
          <w:u w:val="single"/>
          <w14:ligatures w14:val="none"/>
        </w:rPr>
        <w:t xml:space="preserve"> = </w:t>
      </w:r>
      <w:proofErr w:type="spellStart"/>
      <w:r w:rsidRPr="003B046B">
        <w:rPr>
          <w:rFonts w:ascii="Arial" w:hAnsi="Arial" w:cs="Arial"/>
          <w:color w:val="FF0000"/>
          <w:kern w:val="0"/>
          <w:sz w:val="24"/>
          <w:szCs w:val="24"/>
          <w:u w:val="single"/>
          <w14:ligatures w14:val="none"/>
        </w:rPr>
        <w:t>coreLength</w:t>
      </w:r>
      <w:proofErr w:type="spellEnd"/>
      <w:r w:rsidRPr="003B046B">
        <w:rPr>
          <w:rFonts w:ascii="Arial" w:hAnsi="Arial" w:cs="Arial"/>
          <w:color w:val="FF0000"/>
          <w:kern w:val="0"/>
          <w:sz w:val="24"/>
          <w:szCs w:val="24"/>
          <w:u w:val="single"/>
          <w14:ligatures w14:val="none"/>
        </w:rPr>
        <w:t xml:space="preserve"> / </w:t>
      </w:r>
      <w:proofErr w:type="spellStart"/>
      <w:r w:rsidRPr="003B046B">
        <w:rPr>
          <w:rFonts w:ascii="Arial" w:hAnsi="Arial" w:cs="Arial"/>
          <w:color w:val="FF0000"/>
          <w:kern w:val="0"/>
          <w:sz w:val="24"/>
          <w:szCs w:val="24"/>
          <w:u w:val="single"/>
          <w14:ligatures w14:val="none"/>
        </w:rPr>
        <w:t>o.c.pours</w:t>
      </w:r>
      <w:proofErr w:type="spellEnd"/>
      <w:r w:rsidRPr="003B046B">
        <w:rPr>
          <w:rFonts w:ascii="Arial" w:hAnsi="Arial" w:cs="Arial"/>
          <w:color w:val="FF0000"/>
          <w:kern w:val="0"/>
          <w:sz w:val="24"/>
          <w:szCs w:val="24"/>
          <w:u w:val="single"/>
          <w14:ligatures w14:val="none"/>
        </w:rPr>
        <w:t xml:space="preserve"> + </w:t>
      </w:r>
      <w:proofErr w:type="spellStart"/>
      <w:r w:rsidRPr="003B046B">
        <w:rPr>
          <w:rFonts w:ascii="Arial" w:hAnsi="Arial" w:cs="Arial"/>
          <w:color w:val="FF0000"/>
          <w:kern w:val="0"/>
          <w:sz w:val="24"/>
          <w:szCs w:val="24"/>
          <w:u w:val="single"/>
          <w14:ligatures w14:val="none"/>
        </w:rPr>
        <w:t>bondFrac</w:t>
      </w:r>
      <w:proofErr w:type="spellEnd"/>
    </w:p>
    <w:p w14:paraId="2B1D313C" w14:textId="77777777" w:rsidR="009237F2" w:rsidRPr="003B046B" w:rsidRDefault="009237F2" w:rsidP="009237F2">
      <w:pPr>
        <w:spacing w:after="0" w:line="240" w:lineRule="auto"/>
        <w:ind w:left="810"/>
        <w:rPr>
          <w:rFonts w:ascii="Arial" w:hAnsi="Arial" w:cs="Arial"/>
          <w:color w:val="FF0000"/>
          <w:kern w:val="0"/>
          <w:sz w:val="24"/>
          <w:szCs w:val="24"/>
          <w:u w:val="single"/>
          <w14:ligatures w14:val="none"/>
        </w:rPr>
      </w:pPr>
      <w:proofErr w:type="spellStart"/>
      <w:r w:rsidRPr="003B046B">
        <w:rPr>
          <w:rFonts w:ascii="Arial" w:hAnsi="Arial" w:cs="Arial"/>
          <w:color w:val="FF0000"/>
          <w:kern w:val="0"/>
          <w:sz w:val="24"/>
          <w:szCs w:val="24"/>
          <w:u w:val="single"/>
          <w14:ligatures w14:val="none"/>
        </w:rPr>
        <w:t>coreLength</w:t>
      </w:r>
      <w:proofErr w:type="spellEnd"/>
      <w:r w:rsidRPr="003B046B">
        <w:rPr>
          <w:rFonts w:ascii="Arial" w:hAnsi="Arial" w:cs="Arial"/>
          <w:color w:val="FF0000"/>
          <w:kern w:val="0"/>
          <w:sz w:val="24"/>
          <w:szCs w:val="24"/>
          <w:u w:val="single"/>
          <w14:ligatures w14:val="none"/>
        </w:rPr>
        <w:t xml:space="preserve"> = (15.625 – webs*</w:t>
      </w:r>
      <w:proofErr w:type="spellStart"/>
      <w:r w:rsidRPr="003B046B">
        <w:rPr>
          <w:rFonts w:ascii="Arial" w:hAnsi="Arial" w:cs="Arial"/>
          <w:color w:val="FF0000"/>
          <w:kern w:val="0"/>
          <w:sz w:val="24"/>
          <w:szCs w:val="24"/>
          <w:u w:val="single"/>
          <w14:ligatures w14:val="none"/>
        </w:rPr>
        <w:t>webThick</w:t>
      </w:r>
      <w:proofErr w:type="spellEnd"/>
      <w:r w:rsidRPr="003B046B">
        <w:rPr>
          <w:rFonts w:ascii="Arial" w:hAnsi="Arial" w:cs="Arial"/>
          <w:color w:val="FF0000"/>
          <w:kern w:val="0"/>
          <w:sz w:val="24"/>
          <w:szCs w:val="24"/>
          <w:u w:val="single"/>
          <w14:ligatures w14:val="none"/>
        </w:rPr>
        <w:t>)/2</w:t>
      </w:r>
    </w:p>
    <w:p w14:paraId="19F68F95" w14:textId="77777777" w:rsidR="009237F2" w:rsidRPr="003B046B" w:rsidRDefault="009237F2" w:rsidP="009237F2">
      <w:pPr>
        <w:spacing w:after="0" w:line="240" w:lineRule="auto"/>
        <w:ind w:left="990"/>
        <w:rPr>
          <w:rFonts w:ascii="Arial" w:hAnsi="Arial" w:cs="Arial"/>
          <w:color w:val="FF0000"/>
          <w:kern w:val="0"/>
          <w:sz w:val="24"/>
          <w:szCs w:val="24"/>
          <w:u w:val="single"/>
          <w14:ligatures w14:val="none"/>
        </w:rPr>
      </w:pPr>
      <w:r w:rsidRPr="003B046B">
        <w:rPr>
          <w:rFonts w:ascii="Arial" w:hAnsi="Arial" w:cs="Arial"/>
          <w:color w:val="FF0000"/>
          <w:kern w:val="0"/>
          <w:sz w:val="24"/>
          <w:szCs w:val="24"/>
          <w:u w:val="single"/>
          <w14:ligatures w14:val="none"/>
        </w:rPr>
        <w:t xml:space="preserve">IF </w:t>
      </w:r>
      <w:proofErr w:type="spellStart"/>
      <w:r w:rsidRPr="003B046B">
        <w:rPr>
          <w:rFonts w:ascii="Arial" w:hAnsi="Arial" w:cs="Arial"/>
          <w:color w:val="FF0000"/>
          <w:kern w:val="0"/>
          <w:sz w:val="24"/>
          <w:szCs w:val="24"/>
          <w:u w:val="single"/>
          <w14:ligatures w14:val="none"/>
        </w:rPr>
        <w:t>o.c.pours</w:t>
      </w:r>
      <w:proofErr w:type="spellEnd"/>
      <w:r w:rsidRPr="003B046B">
        <w:rPr>
          <w:rFonts w:ascii="Arial" w:hAnsi="Arial" w:cs="Arial"/>
          <w:color w:val="FF0000"/>
          <w:kern w:val="0"/>
          <w:sz w:val="24"/>
          <w:szCs w:val="24"/>
          <w:u w:val="single"/>
          <w14:ligatures w14:val="none"/>
        </w:rPr>
        <w:t xml:space="preserve"> = 0</w:t>
      </w:r>
    </w:p>
    <w:p w14:paraId="22EF173B" w14:textId="0F7FE1D7" w:rsidR="009237F2" w:rsidRPr="003B046B" w:rsidRDefault="009237F2" w:rsidP="009237F2">
      <w:pPr>
        <w:spacing w:after="0" w:line="240" w:lineRule="auto"/>
        <w:ind w:left="1260"/>
        <w:rPr>
          <w:rFonts w:ascii="Arial" w:hAnsi="Arial" w:cs="Arial"/>
          <w:color w:val="FF0000"/>
          <w:kern w:val="0"/>
          <w:sz w:val="24"/>
          <w:szCs w:val="24"/>
          <w:u w:val="single"/>
          <w14:ligatures w14:val="none"/>
        </w:rPr>
      </w:pPr>
      <w:proofErr w:type="spellStart"/>
      <w:r w:rsidRPr="003B046B">
        <w:rPr>
          <w:rFonts w:ascii="Arial" w:hAnsi="Arial" w:cs="Arial"/>
          <w:color w:val="FF0000"/>
          <w:kern w:val="0"/>
          <w:sz w:val="24"/>
          <w:szCs w:val="24"/>
          <w:u w:val="single"/>
          <w14:ligatures w14:val="none"/>
        </w:rPr>
        <w:t>pourFrac</w:t>
      </w:r>
      <w:proofErr w:type="spellEnd"/>
      <w:r w:rsidRPr="003B046B">
        <w:rPr>
          <w:rFonts w:ascii="Arial" w:hAnsi="Arial" w:cs="Arial"/>
          <w:color w:val="FF0000"/>
          <w:kern w:val="0"/>
          <w:sz w:val="24"/>
          <w:szCs w:val="24"/>
          <w:u w:val="single"/>
          <w14:ligatures w14:val="none"/>
        </w:rPr>
        <w:t xml:space="preserve"> = </w:t>
      </w:r>
      <w:proofErr w:type="spellStart"/>
      <w:r w:rsidRPr="003B046B">
        <w:rPr>
          <w:rFonts w:ascii="Arial" w:hAnsi="Arial" w:cs="Arial"/>
          <w:color w:val="FF0000"/>
          <w:kern w:val="0"/>
          <w:sz w:val="24"/>
          <w:szCs w:val="24"/>
          <w:u w:val="single"/>
          <w14:ligatures w14:val="none"/>
        </w:rPr>
        <w:t>bondFrac</w:t>
      </w:r>
      <w:proofErr w:type="spellEnd"/>
    </w:p>
    <w:p w14:paraId="495AEC94" w14:textId="77777777" w:rsidR="009237F2" w:rsidRPr="003B046B" w:rsidRDefault="009237F2" w:rsidP="009237F2">
      <w:pPr>
        <w:spacing w:after="0" w:line="240" w:lineRule="auto"/>
        <w:ind w:left="990"/>
        <w:rPr>
          <w:rFonts w:ascii="Arial" w:hAnsi="Arial" w:cs="Arial"/>
          <w:color w:val="FF0000"/>
          <w:kern w:val="0"/>
          <w:sz w:val="24"/>
          <w:szCs w:val="24"/>
          <w:u w:val="single"/>
          <w14:ligatures w14:val="none"/>
        </w:rPr>
      </w:pPr>
      <w:r w:rsidRPr="003B046B">
        <w:rPr>
          <w:rFonts w:ascii="Arial" w:hAnsi="Arial" w:cs="Arial"/>
          <w:color w:val="FF0000"/>
          <w:kern w:val="0"/>
          <w:sz w:val="24"/>
          <w:szCs w:val="24"/>
          <w:u w:val="single"/>
          <w14:ligatures w14:val="none"/>
        </w:rPr>
        <w:t>ELSE</w:t>
      </w:r>
    </w:p>
    <w:p w14:paraId="4032C1CF" w14:textId="77777777" w:rsidR="009237F2" w:rsidRPr="003B046B" w:rsidRDefault="009237F2" w:rsidP="009237F2">
      <w:pPr>
        <w:spacing w:after="0" w:line="240" w:lineRule="auto"/>
        <w:ind w:left="1260"/>
        <w:rPr>
          <w:rFonts w:ascii="Arial" w:hAnsi="Arial" w:cs="Arial"/>
          <w:color w:val="FF0000"/>
          <w:kern w:val="0"/>
          <w:sz w:val="24"/>
          <w:szCs w:val="24"/>
          <w:u w:val="single"/>
          <w14:ligatures w14:val="none"/>
        </w:rPr>
      </w:pPr>
      <w:proofErr w:type="spellStart"/>
      <w:r w:rsidRPr="003B046B">
        <w:rPr>
          <w:rFonts w:ascii="Arial" w:hAnsi="Arial" w:cs="Arial"/>
          <w:color w:val="FF0000"/>
          <w:kern w:val="0"/>
          <w:sz w:val="24"/>
          <w:szCs w:val="24"/>
          <w:u w:val="single"/>
          <w14:ligatures w14:val="none"/>
        </w:rPr>
        <w:t>o.c.pours</w:t>
      </w:r>
      <w:proofErr w:type="spellEnd"/>
      <w:r w:rsidRPr="003B046B">
        <w:rPr>
          <w:rFonts w:ascii="Arial" w:hAnsi="Arial" w:cs="Arial"/>
          <w:color w:val="FF0000"/>
          <w:kern w:val="0"/>
          <w:sz w:val="24"/>
          <w:szCs w:val="24"/>
          <w:u w:val="single"/>
          <w14:ligatures w14:val="none"/>
        </w:rPr>
        <w:t xml:space="preserve"> = on center distance between CMU core pours</w:t>
      </w:r>
    </w:p>
    <w:p w14:paraId="7641E615" w14:textId="77777777" w:rsidR="009237F2" w:rsidRPr="003B046B" w:rsidRDefault="009237F2" w:rsidP="009237F2">
      <w:pPr>
        <w:spacing w:after="0" w:line="240" w:lineRule="auto"/>
        <w:ind w:left="810"/>
        <w:rPr>
          <w:rFonts w:ascii="Arial" w:hAnsi="Arial" w:cs="Arial"/>
          <w:color w:val="FF0000"/>
          <w:kern w:val="0"/>
          <w:sz w:val="24"/>
          <w:szCs w:val="24"/>
          <w:u w:val="single"/>
          <w14:ligatures w14:val="none"/>
        </w:rPr>
      </w:pPr>
      <w:proofErr w:type="spellStart"/>
      <w:r w:rsidRPr="003B046B">
        <w:rPr>
          <w:rFonts w:ascii="Arial" w:hAnsi="Arial" w:cs="Arial"/>
          <w:color w:val="FF0000"/>
          <w:kern w:val="0"/>
          <w:sz w:val="24"/>
          <w:szCs w:val="24"/>
          <w:u w:val="single"/>
          <w14:ligatures w14:val="none"/>
        </w:rPr>
        <w:t>bondFrac</w:t>
      </w:r>
      <w:proofErr w:type="spellEnd"/>
      <w:r w:rsidRPr="003B046B">
        <w:rPr>
          <w:rFonts w:ascii="Arial" w:hAnsi="Arial" w:cs="Arial"/>
          <w:color w:val="FF0000"/>
          <w:kern w:val="0"/>
          <w:sz w:val="24"/>
          <w:szCs w:val="24"/>
          <w:u w:val="single"/>
          <w14:ligatures w14:val="none"/>
        </w:rPr>
        <w:t>= fraction of CMU wall face consisting of bond beam = 8 / (</w:t>
      </w:r>
      <w:proofErr w:type="spellStart"/>
      <w:r w:rsidRPr="003B046B">
        <w:rPr>
          <w:rFonts w:ascii="Arial" w:hAnsi="Arial" w:cs="Arial"/>
          <w:color w:val="FF0000"/>
          <w:kern w:val="0"/>
          <w:sz w:val="24"/>
          <w:szCs w:val="24"/>
          <w:u w:val="single"/>
          <w14:ligatures w14:val="none"/>
        </w:rPr>
        <w:t>storyheight</w:t>
      </w:r>
      <w:proofErr w:type="spellEnd"/>
      <w:r w:rsidRPr="003B046B">
        <w:rPr>
          <w:rFonts w:ascii="Arial" w:hAnsi="Arial" w:cs="Arial"/>
          <w:color w:val="FF0000"/>
          <w:kern w:val="0"/>
          <w:sz w:val="24"/>
          <w:szCs w:val="24"/>
          <w:u w:val="single"/>
          <w14:ligatures w14:val="none"/>
        </w:rPr>
        <w:t>*12)</w:t>
      </w:r>
    </w:p>
    <w:p w14:paraId="5924A332" w14:textId="77777777" w:rsidR="009237F2" w:rsidRPr="003B046B" w:rsidRDefault="009237F2" w:rsidP="009237F2">
      <w:pPr>
        <w:spacing w:after="0" w:line="240" w:lineRule="auto"/>
        <w:ind w:left="810"/>
        <w:rPr>
          <w:rFonts w:ascii="Arial" w:hAnsi="Arial" w:cs="Arial"/>
          <w:color w:val="FF0000"/>
          <w:kern w:val="0"/>
          <w:sz w:val="24"/>
          <w:szCs w:val="24"/>
          <w:u w:val="single"/>
          <w14:ligatures w14:val="none"/>
        </w:rPr>
      </w:pPr>
      <w:proofErr w:type="spellStart"/>
      <w:r w:rsidRPr="003B046B">
        <w:rPr>
          <w:rFonts w:ascii="Arial" w:hAnsi="Arial" w:cs="Arial"/>
          <w:color w:val="FF0000"/>
          <w:kern w:val="0"/>
          <w:sz w:val="24"/>
          <w:szCs w:val="24"/>
          <w:u w:val="single"/>
          <w14:ligatures w14:val="none"/>
        </w:rPr>
        <w:t>storyHeight</w:t>
      </w:r>
      <w:proofErr w:type="spellEnd"/>
      <w:r w:rsidRPr="003B046B">
        <w:rPr>
          <w:rFonts w:ascii="Arial" w:hAnsi="Arial" w:cs="Arial"/>
          <w:color w:val="FF0000"/>
          <w:kern w:val="0"/>
          <w:sz w:val="24"/>
          <w:szCs w:val="24"/>
          <w:u w:val="single"/>
          <w14:ligatures w14:val="none"/>
        </w:rPr>
        <w:t xml:space="preserve"> = vertical height of single story CMU wall in feet</w:t>
      </w:r>
    </w:p>
    <w:p w14:paraId="6D95A0D5" w14:textId="77777777" w:rsidR="009237F2" w:rsidRPr="003B046B" w:rsidRDefault="009237F2" w:rsidP="009237F2">
      <w:pPr>
        <w:spacing w:after="0" w:line="240" w:lineRule="auto"/>
        <w:ind w:left="810"/>
        <w:rPr>
          <w:rFonts w:ascii="Arial" w:hAnsi="Arial" w:cs="Arial"/>
          <w:color w:val="FF0000"/>
          <w:kern w:val="0"/>
          <w:sz w:val="24"/>
          <w:szCs w:val="24"/>
          <w:u w:val="single"/>
          <w14:ligatures w14:val="none"/>
        </w:rPr>
      </w:pPr>
      <w:r w:rsidRPr="003B046B">
        <w:rPr>
          <w:rFonts w:ascii="Arial" w:hAnsi="Arial" w:cs="Arial"/>
          <w:color w:val="FF0000"/>
          <w:kern w:val="0"/>
          <w:sz w:val="24"/>
          <w:szCs w:val="24"/>
          <w:u w:val="single"/>
          <w14:ligatures w14:val="none"/>
        </w:rPr>
        <w:t>R</w:t>
      </w:r>
      <w:r w:rsidRPr="003B046B">
        <w:rPr>
          <w:rFonts w:ascii="Arial" w:hAnsi="Arial" w:cs="Arial"/>
          <w:color w:val="FF0000"/>
          <w:kern w:val="0"/>
          <w:sz w:val="24"/>
          <w:szCs w:val="24"/>
          <w:u w:val="single"/>
          <w:vertAlign w:val="subscript"/>
          <w14:ligatures w14:val="none"/>
        </w:rPr>
        <w:t>i</w:t>
      </w:r>
      <w:r w:rsidRPr="003B046B">
        <w:rPr>
          <w:rFonts w:ascii="Arial" w:hAnsi="Arial" w:cs="Arial"/>
          <w:color w:val="FF0000"/>
          <w:kern w:val="0"/>
          <w:sz w:val="24"/>
          <w:szCs w:val="24"/>
          <w:u w:val="single"/>
          <w14:ligatures w14:val="none"/>
        </w:rPr>
        <w:t xml:space="preserve"> = indoor air film resistance of CMU wall (0.68)</w:t>
      </w:r>
    </w:p>
    <w:p w14:paraId="20480C42" w14:textId="77777777" w:rsidR="009237F2" w:rsidRPr="003B046B" w:rsidRDefault="009237F2" w:rsidP="009237F2">
      <w:pPr>
        <w:spacing w:after="0" w:line="240" w:lineRule="auto"/>
        <w:ind w:left="810"/>
        <w:rPr>
          <w:rFonts w:ascii="Arial" w:hAnsi="Arial" w:cs="Arial"/>
          <w:color w:val="FF0000"/>
          <w:kern w:val="0"/>
          <w:sz w:val="24"/>
          <w:szCs w:val="24"/>
          <w:u w:val="single"/>
          <w14:ligatures w14:val="none"/>
        </w:rPr>
      </w:pPr>
      <w:r w:rsidRPr="003B046B">
        <w:rPr>
          <w:rFonts w:ascii="Arial" w:hAnsi="Arial" w:cs="Arial"/>
          <w:color w:val="FF0000"/>
          <w:kern w:val="0"/>
          <w:sz w:val="24"/>
          <w:szCs w:val="24"/>
          <w:u w:val="single"/>
          <w14:ligatures w14:val="none"/>
        </w:rPr>
        <w:t>R</w:t>
      </w:r>
      <w:r w:rsidRPr="003B046B">
        <w:rPr>
          <w:rFonts w:ascii="Arial" w:hAnsi="Arial" w:cs="Arial"/>
          <w:color w:val="FF0000"/>
          <w:kern w:val="0"/>
          <w:sz w:val="24"/>
          <w:szCs w:val="24"/>
          <w:u w:val="single"/>
          <w:vertAlign w:val="subscript"/>
          <w14:ligatures w14:val="none"/>
        </w:rPr>
        <w:t>o</w:t>
      </w:r>
      <w:r w:rsidRPr="003B046B">
        <w:rPr>
          <w:rFonts w:ascii="Arial" w:hAnsi="Arial" w:cs="Arial"/>
          <w:color w:val="FF0000"/>
          <w:kern w:val="0"/>
          <w:sz w:val="24"/>
          <w:szCs w:val="24"/>
          <w:u w:val="single"/>
          <w14:ligatures w14:val="none"/>
        </w:rPr>
        <w:t xml:space="preserve"> = outdoor air film resistance of CMU wall (0.17)</w:t>
      </w:r>
    </w:p>
    <w:p w14:paraId="070B03A4" w14:textId="77777777" w:rsidR="009237F2" w:rsidRPr="003B046B" w:rsidRDefault="009237F2" w:rsidP="009237F2">
      <w:pPr>
        <w:spacing w:after="0" w:line="240" w:lineRule="auto"/>
        <w:rPr>
          <w:rFonts w:ascii="Arial" w:hAnsi="Arial" w:cs="Arial"/>
          <w:color w:val="FF0000"/>
          <w:kern w:val="0"/>
          <w:sz w:val="24"/>
          <w:szCs w:val="24"/>
          <w:u w:val="single"/>
          <w14:ligatures w14:val="none"/>
        </w:rPr>
      </w:pPr>
    </w:p>
    <w:p w14:paraId="4C975EE1" w14:textId="77777777" w:rsidR="009237F2" w:rsidRPr="00E62FDE" w:rsidRDefault="009237F2" w:rsidP="009237F2">
      <w:pPr>
        <w:tabs>
          <w:tab w:val="right" w:pos="9180"/>
        </w:tabs>
        <w:spacing w:after="0" w:line="240" w:lineRule="auto"/>
        <w:ind w:left="1620" w:hanging="1260"/>
        <w:rPr>
          <w:rFonts w:ascii="Arial" w:hAnsi="Arial" w:cs="Arial"/>
          <w:color w:val="FF0000"/>
          <w:kern w:val="0"/>
          <w:sz w:val="24"/>
          <w:szCs w:val="24"/>
          <w:u w:val="single"/>
          <w14:ligatures w14:val="none"/>
        </w:rPr>
      </w:pPr>
      <w:proofErr w:type="spellStart"/>
      <w:r w:rsidRPr="00E62FDE">
        <w:rPr>
          <w:rFonts w:ascii="Arial" w:hAnsi="Arial" w:cs="Arial"/>
          <w:color w:val="FF0000"/>
          <w:kern w:val="0"/>
          <w:sz w:val="24"/>
          <w:szCs w:val="24"/>
          <w:u w:val="single"/>
          <w14:ligatures w14:val="none"/>
        </w:rPr>
        <w:t>U</w:t>
      </w:r>
      <w:r w:rsidRPr="00E62FDE">
        <w:rPr>
          <w:rFonts w:ascii="Arial" w:hAnsi="Arial" w:cs="Arial"/>
          <w:color w:val="FF0000"/>
          <w:kern w:val="0"/>
          <w:sz w:val="24"/>
          <w:szCs w:val="24"/>
          <w:u w:val="single"/>
          <w:vertAlign w:val="subscript"/>
          <w14:ligatures w14:val="none"/>
        </w:rPr>
        <w:t>isothermal</w:t>
      </w:r>
      <w:proofErr w:type="spellEnd"/>
      <w:r w:rsidRPr="00E62FDE">
        <w:rPr>
          <w:rFonts w:ascii="Arial" w:hAnsi="Arial" w:cs="Arial"/>
          <w:color w:val="FF0000"/>
          <w:kern w:val="0"/>
          <w:sz w:val="24"/>
          <w:szCs w:val="24"/>
          <w:u w:val="single"/>
          <w14:ligatures w14:val="none"/>
        </w:rPr>
        <w:t xml:space="preserve"> = 1 / [1 / (a</w:t>
      </w:r>
      <w:r w:rsidRPr="00E62FDE">
        <w:rPr>
          <w:rFonts w:ascii="Arial" w:hAnsi="Arial" w:cs="Arial"/>
          <w:color w:val="FF0000"/>
          <w:kern w:val="0"/>
          <w:sz w:val="24"/>
          <w:szCs w:val="24"/>
          <w:u w:val="single"/>
          <w:vertAlign w:val="subscript"/>
          <w14:ligatures w14:val="none"/>
        </w:rPr>
        <w:t xml:space="preserve">w </w:t>
      </w:r>
      <w:r w:rsidRPr="00E62FDE">
        <w:rPr>
          <w:rFonts w:ascii="Arial" w:hAnsi="Arial" w:cs="Arial"/>
          <w:color w:val="FF0000"/>
          <w:kern w:val="0"/>
          <w:sz w:val="24"/>
          <w:szCs w:val="24"/>
          <w:u w:val="single"/>
          <w14:ligatures w14:val="none"/>
        </w:rPr>
        <w:t xml:space="preserve">/ </w:t>
      </w:r>
      <w:proofErr w:type="spellStart"/>
      <w:r w:rsidRPr="00E62FDE">
        <w:rPr>
          <w:rFonts w:ascii="Arial" w:hAnsi="Arial" w:cs="Arial"/>
          <w:color w:val="FF0000"/>
          <w:kern w:val="0"/>
          <w:sz w:val="24"/>
          <w:szCs w:val="24"/>
          <w:u w:val="single"/>
          <w14:ligatures w14:val="none"/>
        </w:rPr>
        <w:t>R</w:t>
      </w:r>
      <w:r w:rsidRPr="00E62FDE">
        <w:rPr>
          <w:rFonts w:ascii="Arial" w:hAnsi="Arial" w:cs="Arial"/>
          <w:color w:val="FF0000"/>
          <w:kern w:val="0"/>
          <w:sz w:val="24"/>
          <w:szCs w:val="24"/>
          <w:u w:val="single"/>
          <w:vertAlign w:val="subscript"/>
          <w14:ligatures w14:val="none"/>
        </w:rPr>
        <w:t>w</w:t>
      </w:r>
      <w:proofErr w:type="spellEnd"/>
      <w:r w:rsidRPr="00E62FDE">
        <w:rPr>
          <w:rFonts w:ascii="Arial" w:hAnsi="Arial" w:cs="Arial"/>
          <w:color w:val="FF0000"/>
          <w:kern w:val="0"/>
          <w:sz w:val="24"/>
          <w:szCs w:val="24"/>
          <w:u w:val="single"/>
          <w14:ligatures w14:val="none"/>
        </w:rPr>
        <w:t xml:space="preserve"> + a</w:t>
      </w:r>
      <w:r w:rsidRPr="00E62FDE">
        <w:rPr>
          <w:rFonts w:ascii="Arial" w:hAnsi="Arial" w:cs="Arial"/>
          <w:color w:val="FF0000"/>
          <w:kern w:val="0"/>
          <w:sz w:val="24"/>
          <w:szCs w:val="24"/>
          <w:u w:val="single"/>
          <w:vertAlign w:val="subscript"/>
          <w14:ligatures w14:val="none"/>
        </w:rPr>
        <w:t>c</w:t>
      </w:r>
      <w:r w:rsidRPr="00E62FDE">
        <w:rPr>
          <w:rFonts w:ascii="Arial" w:hAnsi="Arial" w:cs="Arial"/>
          <w:color w:val="FF0000"/>
          <w:kern w:val="0"/>
          <w:sz w:val="24"/>
          <w:szCs w:val="24"/>
          <w:u w:val="single"/>
          <w14:ligatures w14:val="none"/>
        </w:rPr>
        <w:t>*</w:t>
      </w:r>
      <w:proofErr w:type="spellStart"/>
      <w:r w:rsidRPr="00E62FDE">
        <w:rPr>
          <w:rFonts w:ascii="Arial" w:hAnsi="Arial" w:cs="Arial"/>
          <w:color w:val="FF0000"/>
          <w:kern w:val="0"/>
          <w:sz w:val="24"/>
          <w:szCs w:val="24"/>
          <w:u w:val="single"/>
          <w14:ligatures w14:val="none"/>
        </w:rPr>
        <w:t>gradePC</w:t>
      </w:r>
      <w:proofErr w:type="spellEnd"/>
      <w:r w:rsidRPr="00E62FDE">
        <w:rPr>
          <w:rFonts w:ascii="Arial" w:hAnsi="Arial" w:cs="Arial"/>
          <w:color w:val="FF0000"/>
          <w:kern w:val="0"/>
          <w:sz w:val="24"/>
          <w:szCs w:val="24"/>
          <w:u w:val="single"/>
          <w14:ligatures w14:val="none"/>
        </w:rPr>
        <w:t xml:space="preserve"> / 1.01 + a</w:t>
      </w:r>
      <w:r w:rsidRPr="00E62FDE">
        <w:rPr>
          <w:rFonts w:ascii="Arial" w:hAnsi="Arial" w:cs="Arial"/>
          <w:color w:val="FF0000"/>
          <w:kern w:val="0"/>
          <w:sz w:val="24"/>
          <w:szCs w:val="24"/>
          <w:u w:val="single"/>
          <w:vertAlign w:val="subscript"/>
          <w14:ligatures w14:val="none"/>
        </w:rPr>
        <w:t>c</w:t>
      </w:r>
      <w:r w:rsidRPr="00E62FDE">
        <w:rPr>
          <w:rFonts w:ascii="Arial" w:hAnsi="Arial" w:cs="Arial"/>
          <w:color w:val="FF0000"/>
          <w:kern w:val="0"/>
          <w:sz w:val="24"/>
          <w:szCs w:val="24"/>
          <w:u w:val="single"/>
          <w14:ligatures w14:val="none"/>
        </w:rPr>
        <w:t xml:space="preserve">*(1-gradePC) / </w:t>
      </w:r>
      <w:proofErr w:type="spellStart"/>
      <w:r w:rsidRPr="00E62FDE">
        <w:rPr>
          <w:rFonts w:ascii="Arial" w:hAnsi="Arial" w:cs="Arial"/>
          <w:color w:val="FF0000"/>
          <w:kern w:val="0"/>
          <w:sz w:val="24"/>
          <w:szCs w:val="24"/>
          <w:u w:val="single"/>
          <w14:ligatures w14:val="none"/>
        </w:rPr>
        <w:t>R</w:t>
      </w:r>
      <w:r w:rsidRPr="00E62FDE">
        <w:rPr>
          <w:rFonts w:ascii="Arial" w:hAnsi="Arial" w:cs="Arial"/>
          <w:color w:val="FF0000"/>
          <w:kern w:val="0"/>
          <w:sz w:val="24"/>
          <w:szCs w:val="24"/>
          <w:u w:val="single"/>
          <w:vertAlign w:val="subscript"/>
          <w14:ligatures w14:val="none"/>
        </w:rPr>
        <w:t>c</w:t>
      </w:r>
      <w:proofErr w:type="spellEnd"/>
      <w:r w:rsidRPr="00E62FDE">
        <w:rPr>
          <w:rFonts w:ascii="Arial" w:hAnsi="Arial" w:cs="Arial"/>
          <w:color w:val="FF0000"/>
          <w:kern w:val="0"/>
          <w:sz w:val="24"/>
          <w:szCs w:val="24"/>
          <w:u w:val="single"/>
          <w14:ligatures w14:val="none"/>
        </w:rPr>
        <w:t xml:space="preserve">) </w:t>
      </w:r>
      <w:r w:rsidRPr="00E62FDE">
        <w:rPr>
          <w:rFonts w:ascii="Arial" w:hAnsi="Arial" w:cs="Arial"/>
          <w:color w:val="FF0000"/>
          <w:kern w:val="0"/>
          <w:sz w:val="24"/>
          <w:szCs w:val="24"/>
          <w:u w:val="single"/>
          <w14:ligatures w14:val="none"/>
        </w:rPr>
        <w:br/>
        <w:t>+ R</w:t>
      </w:r>
      <w:r w:rsidRPr="00E62FDE">
        <w:rPr>
          <w:rFonts w:ascii="Arial" w:hAnsi="Arial" w:cs="Arial"/>
          <w:color w:val="FF0000"/>
          <w:kern w:val="0"/>
          <w:sz w:val="24"/>
          <w:szCs w:val="24"/>
          <w:u w:val="single"/>
          <w:vertAlign w:val="subscript"/>
          <w14:ligatures w14:val="none"/>
        </w:rPr>
        <w:t>f</w:t>
      </w:r>
      <w:r w:rsidRPr="00E62FDE">
        <w:rPr>
          <w:rFonts w:ascii="Arial" w:hAnsi="Arial" w:cs="Arial"/>
          <w:color w:val="FF0000"/>
          <w:kern w:val="0"/>
          <w:sz w:val="24"/>
          <w:szCs w:val="24"/>
          <w:u w:val="single"/>
          <w14:ligatures w14:val="none"/>
        </w:rPr>
        <w:t xml:space="preserve"> + R</w:t>
      </w:r>
      <w:r w:rsidRPr="00E62FDE">
        <w:rPr>
          <w:rFonts w:ascii="Arial" w:hAnsi="Arial" w:cs="Arial"/>
          <w:color w:val="FF0000"/>
          <w:kern w:val="0"/>
          <w:sz w:val="24"/>
          <w:szCs w:val="24"/>
          <w:u w:val="single"/>
          <w:vertAlign w:val="subscript"/>
          <w14:ligatures w14:val="none"/>
        </w:rPr>
        <w:t>i</w:t>
      </w:r>
      <w:r w:rsidRPr="00E62FDE">
        <w:rPr>
          <w:rFonts w:ascii="Arial" w:hAnsi="Arial" w:cs="Arial"/>
          <w:color w:val="FF0000"/>
          <w:kern w:val="0"/>
          <w:sz w:val="24"/>
          <w:szCs w:val="24"/>
          <w:u w:val="single"/>
          <w14:ligatures w14:val="none"/>
        </w:rPr>
        <w:t xml:space="preserve"> + R</w:t>
      </w:r>
      <w:r w:rsidRPr="00E62FDE">
        <w:rPr>
          <w:rFonts w:ascii="Arial" w:hAnsi="Arial" w:cs="Arial"/>
          <w:color w:val="FF0000"/>
          <w:kern w:val="0"/>
          <w:sz w:val="24"/>
          <w:szCs w:val="24"/>
          <w:u w:val="single"/>
          <w:vertAlign w:val="subscript"/>
          <w14:ligatures w14:val="none"/>
        </w:rPr>
        <w:t>o</w:t>
      </w:r>
      <w:r w:rsidRPr="00E62FDE">
        <w:rPr>
          <w:rFonts w:ascii="Arial" w:hAnsi="Arial" w:cs="Arial"/>
          <w:color w:val="FF0000"/>
          <w:kern w:val="0"/>
          <w:sz w:val="24"/>
          <w:szCs w:val="24"/>
          <w:u w:val="single"/>
          <w14:ligatures w14:val="none"/>
        </w:rPr>
        <w:t xml:space="preserve"> ]</w:t>
      </w:r>
      <w:r w:rsidRPr="00E62FDE">
        <w:rPr>
          <w:rFonts w:ascii="Arial" w:hAnsi="Arial" w:cs="Arial"/>
          <w:color w:val="FF0000"/>
          <w:kern w:val="0"/>
          <w:sz w:val="24"/>
          <w:szCs w:val="24"/>
          <w:u w:val="single"/>
          <w14:ligatures w14:val="none"/>
        </w:rPr>
        <w:tab/>
        <w:t>Eq. 1a</w:t>
      </w:r>
    </w:p>
    <w:p w14:paraId="661FAF55" w14:textId="77777777" w:rsidR="009237F2" w:rsidRPr="00EF2ABA" w:rsidRDefault="009237F2" w:rsidP="009237F2">
      <w:pPr>
        <w:spacing w:after="0" w:line="240" w:lineRule="auto"/>
        <w:ind w:left="54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where:</w:t>
      </w:r>
    </w:p>
    <w:p w14:paraId="689648A9" w14:textId="77777777" w:rsidR="009237F2" w:rsidRPr="00EF2ABA" w:rsidRDefault="009237F2" w:rsidP="009237F2">
      <w:pPr>
        <w:spacing w:after="0" w:line="240" w:lineRule="auto"/>
        <w:ind w:left="72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a</w:t>
      </w:r>
      <w:r w:rsidRPr="00EF2ABA">
        <w:rPr>
          <w:rFonts w:ascii="Arial" w:hAnsi="Arial" w:cs="Arial"/>
          <w:color w:val="FF0000"/>
          <w:kern w:val="0"/>
          <w:sz w:val="24"/>
          <w:szCs w:val="24"/>
          <w:u w:val="single"/>
          <w:vertAlign w:val="subscript"/>
          <w14:ligatures w14:val="none"/>
        </w:rPr>
        <w:t>w</w:t>
      </w:r>
      <w:r w:rsidRPr="00EF2ABA">
        <w:rPr>
          <w:rFonts w:ascii="Arial" w:hAnsi="Arial" w:cs="Arial"/>
          <w:color w:val="FF0000"/>
          <w:kern w:val="0"/>
          <w:sz w:val="24"/>
          <w:szCs w:val="24"/>
          <w:u w:val="single"/>
          <w14:ligatures w14:val="none"/>
        </w:rPr>
        <w:t xml:space="preserve"> = fraction of total area transverse to heat flow represented by CMU webs</w:t>
      </w:r>
    </w:p>
    <w:p w14:paraId="686E741A" w14:textId="77777777" w:rsidR="009237F2" w:rsidRPr="00EF2ABA" w:rsidRDefault="009237F2" w:rsidP="009237F2">
      <w:pPr>
        <w:spacing w:after="0" w:line="240" w:lineRule="auto"/>
        <w:ind w:left="72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R</w:t>
      </w:r>
      <w:r w:rsidRPr="00EF2ABA">
        <w:rPr>
          <w:rFonts w:ascii="Arial" w:hAnsi="Arial" w:cs="Arial"/>
          <w:color w:val="FF0000"/>
          <w:kern w:val="0"/>
          <w:sz w:val="24"/>
          <w:szCs w:val="24"/>
          <w:u w:val="single"/>
          <w:vertAlign w:val="subscript"/>
          <w14:ligatures w14:val="none"/>
        </w:rPr>
        <w:t>w</w:t>
      </w:r>
      <w:proofErr w:type="spellEnd"/>
      <w:r w:rsidRPr="00EF2ABA">
        <w:rPr>
          <w:rFonts w:ascii="Arial" w:hAnsi="Arial" w:cs="Arial"/>
          <w:color w:val="FF0000"/>
          <w:kern w:val="0"/>
          <w:sz w:val="24"/>
          <w:szCs w:val="24"/>
          <w:u w:val="single"/>
          <w14:ligatures w14:val="none"/>
        </w:rPr>
        <w:t xml:space="preserve"> = thermal resistance of webs between CMU face shells</w:t>
      </w:r>
    </w:p>
    <w:p w14:paraId="7068FB2F" w14:textId="77777777" w:rsidR="009237F2" w:rsidRPr="00EF2ABA" w:rsidRDefault="009237F2" w:rsidP="009237F2">
      <w:pPr>
        <w:spacing w:after="0" w:line="240" w:lineRule="auto"/>
        <w:ind w:left="72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a</w:t>
      </w:r>
      <w:r w:rsidRPr="00EF2ABA">
        <w:rPr>
          <w:rFonts w:ascii="Arial" w:hAnsi="Arial" w:cs="Arial"/>
          <w:color w:val="FF0000"/>
          <w:kern w:val="0"/>
          <w:sz w:val="24"/>
          <w:szCs w:val="24"/>
          <w:u w:val="single"/>
          <w:vertAlign w:val="subscript"/>
          <w14:ligatures w14:val="none"/>
        </w:rPr>
        <w:t>c</w:t>
      </w:r>
      <w:r w:rsidRPr="00EF2ABA">
        <w:rPr>
          <w:rFonts w:ascii="Arial" w:hAnsi="Arial" w:cs="Arial"/>
          <w:color w:val="FF0000"/>
          <w:kern w:val="0"/>
          <w:sz w:val="24"/>
          <w:szCs w:val="24"/>
          <w:u w:val="single"/>
          <w14:ligatures w14:val="none"/>
        </w:rPr>
        <w:t xml:space="preserve"> = fraction of total area transverse to heat flow represented by CMU cores</w:t>
      </w:r>
    </w:p>
    <w:p w14:paraId="06792FF1" w14:textId="77777777" w:rsidR="009237F2" w:rsidRPr="00EF2ABA" w:rsidRDefault="009237F2" w:rsidP="009237F2">
      <w:pPr>
        <w:spacing w:after="0" w:line="240" w:lineRule="auto"/>
        <w:ind w:left="72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R</w:t>
      </w:r>
      <w:r w:rsidRPr="00EF2ABA">
        <w:rPr>
          <w:rFonts w:ascii="Arial" w:hAnsi="Arial" w:cs="Arial"/>
          <w:color w:val="FF0000"/>
          <w:kern w:val="0"/>
          <w:sz w:val="24"/>
          <w:szCs w:val="24"/>
          <w:u w:val="single"/>
          <w:vertAlign w:val="subscript"/>
          <w14:ligatures w14:val="none"/>
        </w:rPr>
        <w:t>c</w:t>
      </w:r>
      <w:proofErr w:type="spellEnd"/>
      <w:r w:rsidRPr="00EF2ABA">
        <w:rPr>
          <w:rFonts w:ascii="Arial" w:hAnsi="Arial" w:cs="Arial"/>
          <w:color w:val="FF0000"/>
          <w:kern w:val="0"/>
          <w:sz w:val="24"/>
          <w:szCs w:val="24"/>
          <w:u w:val="single"/>
          <w14:ligatures w14:val="none"/>
        </w:rPr>
        <w:t xml:space="preserve"> = thermal resistance of cores between CMU face shells</w:t>
      </w:r>
    </w:p>
    <w:p w14:paraId="7230D962" w14:textId="77777777" w:rsidR="009237F2" w:rsidRPr="00EF2ABA" w:rsidRDefault="009237F2" w:rsidP="009237F2">
      <w:pPr>
        <w:spacing w:after="0" w:line="240" w:lineRule="auto"/>
        <w:ind w:left="72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R</w:t>
      </w:r>
      <w:r w:rsidRPr="00EF2ABA">
        <w:rPr>
          <w:rFonts w:ascii="Arial" w:hAnsi="Arial" w:cs="Arial"/>
          <w:color w:val="FF0000"/>
          <w:kern w:val="0"/>
          <w:sz w:val="24"/>
          <w:szCs w:val="24"/>
          <w:u w:val="single"/>
          <w:vertAlign w:val="subscript"/>
          <w14:ligatures w14:val="none"/>
        </w:rPr>
        <w:t>f</w:t>
      </w:r>
      <w:r w:rsidRPr="00EF2ABA">
        <w:rPr>
          <w:rFonts w:ascii="Arial" w:hAnsi="Arial" w:cs="Arial"/>
          <w:color w:val="FF0000"/>
          <w:kern w:val="0"/>
          <w:sz w:val="24"/>
          <w:szCs w:val="24"/>
          <w:u w:val="single"/>
          <w14:ligatures w14:val="none"/>
        </w:rPr>
        <w:t xml:space="preserve"> = total thermal resistance of CMU face shells</w:t>
      </w:r>
    </w:p>
    <w:p w14:paraId="57108494" w14:textId="77777777" w:rsidR="009237F2" w:rsidRPr="00EF2ABA" w:rsidRDefault="009237F2" w:rsidP="009237F2">
      <w:pPr>
        <w:spacing w:after="0" w:line="240" w:lineRule="auto"/>
        <w:ind w:left="72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R</w:t>
      </w:r>
      <w:r w:rsidRPr="00EF2ABA">
        <w:rPr>
          <w:rFonts w:ascii="Arial" w:hAnsi="Arial" w:cs="Arial"/>
          <w:color w:val="FF0000"/>
          <w:kern w:val="0"/>
          <w:sz w:val="24"/>
          <w:szCs w:val="24"/>
          <w:u w:val="single"/>
          <w:vertAlign w:val="subscript"/>
          <w14:ligatures w14:val="none"/>
        </w:rPr>
        <w:t>i</w:t>
      </w:r>
      <w:r w:rsidRPr="00EF2ABA">
        <w:rPr>
          <w:rFonts w:ascii="Arial" w:hAnsi="Arial" w:cs="Arial"/>
          <w:color w:val="FF0000"/>
          <w:kern w:val="0"/>
          <w:sz w:val="24"/>
          <w:szCs w:val="24"/>
          <w:u w:val="single"/>
          <w14:ligatures w14:val="none"/>
        </w:rPr>
        <w:t xml:space="preserve"> = indoor air film resistance of CMU wall (0.68)</w:t>
      </w:r>
    </w:p>
    <w:p w14:paraId="2FBB04E6" w14:textId="77777777" w:rsidR="009237F2" w:rsidRPr="00EF2ABA" w:rsidRDefault="009237F2" w:rsidP="009237F2">
      <w:pPr>
        <w:spacing w:after="0" w:line="240" w:lineRule="auto"/>
        <w:ind w:left="72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lastRenderedPageBreak/>
        <w:t>R</w:t>
      </w:r>
      <w:r w:rsidRPr="00EF2ABA">
        <w:rPr>
          <w:rFonts w:ascii="Arial" w:hAnsi="Arial" w:cs="Arial"/>
          <w:color w:val="FF0000"/>
          <w:kern w:val="0"/>
          <w:sz w:val="24"/>
          <w:szCs w:val="24"/>
          <w:u w:val="single"/>
          <w:vertAlign w:val="subscript"/>
          <w14:ligatures w14:val="none"/>
        </w:rPr>
        <w:t>o</w:t>
      </w:r>
      <w:r w:rsidRPr="00EF2ABA">
        <w:rPr>
          <w:rFonts w:ascii="Arial" w:hAnsi="Arial" w:cs="Arial"/>
          <w:color w:val="FF0000"/>
          <w:kern w:val="0"/>
          <w:sz w:val="24"/>
          <w:szCs w:val="24"/>
          <w:u w:val="single"/>
          <w14:ligatures w14:val="none"/>
        </w:rPr>
        <w:t xml:space="preserve"> = outdoor air film resistance of CMU wall (0.17)</w:t>
      </w:r>
    </w:p>
    <w:p w14:paraId="400BF9B1" w14:textId="17D32855" w:rsidR="0001779A" w:rsidRPr="0001779A" w:rsidRDefault="009237F2" w:rsidP="00F76135">
      <w:pPr>
        <w:spacing w:after="0" w:line="240" w:lineRule="auto"/>
        <w:ind w:left="900" w:right="-18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gradePC</w:t>
      </w:r>
      <w:proofErr w:type="spellEnd"/>
      <w:r w:rsidRPr="0001779A">
        <w:rPr>
          <w:rFonts w:ascii="Arial" w:hAnsi="Arial" w:cs="Arial"/>
          <w:color w:val="FF0000"/>
          <w:kern w:val="0"/>
          <w:sz w:val="24"/>
          <w:szCs w:val="24"/>
          <w:u w:val="single"/>
          <w14:ligatures w14:val="none"/>
        </w:rPr>
        <w:t xml:space="preserve"> = insulation installation grade degradation percentage = 0% for Grade I, 2% for Grade II and 5% for </w:t>
      </w:r>
      <w:r w:rsidR="00100DB4" w:rsidRPr="0001779A">
        <w:rPr>
          <w:rFonts w:ascii="Arial" w:hAnsi="Arial" w:cs="Arial"/>
          <w:color w:val="FF0000"/>
          <w:kern w:val="0"/>
          <w:sz w:val="24"/>
          <w:szCs w:val="24"/>
          <w:u w:val="single"/>
          <w14:ligatures w14:val="none"/>
        </w:rPr>
        <w:t>G</w:t>
      </w:r>
      <w:r w:rsidRPr="0001779A">
        <w:rPr>
          <w:rFonts w:ascii="Arial" w:hAnsi="Arial" w:cs="Arial"/>
          <w:color w:val="FF0000"/>
          <w:kern w:val="0"/>
          <w:sz w:val="24"/>
          <w:szCs w:val="24"/>
          <w:u w:val="single"/>
          <w14:ligatures w14:val="none"/>
        </w:rPr>
        <w:t>rade III installations</w:t>
      </w:r>
      <w:r w:rsidR="0001779A" w:rsidRPr="0001779A">
        <w:rPr>
          <w:rFonts w:ascii="Arial" w:hAnsi="Arial" w:cs="Arial"/>
          <w:color w:val="FF0000"/>
          <w:kern w:val="0"/>
          <w:sz w:val="24"/>
          <w:szCs w:val="24"/>
          <w:u w:val="single"/>
          <w14:ligatures w14:val="none"/>
        </w:rPr>
        <w:t xml:space="preserve"> </w:t>
      </w:r>
      <w:r w:rsidR="0001779A" w:rsidRPr="0001779A">
        <w:rPr>
          <w:rFonts w:ascii="Arial" w:hAnsi="Arial" w:cs="Arial"/>
          <w:color w:val="FF0000"/>
          <w:kern w:val="0"/>
          <w:sz w:val="24"/>
          <w:szCs w:val="24"/>
          <w:u w:val="single"/>
          <w14:ligatures w14:val="none"/>
        </w:rPr>
        <w:t>where:</w:t>
      </w:r>
    </w:p>
    <w:p w14:paraId="2676C22F" w14:textId="77777777" w:rsidR="0001779A" w:rsidRPr="0001779A" w:rsidRDefault="0001779A" w:rsidP="0001779A">
      <w:pPr>
        <w:spacing w:after="0" w:line="240" w:lineRule="auto"/>
        <w:ind w:left="1170"/>
        <w:rPr>
          <w:rFonts w:ascii="Arial" w:hAnsi="Arial" w:cs="Arial"/>
          <w:color w:val="FF0000"/>
          <w:kern w:val="0"/>
          <w:sz w:val="24"/>
          <w:szCs w:val="24"/>
          <w:u w:val="single"/>
          <w14:ligatures w14:val="none"/>
        </w:rPr>
      </w:pPr>
      <w:r w:rsidRPr="0001779A">
        <w:rPr>
          <w:rFonts w:ascii="Arial" w:hAnsi="Arial" w:cs="Arial"/>
          <w:color w:val="FF0000"/>
          <w:kern w:val="0"/>
          <w:sz w:val="24"/>
          <w:szCs w:val="24"/>
          <w:u w:val="single"/>
          <w14:ligatures w14:val="none"/>
        </w:rPr>
        <w:t>a</w:t>
      </w:r>
      <w:r w:rsidRPr="0001779A">
        <w:rPr>
          <w:rFonts w:ascii="Arial" w:hAnsi="Arial" w:cs="Arial"/>
          <w:color w:val="FF0000"/>
          <w:kern w:val="0"/>
          <w:sz w:val="24"/>
          <w:szCs w:val="24"/>
          <w:u w:val="single"/>
          <w:vertAlign w:val="subscript"/>
          <w14:ligatures w14:val="none"/>
        </w:rPr>
        <w:t>w</w:t>
      </w:r>
      <w:r w:rsidRPr="0001779A">
        <w:rPr>
          <w:rFonts w:ascii="Arial" w:hAnsi="Arial" w:cs="Arial"/>
          <w:color w:val="FF0000"/>
          <w:kern w:val="0"/>
          <w:sz w:val="24"/>
          <w:szCs w:val="24"/>
          <w:u w:val="single"/>
          <w14:ligatures w14:val="none"/>
        </w:rPr>
        <w:t xml:space="preserve"> = webs * </w:t>
      </w:r>
      <w:proofErr w:type="spellStart"/>
      <w:r w:rsidRPr="0001779A">
        <w:rPr>
          <w:rFonts w:ascii="Arial" w:hAnsi="Arial" w:cs="Arial"/>
          <w:color w:val="FF0000"/>
          <w:kern w:val="0"/>
          <w:sz w:val="24"/>
          <w:szCs w:val="24"/>
          <w:u w:val="single"/>
          <w14:ligatures w14:val="none"/>
        </w:rPr>
        <w:t>webThick</w:t>
      </w:r>
      <w:proofErr w:type="spellEnd"/>
      <w:r w:rsidRPr="0001779A">
        <w:rPr>
          <w:rFonts w:ascii="Arial" w:hAnsi="Arial" w:cs="Arial"/>
          <w:color w:val="FF0000"/>
          <w:kern w:val="0"/>
          <w:sz w:val="24"/>
          <w:szCs w:val="24"/>
          <w:u w:val="single"/>
          <w14:ligatures w14:val="none"/>
        </w:rPr>
        <w:t xml:space="preserve"> / 16 – (3/8*webs*</w:t>
      </w:r>
      <w:proofErr w:type="spellStart"/>
      <w:r w:rsidRPr="0001779A">
        <w:rPr>
          <w:rFonts w:ascii="Arial" w:hAnsi="Arial" w:cs="Arial"/>
          <w:color w:val="FF0000"/>
          <w:kern w:val="0"/>
          <w:sz w:val="24"/>
          <w:szCs w:val="24"/>
          <w:u w:val="single"/>
          <w14:ligatures w14:val="none"/>
        </w:rPr>
        <w:t>webThick</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CMUarea</w:t>
      </w:r>
      <w:proofErr w:type="spellEnd"/>
    </w:p>
    <w:p w14:paraId="35045878" w14:textId="77777777" w:rsidR="0001779A" w:rsidRPr="0001779A" w:rsidRDefault="0001779A" w:rsidP="0001779A">
      <w:pPr>
        <w:spacing w:after="0" w:line="240" w:lineRule="auto"/>
        <w:ind w:left="117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R</w:t>
      </w:r>
      <w:r w:rsidRPr="0001779A">
        <w:rPr>
          <w:rFonts w:ascii="Arial" w:hAnsi="Arial" w:cs="Arial"/>
          <w:color w:val="FF0000"/>
          <w:kern w:val="0"/>
          <w:sz w:val="24"/>
          <w:szCs w:val="24"/>
          <w:u w:val="single"/>
          <w:vertAlign w:val="subscript"/>
          <w14:ligatures w14:val="none"/>
        </w:rPr>
        <w:t>w</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coreDepth</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CMU</w:t>
      </w:r>
      <w:r w:rsidRPr="0001779A">
        <w:rPr>
          <w:rFonts w:ascii="Arial" w:hAnsi="Arial" w:cs="Arial"/>
          <w:color w:val="FF0000"/>
          <w:kern w:val="0"/>
          <w:sz w:val="24"/>
          <w:szCs w:val="24"/>
          <w:u w:val="single"/>
          <w:vertAlign w:val="subscript"/>
          <w14:ligatures w14:val="none"/>
        </w:rPr>
        <w:t>resistivity</w:t>
      </w:r>
      <w:proofErr w:type="spellEnd"/>
      <w:r w:rsidRPr="0001779A">
        <w:rPr>
          <w:rFonts w:ascii="Arial" w:hAnsi="Arial" w:cs="Arial"/>
          <w:color w:val="FF0000"/>
          <w:kern w:val="0"/>
          <w:sz w:val="24"/>
          <w:szCs w:val="24"/>
          <w:u w:val="single"/>
          <w14:ligatures w14:val="none"/>
        </w:rPr>
        <w:t xml:space="preserve"> </w:t>
      </w:r>
    </w:p>
    <w:p w14:paraId="02C2D3CE" w14:textId="77777777" w:rsidR="0001779A" w:rsidRPr="0001779A" w:rsidRDefault="0001779A" w:rsidP="0001779A">
      <w:pPr>
        <w:spacing w:after="0" w:line="240" w:lineRule="auto"/>
        <w:ind w:left="1170"/>
        <w:rPr>
          <w:rFonts w:ascii="Arial" w:hAnsi="Arial" w:cs="Arial"/>
          <w:color w:val="FF0000"/>
          <w:kern w:val="0"/>
          <w:sz w:val="24"/>
          <w:szCs w:val="24"/>
          <w:u w:val="single"/>
          <w14:ligatures w14:val="none"/>
        </w:rPr>
      </w:pPr>
      <w:r w:rsidRPr="0001779A">
        <w:rPr>
          <w:rFonts w:ascii="Arial" w:hAnsi="Arial" w:cs="Arial"/>
          <w:color w:val="FF0000"/>
          <w:kern w:val="0"/>
          <w:sz w:val="24"/>
          <w:szCs w:val="24"/>
          <w:u w:val="single"/>
          <w14:ligatures w14:val="none"/>
        </w:rPr>
        <w:t>a</w:t>
      </w:r>
      <w:r w:rsidRPr="0001779A">
        <w:rPr>
          <w:rFonts w:ascii="Arial" w:hAnsi="Arial" w:cs="Arial"/>
          <w:color w:val="FF0000"/>
          <w:kern w:val="0"/>
          <w:sz w:val="24"/>
          <w:szCs w:val="24"/>
          <w:u w:val="single"/>
          <w:vertAlign w:val="subscript"/>
          <w14:ligatures w14:val="none"/>
        </w:rPr>
        <w:t>c</w:t>
      </w:r>
      <w:r w:rsidRPr="0001779A">
        <w:rPr>
          <w:rFonts w:ascii="Arial" w:hAnsi="Arial" w:cs="Arial"/>
          <w:color w:val="FF0000"/>
          <w:kern w:val="0"/>
          <w:sz w:val="24"/>
          <w:szCs w:val="24"/>
          <w:u w:val="single"/>
          <w14:ligatures w14:val="none"/>
        </w:rPr>
        <w:t xml:space="preserve"> = (16 – webs * </w:t>
      </w:r>
      <w:proofErr w:type="spellStart"/>
      <w:r w:rsidRPr="0001779A">
        <w:rPr>
          <w:rFonts w:ascii="Arial" w:hAnsi="Arial" w:cs="Arial"/>
          <w:color w:val="FF0000"/>
          <w:kern w:val="0"/>
          <w:sz w:val="24"/>
          <w:szCs w:val="24"/>
          <w:u w:val="single"/>
          <w14:ligatures w14:val="none"/>
        </w:rPr>
        <w:t>webThick</w:t>
      </w:r>
      <w:proofErr w:type="spellEnd"/>
      <w:r w:rsidRPr="0001779A">
        <w:rPr>
          <w:rFonts w:ascii="Arial" w:hAnsi="Arial" w:cs="Arial"/>
          <w:color w:val="FF0000"/>
          <w:kern w:val="0"/>
          <w:sz w:val="24"/>
          <w:szCs w:val="24"/>
          <w:u w:val="single"/>
          <w14:ligatures w14:val="none"/>
        </w:rPr>
        <w:t>) / 16 + (3/8*webs*</w:t>
      </w:r>
      <w:proofErr w:type="spellStart"/>
      <w:r w:rsidRPr="0001779A">
        <w:rPr>
          <w:rFonts w:ascii="Arial" w:hAnsi="Arial" w:cs="Arial"/>
          <w:color w:val="FF0000"/>
          <w:kern w:val="0"/>
          <w:sz w:val="24"/>
          <w:szCs w:val="24"/>
          <w:u w:val="single"/>
          <w14:ligatures w14:val="none"/>
        </w:rPr>
        <w:t>webThick</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CMUarea</w:t>
      </w:r>
      <w:proofErr w:type="spellEnd"/>
    </w:p>
    <w:p w14:paraId="07444202" w14:textId="77777777" w:rsidR="0001779A" w:rsidRPr="0001779A" w:rsidRDefault="0001779A" w:rsidP="0001779A">
      <w:pPr>
        <w:spacing w:after="0" w:line="240" w:lineRule="auto"/>
        <w:ind w:left="1170"/>
        <w:rPr>
          <w:rFonts w:ascii="Arial" w:hAnsi="Arial" w:cs="Arial"/>
          <w:color w:val="FF0000"/>
          <w:kern w:val="0"/>
          <w:sz w:val="24"/>
          <w:szCs w:val="24"/>
          <w:u w:val="single"/>
          <w14:ligatures w14:val="none"/>
        </w:rPr>
      </w:pPr>
      <w:r w:rsidRPr="0001779A">
        <w:rPr>
          <w:rFonts w:ascii="Arial" w:hAnsi="Arial" w:cs="Arial"/>
          <w:color w:val="FF0000"/>
          <w:kern w:val="0"/>
          <w:sz w:val="24"/>
          <w:szCs w:val="24"/>
          <w:u w:val="single"/>
          <w14:ligatures w14:val="none"/>
        </w:rPr>
        <w:t xml:space="preserve">IF </w:t>
      </w:r>
      <w:proofErr w:type="spellStart"/>
      <w:r w:rsidRPr="0001779A">
        <w:rPr>
          <w:rFonts w:ascii="Arial" w:hAnsi="Arial" w:cs="Arial"/>
          <w:color w:val="FF0000"/>
          <w:kern w:val="0"/>
          <w:sz w:val="24"/>
          <w:szCs w:val="24"/>
          <w:u w:val="single"/>
          <w14:ligatures w14:val="none"/>
        </w:rPr>
        <w:t>coreFill</w:t>
      </w:r>
      <w:proofErr w:type="spellEnd"/>
      <w:r w:rsidRPr="0001779A">
        <w:rPr>
          <w:rFonts w:ascii="Arial" w:hAnsi="Arial" w:cs="Arial"/>
          <w:color w:val="FF0000"/>
          <w:kern w:val="0"/>
          <w:sz w:val="24"/>
          <w:szCs w:val="24"/>
          <w:u w:val="single"/>
          <w14:ligatures w14:val="none"/>
        </w:rPr>
        <w:t xml:space="preserve"> = air</w:t>
      </w:r>
    </w:p>
    <w:p w14:paraId="60A4F4BC" w14:textId="77777777" w:rsidR="0001779A" w:rsidRPr="0001779A" w:rsidRDefault="0001779A" w:rsidP="0001779A">
      <w:pPr>
        <w:spacing w:after="0" w:line="240" w:lineRule="auto"/>
        <w:ind w:left="144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R</w:t>
      </w:r>
      <w:r w:rsidRPr="0001779A">
        <w:rPr>
          <w:rFonts w:ascii="Arial" w:hAnsi="Arial" w:cs="Arial"/>
          <w:color w:val="FF0000"/>
          <w:kern w:val="0"/>
          <w:sz w:val="24"/>
          <w:szCs w:val="24"/>
          <w:u w:val="single"/>
          <w:vertAlign w:val="subscript"/>
          <w14:ligatures w14:val="none"/>
        </w:rPr>
        <w:t>c</w:t>
      </w:r>
      <w:proofErr w:type="spellEnd"/>
      <w:r w:rsidRPr="0001779A">
        <w:rPr>
          <w:rFonts w:ascii="Arial" w:hAnsi="Arial" w:cs="Arial"/>
          <w:color w:val="FF0000"/>
          <w:kern w:val="0"/>
          <w:sz w:val="24"/>
          <w:szCs w:val="24"/>
          <w:u w:val="single"/>
          <w14:ligatures w14:val="none"/>
        </w:rPr>
        <w:t xml:space="preserve"> = 1.01</w:t>
      </w:r>
    </w:p>
    <w:p w14:paraId="334DAEFF" w14:textId="77777777" w:rsidR="0001779A" w:rsidRPr="0001779A" w:rsidRDefault="0001779A" w:rsidP="0001779A">
      <w:pPr>
        <w:spacing w:after="0" w:line="240" w:lineRule="auto"/>
        <w:ind w:left="1170"/>
        <w:rPr>
          <w:rFonts w:ascii="Arial" w:hAnsi="Arial" w:cs="Arial"/>
          <w:color w:val="FF0000"/>
          <w:kern w:val="0"/>
          <w:sz w:val="24"/>
          <w:szCs w:val="24"/>
          <w:u w:val="single"/>
          <w14:ligatures w14:val="none"/>
        </w:rPr>
      </w:pPr>
      <w:r w:rsidRPr="0001779A">
        <w:rPr>
          <w:rFonts w:ascii="Arial" w:hAnsi="Arial" w:cs="Arial"/>
          <w:color w:val="FF0000"/>
          <w:kern w:val="0"/>
          <w:sz w:val="24"/>
          <w:szCs w:val="24"/>
          <w:u w:val="single"/>
          <w14:ligatures w14:val="none"/>
        </w:rPr>
        <w:t xml:space="preserve">ELSE IF </w:t>
      </w:r>
      <w:proofErr w:type="spellStart"/>
      <w:r w:rsidRPr="0001779A">
        <w:rPr>
          <w:rFonts w:ascii="Arial" w:hAnsi="Arial" w:cs="Arial"/>
          <w:color w:val="FF0000"/>
          <w:kern w:val="0"/>
          <w:sz w:val="24"/>
          <w:szCs w:val="24"/>
          <w:u w:val="single"/>
          <w14:ligatures w14:val="none"/>
        </w:rPr>
        <w:t>coreFill</w:t>
      </w:r>
      <w:proofErr w:type="spellEnd"/>
      <w:r w:rsidRPr="0001779A">
        <w:rPr>
          <w:rFonts w:ascii="Arial" w:hAnsi="Arial" w:cs="Arial"/>
          <w:color w:val="FF0000"/>
          <w:kern w:val="0"/>
          <w:sz w:val="24"/>
          <w:szCs w:val="24"/>
          <w:u w:val="single"/>
          <w14:ligatures w14:val="none"/>
        </w:rPr>
        <w:t xml:space="preserve"> = all poured</w:t>
      </w:r>
    </w:p>
    <w:p w14:paraId="463F4DF8" w14:textId="77777777" w:rsidR="0001779A" w:rsidRPr="0001779A" w:rsidRDefault="0001779A" w:rsidP="0001779A">
      <w:pPr>
        <w:spacing w:after="0" w:line="240" w:lineRule="auto"/>
        <w:ind w:left="1440"/>
        <w:rPr>
          <w:rFonts w:ascii="Arial" w:hAnsi="Arial" w:cs="Arial"/>
          <w:color w:val="FF0000"/>
          <w:kern w:val="0"/>
          <w:sz w:val="24"/>
          <w:szCs w:val="24"/>
          <w:u w:val="single"/>
          <w:vertAlign w:val="subscript"/>
          <w14:ligatures w14:val="none"/>
        </w:rPr>
      </w:pPr>
      <w:proofErr w:type="spellStart"/>
      <w:r w:rsidRPr="0001779A">
        <w:rPr>
          <w:rFonts w:ascii="Arial" w:hAnsi="Arial" w:cs="Arial"/>
          <w:color w:val="FF0000"/>
          <w:kern w:val="0"/>
          <w:sz w:val="24"/>
          <w:szCs w:val="24"/>
          <w:u w:val="single"/>
          <w14:ligatures w14:val="none"/>
        </w:rPr>
        <w:t>R</w:t>
      </w:r>
      <w:r w:rsidRPr="0001779A">
        <w:rPr>
          <w:rFonts w:ascii="Arial" w:hAnsi="Arial" w:cs="Arial"/>
          <w:color w:val="FF0000"/>
          <w:kern w:val="0"/>
          <w:sz w:val="24"/>
          <w:szCs w:val="24"/>
          <w:u w:val="single"/>
          <w:vertAlign w:val="subscript"/>
          <w14:ligatures w14:val="none"/>
        </w:rPr>
        <w:t>c</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coreDepth</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pour</w:t>
      </w:r>
      <w:r w:rsidRPr="0001779A">
        <w:rPr>
          <w:rFonts w:ascii="Arial" w:hAnsi="Arial" w:cs="Arial"/>
          <w:color w:val="FF0000"/>
          <w:kern w:val="0"/>
          <w:sz w:val="24"/>
          <w:szCs w:val="24"/>
          <w:u w:val="single"/>
          <w:vertAlign w:val="subscript"/>
          <w14:ligatures w14:val="none"/>
        </w:rPr>
        <w:t>resistivity</w:t>
      </w:r>
      <w:proofErr w:type="spellEnd"/>
    </w:p>
    <w:p w14:paraId="059EFB10" w14:textId="77777777" w:rsidR="0001779A" w:rsidRPr="0001779A" w:rsidRDefault="0001779A" w:rsidP="0001779A">
      <w:pPr>
        <w:spacing w:after="0" w:line="240" w:lineRule="auto"/>
        <w:ind w:left="144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pour</w:t>
      </w:r>
      <w:r w:rsidRPr="0001779A">
        <w:rPr>
          <w:rFonts w:ascii="Arial" w:hAnsi="Arial" w:cs="Arial"/>
          <w:color w:val="FF0000"/>
          <w:kern w:val="0"/>
          <w:sz w:val="24"/>
          <w:szCs w:val="24"/>
          <w:u w:val="single"/>
          <w:vertAlign w:val="subscript"/>
          <w14:ligatures w14:val="none"/>
        </w:rPr>
        <w:t>resistivity</w:t>
      </w:r>
      <w:proofErr w:type="spellEnd"/>
      <w:r w:rsidRPr="0001779A">
        <w:rPr>
          <w:rFonts w:ascii="Arial" w:hAnsi="Arial" w:cs="Arial"/>
          <w:color w:val="FF0000"/>
          <w:kern w:val="0"/>
          <w:sz w:val="24"/>
          <w:szCs w:val="24"/>
          <w:u w:val="single"/>
          <w14:ligatures w14:val="none"/>
        </w:rPr>
        <w:t xml:space="preserve"> = 1.2349 * e </w:t>
      </w:r>
      <w:r w:rsidRPr="0001779A">
        <w:rPr>
          <w:rFonts w:ascii="Arial" w:hAnsi="Arial" w:cs="Arial"/>
          <w:color w:val="FF0000"/>
          <w:kern w:val="0"/>
          <w:sz w:val="24"/>
          <w:szCs w:val="24"/>
          <w:u w:val="single"/>
          <w:vertAlign w:val="superscript"/>
          <w14:ligatures w14:val="none"/>
        </w:rPr>
        <w:t>(–0.017*140)</w:t>
      </w:r>
    </w:p>
    <w:p w14:paraId="3F1251BB" w14:textId="77777777" w:rsidR="0001779A" w:rsidRPr="0001779A" w:rsidRDefault="0001779A" w:rsidP="0001779A">
      <w:pPr>
        <w:spacing w:after="0" w:line="240" w:lineRule="auto"/>
        <w:ind w:left="1170"/>
        <w:rPr>
          <w:rFonts w:ascii="Arial" w:hAnsi="Arial" w:cs="Arial"/>
          <w:color w:val="FF0000"/>
          <w:kern w:val="0"/>
          <w:sz w:val="24"/>
          <w:szCs w:val="24"/>
          <w:u w:val="single"/>
          <w14:ligatures w14:val="none"/>
        </w:rPr>
      </w:pPr>
      <w:r w:rsidRPr="0001779A">
        <w:rPr>
          <w:rFonts w:ascii="Arial" w:hAnsi="Arial" w:cs="Arial"/>
          <w:color w:val="FF0000"/>
          <w:kern w:val="0"/>
          <w:sz w:val="24"/>
          <w:szCs w:val="24"/>
          <w:u w:val="single"/>
          <w14:ligatures w14:val="none"/>
        </w:rPr>
        <w:t xml:space="preserve">ELSE </w:t>
      </w:r>
    </w:p>
    <w:p w14:paraId="3CD64043" w14:textId="77777777" w:rsidR="0001779A" w:rsidRPr="0001779A" w:rsidRDefault="0001779A" w:rsidP="0001779A">
      <w:pPr>
        <w:spacing w:after="0" w:line="240" w:lineRule="auto"/>
        <w:ind w:left="144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R</w:t>
      </w:r>
      <w:r w:rsidRPr="0001779A">
        <w:rPr>
          <w:rFonts w:ascii="Arial" w:hAnsi="Arial" w:cs="Arial"/>
          <w:color w:val="FF0000"/>
          <w:kern w:val="0"/>
          <w:sz w:val="24"/>
          <w:szCs w:val="24"/>
          <w:u w:val="single"/>
          <w:vertAlign w:val="subscript"/>
          <w14:ligatures w14:val="none"/>
        </w:rPr>
        <w:t>c</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coreDepth</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Kfill</w:t>
      </w:r>
      <w:proofErr w:type="spellEnd"/>
    </w:p>
    <w:p w14:paraId="026C0F34" w14:textId="77777777" w:rsidR="0001779A" w:rsidRPr="0001779A" w:rsidRDefault="0001779A" w:rsidP="0001779A">
      <w:pPr>
        <w:spacing w:after="0" w:line="240" w:lineRule="auto"/>
        <w:ind w:left="1620" w:hanging="450"/>
        <w:rPr>
          <w:rFonts w:ascii="Arial" w:hAnsi="Arial" w:cs="Arial"/>
          <w:color w:val="FF0000"/>
          <w:kern w:val="0"/>
          <w:sz w:val="24"/>
          <w:szCs w:val="24"/>
          <w:u w:val="single"/>
          <w14:ligatures w14:val="none"/>
        </w:rPr>
      </w:pPr>
      <w:r w:rsidRPr="0001779A">
        <w:rPr>
          <w:rFonts w:ascii="Arial" w:hAnsi="Arial" w:cs="Arial"/>
          <w:color w:val="FF0000"/>
          <w:kern w:val="0"/>
          <w:sz w:val="24"/>
          <w:szCs w:val="24"/>
          <w:u w:val="single"/>
          <w14:ligatures w14:val="none"/>
        </w:rPr>
        <w:t>R</w:t>
      </w:r>
      <w:r w:rsidRPr="0001779A">
        <w:rPr>
          <w:rFonts w:ascii="Arial" w:hAnsi="Arial" w:cs="Arial"/>
          <w:color w:val="FF0000"/>
          <w:kern w:val="0"/>
          <w:sz w:val="24"/>
          <w:szCs w:val="24"/>
          <w:u w:val="single"/>
          <w:vertAlign w:val="subscript"/>
          <w14:ligatures w14:val="none"/>
        </w:rPr>
        <w:t>f</w:t>
      </w:r>
      <w:r w:rsidRPr="0001779A">
        <w:rPr>
          <w:rFonts w:ascii="Arial" w:hAnsi="Arial" w:cs="Arial"/>
          <w:color w:val="FF0000"/>
          <w:kern w:val="0"/>
          <w:sz w:val="24"/>
          <w:szCs w:val="24"/>
          <w:u w:val="single"/>
          <w14:ligatures w14:val="none"/>
        </w:rPr>
        <w:t xml:space="preserve"> = 1/((1-jointFrac) / (2*</w:t>
      </w:r>
      <w:proofErr w:type="spellStart"/>
      <w:r w:rsidRPr="0001779A">
        <w:rPr>
          <w:rFonts w:ascii="Arial" w:hAnsi="Arial" w:cs="Arial"/>
          <w:color w:val="FF0000"/>
          <w:kern w:val="0"/>
          <w:sz w:val="24"/>
          <w:szCs w:val="24"/>
          <w:u w:val="single"/>
          <w14:ligatures w14:val="none"/>
        </w:rPr>
        <w:t>faceThick</w:t>
      </w:r>
      <w:proofErr w:type="spellEnd"/>
      <w:r w:rsidRPr="0001779A">
        <w:rPr>
          <w:rFonts w:ascii="Arial" w:hAnsi="Arial" w:cs="Arial"/>
          <w:color w:val="FF0000"/>
          <w:kern w:val="0"/>
          <w:sz w:val="24"/>
          <w:szCs w:val="24"/>
          <w:u w:val="single"/>
          <w14:ligatures w14:val="none"/>
        </w:rPr>
        <w:t>*</w:t>
      </w:r>
      <w:proofErr w:type="spellStart"/>
      <w:r w:rsidRPr="0001779A">
        <w:rPr>
          <w:rFonts w:ascii="Arial" w:hAnsi="Arial" w:cs="Arial"/>
          <w:color w:val="FF0000"/>
          <w:kern w:val="0"/>
          <w:sz w:val="24"/>
          <w:szCs w:val="24"/>
          <w:u w:val="single"/>
          <w14:ligatures w14:val="none"/>
        </w:rPr>
        <w:t>CMUresistivity</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jointFrac</w:t>
      </w:r>
      <w:proofErr w:type="spellEnd"/>
      <w:r w:rsidRPr="0001779A">
        <w:rPr>
          <w:rFonts w:ascii="Arial" w:hAnsi="Arial" w:cs="Arial"/>
          <w:color w:val="FF0000"/>
          <w:kern w:val="0"/>
          <w:sz w:val="24"/>
          <w:szCs w:val="24"/>
          <w:u w:val="single"/>
          <w14:ligatures w14:val="none"/>
        </w:rPr>
        <w:t>/(2*</w:t>
      </w:r>
      <w:proofErr w:type="spellStart"/>
      <w:r w:rsidRPr="0001779A">
        <w:rPr>
          <w:rFonts w:ascii="Arial" w:hAnsi="Arial" w:cs="Arial"/>
          <w:color w:val="FF0000"/>
          <w:kern w:val="0"/>
          <w:sz w:val="24"/>
          <w:szCs w:val="24"/>
          <w:u w:val="single"/>
          <w14:ligatures w14:val="none"/>
        </w:rPr>
        <w:t>faceThick</w:t>
      </w:r>
      <w:proofErr w:type="spellEnd"/>
      <w:r w:rsidRPr="0001779A">
        <w:rPr>
          <w:rFonts w:ascii="Arial" w:hAnsi="Arial" w:cs="Arial"/>
          <w:color w:val="FF0000"/>
          <w:kern w:val="0"/>
          <w:sz w:val="24"/>
          <w:szCs w:val="24"/>
          <w:u w:val="single"/>
          <w14:ligatures w14:val="none"/>
        </w:rPr>
        <w:t>*</w:t>
      </w:r>
      <w:proofErr w:type="spellStart"/>
      <w:r w:rsidRPr="0001779A">
        <w:rPr>
          <w:rFonts w:ascii="Arial" w:hAnsi="Arial" w:cs="Arial"/>
          <w:color w:val="FF0000"/>
          <w:kern w:val="0"/>
          <w:sz w:val="24"/>
          <w:szCs w:val="24"/>
          <w:u w:val="single"/>
          <w14:ligatures w14:val="none"/>
        </w:rPr>
        <w:t>pourResistivity</w:t>
      </w:r>
      <w:proofErr w:type="spellEnd"/>
      <w:r w:rsidRPr="0001779A">
        <w:rPr>
          <w:rFonts w:ascii="Arial" w:hAnsi="Arial" w:cs="Arial"/>
          <w:color w:val="FF0000"/>
          <w:kern w:val="0"/>
          <w:sz w:val="24"/>
          <w:szCs w:val="24"/>
          <w:u w:val="single"/>
          <w14:ligatures w14:val="none"/>
        </w:rPr>
        <w:t>))</w:t>
      </w:r>
    </w:p>
    <w:p w14:paraId="068FEE99" w14:textId="77777777" w:rsidR="0001779A" w:rsidRPr="0001779A" w:rsidRDefault="0001779A" w:rsidP="0001779A">
      <w:pPr>
        <w:spacing w:after="0" w:line="240" w:lineRule="auto"/>
        <w:ind w:left="1350"/>
        <w:rPr>
          <w:rFonts w:ascii="Arial" w:hAnsi="Arial" w:cs="Arial"/>
          <w:color w:val="FF0000"/>
          <w:kern w:val="0"/>
          <w:sz w:val="24"/>
          <w:szCs w:val="24"/>
          <w:u w:val="single"/>
          <w14:ligatures w14:val="none"/>
        </w:rPr>
      </w:pPr>
      <w:r w:rsidRPr="0001779A">
        <w:rPr>
          <w:rFonts w:ascii="Arial" w:hAnsi="Arial" w:cs="Arial"/>
          <w:color w:val="FF0000"/>
          <w:kern w:val="0"/>
          <w:sz w:val="24"/>
          <w:szCs w:val="24"/>
          <w:u w:val="single"/>
          <w14:ligatures w14:val="none"/>
        </w:rPr>
        <w:t>where:</w:t>
      </w:r>
    </w:p>
    <w:p w14:paraId="5AC1199B" w14:textId="77777777" w:rsidR="0001779A" w:rsidRPr="0001779A" w:rsidRDefault="0001779A" w:rsidP="0001779A">
      <w:pPr>
        <w:spacing w:after="0" w:line="240" w:lineRule="auto"/>
        <w:ind w:left="2610" w:hanging="99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CMUarea</w:t>
      </w:r>
      <w:proofErr w:type="spellEnd"/>
      <w:r w:rsidRPr="0001779A">
        <w:rPr>
          <w:rFonts w:ascii="Arial" w:hAnsi="Arial" w:cs="Arial"/>
          <w:color w:val="FF0000"/>
          <w:kern w:val="0"/>
          <w:sz w:val="24"/>
          <w:szCs w:val="24"/>
          <w:u w:val="single"/>
          <w14:ligatures w14:val="none"/>
        </w:rPr>
        <w:t xml:space="preserve"> = plan area of CMU and mortar head joint </w:t>
      </w:r>
      <w:r w:rsidRPr="0001779A">
        <w:rPr>
          <w:rFonts w:ascii="Arial" w:hAnsi="Arial" w:cs="Arial"/>
          <w:color w:val="FF0000"/>
          <w:kern w:val="0"/>
          <w:sz w:val="24"/>
          <w:szCs w:val="24"/>
          <w:u w:val="single"/>
          <w14:ligatures w14:val="none"/>
        </w:rPr>
        <w:br/>
        <w:t>= 16*(CMUsize-3/8)</w:t>
      </w:r>
    </w:p>
    <w:p w14:paraId="3D003EB8" w14:textId="77777777" w:rsidR="0001779A" w:rsidRPr="0001779A" w:rsidRDefault="0001779A" w:rsidP="0001779A">
      <w:pPr>
        <w:spacing w:after="0" w:line="240" w:lineRule="auto"/>
        <w:ind w:left="2520" w:hanging="90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jointFrac</w:t>
      </w:r>
      <w:proofErr w:type="spellEnd"/>
      <w:r w:rsidRPr="0001779A">
        <w:rPr>
          <w:rFonts w:ascii="Arial" w:hAnsi="Arial" w:cs="Arial"/>
          <w:color w:val="FF0000"/>
          <w:kern w:val="0"/>
          <w:sz w:val="24"/>
          <w:szCs w:val="24"/>
          <w:u w:val="single"/>
          <w14:ligatures w14:val="none"/>
        </w:rPr>
        <w:t xml:space="preserve"> = fraction of CMU face area comprising mortar joints</w:t>
      </w:r>
      <w:r w:rsidRPr="0001779A">
        <w:rPr>
          <w:rFonts w:ascii="Arial" w:hAnsi="Arial" w:cs="Arial"/>
          <w:color w:val="FF0000"/>
          <w:kern w:val="0"/>
          <w:sz w:val="24"/>
          <w:szCs w:val="24"/>
          <w:u w:val="single"/>
          <w14:ligatures w14:val="none"/>
        </w:rPr>
        <w:br/>
        <w:t xml:space="preserve"> = ((16+7.625)*3/8) / (16*8)</w:t>
      </w:r>
    </w:p>
    <w:p w14:paraId="4D72E738" w14:textId="77777777" w:rsidR="0001779A" w:rsidRPr="0001779A" w:rsidRDefault="0001779A" w:rsidP="0001779A">
      <w:pPr>
        <w:spacing w:after="0" w:line="240" w:lineRule="auto"/>
        <w:ind w:left="162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coreDepth</w:t>
      </w:r>
      <w:proofErr w:type="spellEnd"/>
      <w:r w:rsidRPr="0001779A">
        <w:rPr>
          <w:rFonts w:ascii="Arial" w:hAnsi="Arial" w:cs="Arial"/>
          <w:color w:val="FF0000"/>
          <w:kern w:val="0"/>
          <w:sz w:val="24"/>
          <w:szCs w:val="24"/>
          <w:u w:val="single"/>
          <w14:ligatures w14:val="none"/>
        </w:rPr>
        <w:t xml:space="preserve"> = (</w:t>
      </w:r>
      <w:proofErr w:type="spellStart"/>
      <w:r w:rsidRPr="0001779A">
        <w:rPr>
          <w:rFonts w:ascii="Arial" w:hAnsi="Arial" w:cs="Arial"/>
          <w:color w:val="FF0000"/>
          <w:kern w:val="0"/>
          <w:sz w:val="24"/>
          <w:szCs w:val="24"/>
          <w:u w:val="single"/>
          <w14:ligatures w14:val="none"/>
        </w:rPr>
        <w:t>CMU</w:t>
      </w:r>
      <w:r w:rsidRPr="0001779A">
        <w:rPr>
          <w:rFonts w:ascii="Arial" w:hAnsi="Arial" w:cs="Arial"/>
          <w:color w:val="FF0000"/>
          <w:kern w:val="0"/>
          <w:sz w:val="24"/>
          <w:szCs w:val="24"/>
          <w:u w:val="single"/>
          <w:vertAlign w:val="subscript"/>
          <w14:ligatures w14:val="none"/>
        </w:rPr>
        <w:t>size</w:t>
      </w:r>
      <w:proofErr w:type="spellEnd"/>
      <w:r w:rsidRPr="0001779A">
        <w:rPr>
          <w:rFonts w:ascii="Arial" w:hAnsi="Arial" w:cs="Arial"/>
          <w:color w:val="FF0000"/>
          <w:kern w:val="0"/>
          <w:sz w:val="24"/>
          <w:szCs w:val="24"/>
          <w:u w:val="single"/>
          <w14:ligatures w14:val="none"/>
        </w:rPr>
        <w:t xml:space="preserve"> – 0.375) – 2*</w:t>
      </w:r>
      <w:proofErr w:type="spellStart"/>
      <w:r w:rsidRPr="0001779A">
        <w:rPr>
          <w:rFonts w:ascii="Arial" w:hAnsi="Arial" w:cs="Arial"/>
          <w:color w:val="FF0000"/>
          <w:kern w:val="0"/>
          <w:sz w:val="24"/>
          <w:szCs w:val="24"/>
          <w:u w:val="single"/>
          <w14:ligatures w14:val="none"/>
        </w:rPr>
        <w:t>faceThick</w:t>
      </w:r>
      <w:proofErr w:type="spellEnd"/>
    </w:p>
    <w:p w14:paraId="4C1D2908" w14:textId="77777777" w:rsidR="0001779A" w:rsidRPr="0001779A" w:rsidRDefault="0001779A" w:rsidP="0001779A">
      <w:pPr>
        <w:spacing w:after="0" w:line="240" w:lineRule="auto"/>
        <w:ind w:left="162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CMU</w:t>
      </w:r>
      <w:r w:rsidRPr="0001779A">
        <w:rPr>
          <w:rFonts w:ascii="Arial" w:hAnsi="Arial" w:cs="Arial"/>
          <w:color w:val="FF0000"/>
          <w:kern w:val="0"/>
          <w:sz w:val="24"/>
          <w:szCs w:val="24"/>
          <w:u w:val="single"/>
          <w:vertAlign w:val="subscript"/>
          <w14:ligatures w14:val="none"/>
        </w:rPr>
        <w:t>resistivity</w:t>
      </w:r>
      <w:proofErr w:type="spellEnd"/>
      <w:r w:rsidRPr="0001779A">
        <w:rPr>
          <w:rFonts w:ascii="Arial" w:hAnsi="Arial" w:cs="Arial"/>
          <w:color w:val="FF0000"/>
          <w:kern w:val="0"/>
          <w:sz w:val="24"/>
          <w:szCs w:val="24"/>
          <w:u w:val="single"/>
          <w14:ligatures w14:val="none"/>
        </w:rPr>
        <w:t xml:space="preserve"> = 1.2349 * e</w:t>
      </w:r>
      <w:r w:rsidRPr="0001779A">
        <w:rPr>
          <w:rFonts w:ascii="Arial" w:hAnsi="Arial" w:cs="Arial"/>
          <w:color w:val="FF0000"/>
          <w:kern w:val="0"/>
          <w:sz w:val="24"/>
          <w:szCs w:val="24"/>
          <w:u w:val="single"/>
          <w:vertAlign w:val="superscript"/>
          <w14:ligatures w14:val="none"/>
        </w:rPr>
        <w:t xml:space="preserve">(-0.017 * </w:t>
      </w:r>
      <w:proofErr w:type="spellStart"/>
      <w:r w:rsidRPr="0001779A">
        <w:rPr>
          <w:rFonts w:ascii="Arial" w:hAnsi="Arial" w:cs="Arial"/>
          <w:color w:val="FF0000"/>
          <w:kern w:val="0"/>
          <w:sz w:val="24"/>
          <w:szCs w:val="24"/>
          <w:u w:val="single"/>
          <w:vertAlign w:val="superscript"/>
          <w14:ligatures w14:val="none"/>
        </w:rPr>
        <w:t>CMUdensity</w:t>
      </w:r>
      <w:proofErr w:type="spellEnd"/>
      <w:r w:rsidRPr="0001779A">
        <w:rPr>
          <w:rFonts w:ascii="Arial" w:hAnsi="Arial" w:cs="Arial"/>
          <w:color w:val="FF0000"/>
          <w:kern w:val="0"/>
          <w:sz w:val="24"/>
          <w:szCs w:val="24"/>
          <w:u w:val="single"/>
          <w:vertAlign w:val="superscript"/>
          <w14:ligatures w14:val="none"/>
        </w:rPr>
        <w:t xml:space="preserve"> )</w:t>
      </w:r>
    </w:p>
    <w:p w14:paraId="15BC0202" w14:textId="77777777" w:rsidR="0001779A" w:rsidRPr="0001779A" w:rsidRDefault="0001779A" w:rsidP="0001779A">
      <w:pPr>
        <w:spacing w:after="0" w:line="240" w:lineRule="auto"/>
        <w:ind w:left="162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CMU</w:t>
      </w:r>
      <w:r w:rsidRPr="0001779A">
        <w:rPr>
          <w:rFonts w:ascii="Arial" w:hAnsi="Arial" w:cs="Arial"/>
          <w:color w:val="FF0000"/>
          <w:kern w:val="0"/>
          <w:sz w:val="24"/>
          <w:szCs w:val="24"/>
          <w:u w:val="single"/>
          <w:vertAlign w:val="subscript"/>
          <w14:ligatures w14:val="none"/>
        </w:rPr>
        <w:t>density</w:t>
      </w:r>
      <w:proofErr w:type="spellEnd"/>
      <w:r w:rsidRPr="0001779A">
        <w:rPr>
          <w:rFonts w:ascii="Arial" w:hAnsi="Arial" w:cs="Arial"/>
          <w:color w:val="FF0000"/>
          <w:kern w:val="0"/>
          <w:sz w:val="24"/>
          <w:szCs w:val="24"/>
          <w:u w:val="single"/>
          <w14:ligatures w14:val="none"/>
        </w:rPr>
        <w:t xml:space="preserve"> = density of CMU concrete</w:t>
      </w:r>
    </w:p>
    <w:p w14:paraId="68A5C1FE" w14:textId="77777777" w:rsidR="0001779A" w:rsidRPr="0001779A" w:rsidRDefault="0001779A" w:rsidP="0001779A">
      <w:pPr>
        <w:spacing w:after="0" w:line="240" w:lineRule="auto"/>
        <w:ind w:left="1620"/>
        <w:rPr>
          <w:rFonts w:ascii="Arial" w:hAnsi="Arial" w:cs="Arial"/>
          <w:color w:val="FF0000"/>
          <w:kern w:val="0"/>
          <w:sz w:val="24"/>
          <w:szCs w:val="24"/>
          <w:u w:val="single"/>
          <w14:ligatures w14:val="none"/>
        </w:rPr>
      </w:pPr>
      <w:proofErr w:type="spellStart"/>
      <w:r w:rsidRPr="0001779A">
        <w:rPr>
          <w:rFonts w:ascii="Arial" w:hAnsi="Arial" w:cs="Arial"/>
          <w:color w:val="FF0000"/>
          <w:kern w:val="0"/>
          <w:sz w:val="24"/>
          <w:szCs w:val="24"/>
          <w:u w:val="single"/>
          <w14:ligatures w14:val="none"/>
        </w:rPr>
        <w:t>K</w:t>
      </w:r>
      <w:r w:rsidRPr="0001779A">
        <w:rPr>
          <w:rFonts w:ascii="Arial" w:hAnsi="Arial" w:cs="Arial"/>
          <w:color w:val="FF0000"/>
          <w:kern w:val="0"/>
          <w:sz w:val="24"/>
          <w:szCs w:val="24"/>
          <w:u w:val="single"/>
          <w:vertAlign w:val="subscript"/>
          <w14:ligatures w14:val="none"/>
        </w:rPr>
        <w:t>fill</w:t>
      </w:r>
      <w:proofErr w:type="spellEnd"/>
      <w:r w:rsidRPr="0001779A">
        <w:rPr>
          <w:rFonts w:ascii="Arial" w:hAnsi="Arial" w:cs="Arial"/>
          <w:color w:val="FF0000"/>
          <w:kern w:val="0"/>
          <w:sz w:val="24"/>
          <w:szCs w:val="24"/>
          <w:u w:val="single"/>
          <w14:ligatures w14:val="none"/>
        </w:rPr>
        <w:t xml:space="preserve"> = thermal resistivity of CMU </w:t>
      </w:r>
      <w:proofErr w:type="spellStart"/>
      <w:r w:rsidRPr="0001779A">
        <w:rPr>
          <w:rFonts w:ascii="Arial" w:hAnsi="Arial" w:cs="Arial"/>
          <w:color w:val="FF0000"/>
          <w:kern w:val="0"/>
          <w:sz w:val="24"/>
          <w:szCs w:val="24"/>
          <w:u w:val="single"/>
          <w14:ligatures w14:val="none"/>
        </w:rPr>
        <w:t>coreFill</w:t>
      </w:r>
      <w:proofErr w:type="spellEnd"/>
      <w:r w:rsidRPr="0001779A">
        <w:rPr>
          <w:rFonts w:ascii="Arial" w:hAnsi="Arial" w:cs="Arial"/>
          <w:color w:val="FF0000"/>
          <w:kern w:val="0"/>
          <w:sz w:val="24"/>
          <w:szCs w:val="24"/>
          <w:u w:val="single"/>
          <w14:ligatures w14:val="none"/>
        </w:rPr>
        <w:t xml:space="preserve"> insulation</w:t>
      </w:r>
    </w:p>
    <w:p w14:paraId="34B7AAF2" w14:textId="3A10211D" w:rsidR="009237F2" w:rsidRPr="00EF2ABA" w:rsidRDefault="009237F2" w:rsidP="009237F2">
      <w:pPr>
        <w:spacing w:after="0" w:line="240" w:lineRule="auto"/>
        <w:ind w:left="1710" w:hanging="990"/>
        <w:rPr>
          <w:rFonts w:ascii="Arial" w:hAnsi="Arial" w:cs="Arial"/>
          <w:color w:val="0070C0"/>
          <w:kern w:val="0"/>
          <w:sz w:val="24"/>
          <w:szCs w:val="24"/>
          <w:u w:val="single"/>
          <w14:ligatures w14:val="none"/>
        </w:rPr>
      </w:pPr>
    </w:p>
    <w:p w14:paraId="2C75A847" w14:textId="77777777" w:rsidR="009237F2" w:rsidRPr="00EF2ABA" w:rsidRDefault="009237F2" w:rsidP="009237F2">
      <w:pPr>
        <w:spacing w:after="0" w:line="240" w:lineRule="auto"/>
        <w:ind w:left="162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faceThick</w:t>
      </w:r>
      <w:proofErr w:type="spellEnd"/>
      <w:r w:rsidRPr="00EF2ABA">
        <w:rPr>
          <w:rFonts w:ascii="Arial" w:hAnsi="Arial" w:cs="Arial"/>
          <w:color w:val="FF0000"/>
          <w:kern w:val="0"/>
          <w:sz w:val="24"/>
          <w:szCs w:val="24"/>
          <w:u w:val="single"/>
          <w14:ligatures w14:val="none"/>
        </w:rPr>
        <w:t xml:space="preserve"> = 1.25</w:t>
      </w:r>
    </w:p>
    <w:p w14:paraId="38C56736" w14:textId="77777777" w:rsidR="009237F2" w:rsidRPr="00EF2ABA" w:rsidRDefault="009237F2" w:rsidP="009237F2">
      <w:pPr>
        <w:spacing w:after="0" w:line="240" w:lineRule="auto"/>
        <w:rPr>
          <w:rFonts w:ascii="Arial" w:hAnsi="Arial" w:cs="Arial"/>
          <w:color w:val="FF0000"/>
          <w:kern w:val="0"/>
          <w:sz w:val="24"/>
          <w:szCs w:val="24"/>
          <w:u w:val="single"/>
          <w14:ligatures w14:val="none"/>
        </w:rPr>
      </w:pPr>
    </w:p>
    <w:p w14:paraId="08155E09" w14:textId="77777777" w:rsidR="009237F2" w:rsidRPr="00EF2ABA" w:rsidRDefault="009237F2" w:rsidP="009237F2">
      <w:pPr>
        <w:tabs>
          <w:tab w:val="right" w:pos="9180"/>
        </w:tabs>
        <w:spacing w:after="0" w:line="240" w:lineRule="auto"/>
        <w:ind w:left="360"/>
        <w:rPr>
          <w:rFonts w:ascii="Arial" w:hAnsi="Arial" w:cs="Arial"/>
          <w:color w:val="FF0000"/>
          <w:kern w:val="0"/>
          <w:sz w:val="28"/>
          <w:szCs w:val="28"/>
          <w:u w:val="single"/>
          <w14:ligatures w14:val="none"/>
        </w:rPr>
      </w:pPr>
      <w:proofErr w:type="spellStart"/>
      <w:r w:rsidRPr="00EF2ABA">
        <w:rPr>
          <w:rFonts w:ascii="Arial" w:hAnsi="Arial" w:cs="Arial"/>
          <w:color w:val="FF0000"/>
          <w:kern w:val="0"/>
          <w:sz w:val="28"/>
          <w:szCs w:val="28"/>
          <w:u w:val="single"/>
          <w14:ligatures w14:val="none"/>
        </w:rPr>
        <w:t>U</w:t>
      </w:r>
      <w:r w:rsidRPr="00EF2ABA">
        <w:rPr>
          <w:rFonts w:ascii="Arial" w:hAnsi="Arial" w:cs="Arial"/>
          <w:color w:val="FF0000"/>
          <w:kern w:val="0"/>
          <w:sz w:val="28"/>
          <w:szCs w:val="28"/>
          <w:u w:val="single"/>
          <w:vertAlign w:val="subscript"/>
          <w14:ligatures w14:val="none"/>
        </w:rPr>
        <w:t>pour</w:t>
      </w:r>
      <w:proofErr w:type="spellEnd"/>
      <w:r w:rsidRPr="00EF2ABA">
        <w:rPr>
          <w:rFonts w:ascii="Arial" w:hAnsi="Arial" w:cs="Arial"/>
          <w:color w:val="FF0000"/>
          <w:kern w:val="0"/>
          <w:sz w:val="28"/>
          <w:szCs w:val="28"/>
          <w:u w:val="single"/>
          <w14:ligatures w14:val="none"/>
        </w:rPr>
        <w:t xml:space="preserve"> = 1/(</w:t>
      </w:r>
      <w:proofErr w:type="spellStart"/>
      <w:r w:rsidRPr="00EF2ABA">
        <w:rPr>
          <w:rFonts w:ascii="Arial" w:hAnsi="Arial" w:cs="Arial"/>
          <w:color w:val="FF0000"/>
          <w:kern w:val="0"/>
          <w:sz w:val="28"/>
          <w:szCs w:val="28"/>
          <w:u w:val="single"/>
          <w14:ligatures w14:val="none"/>
        </w:rPr>
        <w:t>R</w:t>
      </w:r>
      <w:r w:rsidRPr="00EF2ABA">
        <w:rPr>
          <w:rFonts w:ascii="Arial" w:hAnsi="Arial" w:cs="Arial"/>
          <w:color w:val="FF0000"/>
          <w:kern w:val="0"/>
          <w:sz w:val="28"/>
          <w:szCs w:val="28"/>
          <w:u w:val="single"/>
          <w:vertAlign w:val="subscript"/>
          <w14:ligatures w14:val="none"/>
        </w:rPr>
        <w:t>pour</w:t>
      </w:r>
      <w:proofErr w:type="spellEnd"/>
      <w:r w:rsidRPr="00EF2ABA">
        <w:rPr>
          <w:rFonts w:ascii="Arial" w:hAnsi="Arial" w:cs="Arial"/>
          <w:color w:val="FF0000"/>
          <w:kern w:val="0"/>
          <w:sz w:val="28"/>
          <w:szCs w:val="28"/>
          <w:u w:val="single"/>
          <w14:ligatures w14:val="none"/>
        </w:rPr>
        <w:t xml:space="preserve"> + R</w:t>
      </w:r>
      <w:r w:rsidRPr="00EF2ABA">
        <w:rPr>
          <w:rFonts w:ascii="Arial" w:hAnsi="Arial" w:cs="Arial"/>
          <w:color w:val="FF0000"/>
          <w:kern w:val="0"/>
          <w:sz w:val="28"/>
          <w:szCs w:val="28"/>
          <w:u w:val="single"/>
          <w:vertAlign w:val="subscript"/>
          <w14:ligatures w14:val="none"/>
        </w:rPr>
        <w:t>i</w:t>
      </w:r>
      <w:r w:rsidRPr="00EF2ABA">
        <w:rPr>
          <w:rFonts w:ascii="Arial" w:hAnsi="Arial" w:cs="Arial"/>
          <w:color w:val="FF0000"/>
          <w:kern w:val="0"/>
          <w:sz w:val="28"/>
          <w:szCs w:val="28"/>
          <w:u w:val="single"/>
          <w14:ligatures w14:val="none"/>
        </w:rPr>
        <w:t xml:space="preserve"> + R</w:t>
      </w:r>
      <w:r w:rsidRPr="00EF2ABA">
        <w:rPr>
          <w:rFonts w:ascii="Arial" w:hAnsi="Arial" w:cs="Arial"/>
          <w:color w:val="FF0000"/>
          <w:kern w:val="0"/>
          <w:sz w:val="28"/>
          <w:szCs w:val="28"/>
          <w:u w:val="single"/>
          <w:vertAlign w:val="subscript"/>
          <w14:ligatures w14:val="none"/>
        </w:rPr>
        <w:t>o</w:t>
      </w:r>
      <w:r w:rsidRPr="00EF2ABA">
        <w:rPr>
          <w:rFonts w:ascii="Arial" w:hAnsi="Arial" w:cs="Arial"/>
          <w:color w:val="FF0000"/>
          <w:kern w:val="0"/>
          <w:sz w:val="28"/>
          <w:szCs w:val="28"/>
          <w:u w:val="single"/>
          <w14:ligatures w14:val="none"/>
        </w:rPr>
        <w:t>)</w:t>
      </w:r>
      <w:r w:rsidRPr="00EF2ABA">
        <w:rPr>
          <w:rFonts w:ascii="Arial" w:hAnsi="Arial" w:cs="Arial"/>
          <w:color w:val="FF0000"/>
          <w:kern w:val="0"/>
          <w:sz w:val="28"/>
          <w:szCs w:val="28"/>
          <w:u w:val="single"/>
          <w14:ligatures w14:val="none"/>
        </w:rPr>
        <w:tab/>
        <w:t>Eq. 1b</w:t>
      </w:r>
    </w:p>
    <w:p w14:paraId="36C52376" w14:textId="77777777" w:rsidR="009237F2" w:rsidRPr="00EF2ABA" w:rsidRDefault="009237F2" w:rsidP="009237F2">
      <w:pPr>
        <w:spacing w:after="0" w:line="240" w:lineRule="auto"/>
        <w:ind w:left="54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where:</w:t>
      </w:r>
    </w:p>
    <w:p w14:paraId="43EE3571" w14:textId="77777777" w:rsidR="009237F2" w:rsidRPr="00EF2ABA" w:rsidRDefault="009237F2" w:rsidP="009237F2">
      <w:pPr>
        <w:spacing w:after="0" w:line="240" w:lineRule="auto"/>
        <w:ind w:left="72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R</w:t>
      </w:r>
      <w:r w:rsidRPr="00EF2ABA">
        <w:rPr>
          <w:rFonts w:ascii="Arial" w:hAnsi="Arial" w:cs="Arial"/>
          <w:color w:val="FF0000"/>
          <w:kern w:val="0"/>
          <w:sz w:val="24"/>
          <w:szCs w:val="24"/>
          <w:u w:val="single"/>
          <w:vertAlign w:val="subscript"/>
          <w14:ligatures w14:val="none"/>
        </w:rPr>
        <w:t>pour</w:t>
      </w:r>
      <w:proofErr w:type="spellEnd"/>
      <w:r w:rsidRPr="00EF2ABA">
        <w:rPr>
          <w:rFonts w:ascii="Arial" w:hAnsi="Arial" w:cs="Arial"/>
          <w:color w:val="FF0000"/>
          <w:kern w:val="0"/>
          <w:sz w:val="24"/>
          <w:szCs w:val="24"/>
          <w:u w:val="single"/>
          <w14:ligatures w14:val="none"/>
        </w:rPr>
        <w:t xml:space="preserve"> = 2*</w:t>
      </w:r>
      <w:proofErr w:type="spellStart"/>
      <w:r w:rsidRPr="00EF2ABA">
        <w:rPr>
          <w:rFonts w:ascii="Arial" w:hAnsi="Arial" w:cs="Arial"/>
          <w:color w:val="FF0000"/>
          <w:kern w:val="0"/>
          <w:sz w:val="24"/>
          <w:szCs w:val="24"/>
          <w:u w:val="single"/>
          <w14:ligatures w14:val="none"/>
        </w:rPr>
        <w:t>faceThick</w:t>
      </w:r>
      <w:proofErr w:type="spellEnd"/>
      <w:r w:rsidRPr="00EF2ABA">
        <w:rPr>
          <w:rFonts w:ascii="Arial" w:hAnsi="Arial" w:cs="Arial"/>
          <w:color w:val="FF0000"/>
          <w:kern w:val="0"/>
          <w:sz w:val="24"/>
          <w:szCs w:val="24"/>
          <w:u w:val="single"/>
          <w14:ligatures w14:val="none"/>
        </w:rPr>
        <w:t>*</w:t>
      </w:r>
      <w:proofErr w:type="spellStart"/>
      <w:r w:rsidRPr="00EF2ABA">
        <w:rPr>
          <w:rFonts w:ascii="Arial" w:hAnsi="Arial" w:cs="Arial"/>
          <w:color w:val="FF0000"/>
          <w:kern w:val="0"/>
          <w:sz w:val="24"/>
          <w:szCs w:val="24"/>
          <w:u w:val="single"/>
          <w14:ligatures w14:val="none"/>
        </w:rPr>
        <w:t>CMU</w:t>
      </w:r>
      <w:r w:rsidRPr="00EF2ABA">
        <w:rPr>
          <w:rFonts w:ascii="Arial" w:hAnsi="Arial" w:cs="Arial"/>
          <w:color w:val="FF0000"/>
          <w:kern w:val="0"/>
          <w:sz w:val="24"/>
          <w:szCs w:val="24"/>
          <w:u w:val="single"/>
          <w:vertAlign w:val="subscript"/>
          <w14:ligatures w14:val="none"/>
        </w:rPr>
        <w:t>resistivity</w:t>
      </w:r>
      <w:proofErr w:type="spellEnd"/>
      <w:r w:rsidRPr="00EF2ABA">
        <w:rPr>
          <w:rFonts w:ascii="Arial" w:hAnsi="Arial" w:cs="Arial"/>
          <w:color w:val="FF0000"/>
          <w:kern w:val="0"/>
          <w:sz w:val="24"/>
          <w:szCs w:val="24"/>
          <w:u w:val="single"/>
          <w14:ligatures w14:val="none"/>
        </w:rPr>
        <w:t xml:space="preserve"> + </w:t>
      </w:r>
      <w:proofErr w:type="spellStart"/>
      <w:r w:rsidRPr="00EF2ABA">
        <w:rPr>
          <w:rFonts w:ascii="Arial" w:hAnsi="Arial" w:cs="Arial"/>
          <w:color w:val="FF0000"/>
          <w:kern w:val="0"/>
          <w:sz w:val="24"/>
          <w:szCs w:val="24"/>
          <w:u w:val="single"/>
          <w14:ligatures w14:val="none"/>
        </w:rPr>
        <w:t>CoreDepth</w:t>
      </w:r>
      <w:proofErr w:type="spellEnd"/>
      <w:r w:rsidRPr="00EF2ABA">
        <w:rPr>
          <w:rFonts w:ascii="Arial" w:hAnsi="Arial" w:cs="Arial"/>
          <w:color w:val="FF0000"/>
          <w:kern w:val="0"/>
          <w:sz w:val="24"/>
          <w:szCs w:val="24"/>
          <w:u w:val="single"/>
          <w14:ligatures w14:val="none"/>
        </w:rPr>
        <w:t>*</w:t>
      </w:r>
      <w:proofErr w:type="spellStart"/>
      <w:r w:rsidRPr="00EF2ABA">
        <w:rPr>
          <w:rFonts w:ascii="Arial" w:hAnsi="Arial" w:cs="Arial"/>
          <w:color w:val="FF0000"/>
          <w:kern w:val="0"/>
          <w:sz w:val="24"/>
          <w:szCs w:val="24"/>
          <w:u w:val="single"/>
          <w14:ligatures w14:val="none"/>
        </w:rPr>
        <w:t>pour</w:t>
      </w:r>
      <w:r w:rsidRPr="00EF2ABA">
        <w:rPr>
          <w:rFonts w:ascii="Arial" w:hAnsi="Arial" w:cs="Arial"/>
          <w:color w:val="FF0000"/>
          <w:kern w:val="0"/>
          <w:sz w:val="24"/>
          <w:szCs w:val="24"/>
          <w:u w:val="single"/>
          <w:vertAlign w:val="subscript"/>
          <w14:ligatures w14:val="none"/>
        </w:rPr>
        <w:t>resistivity</w:t>
      </w:r>
      <w:proofErr w:type="spellEnd"/>
      <w:r w:rsidRPr="00EF2ABA">
        <w:rPr>
          <w:rFonts w:ascii="Arial" w:hAnsi="Arial" w:cs="Arial"/>
          <w:color w:val="FF0000"/>
          <w:kern w:val="0"/>
          <w:sz w:val="24"/>
          <w:szCs w:val="24"/>
          <w:u w:val="single"/>
          <w14:ligatures w14:val="none"/>
        </w:rPr>
        <w:t xml:space="preserve"> </w:t>
      </w:r>
    </w:p>
    <w:p w14:paraId="24850625" w14:textId="77777777" w:rsidR="009237F2" w:rsidRPr="00EF2ABA" w:rsidRDefault="009237F2" w:rsidP="009237F2">
      <w:pPr>
        <w:spacing w:after="0" w:line="240" w:lineRule="auto"/>
        <w:ind w:left="90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where:</w:t>
      </w:r>
    </w:p>
    <w:p w14:paraId="1E4987F8" w14:textId="77777777" w:rsidR="009237F2" w:rsidRPr="00EF2ABA" w:rsidRDefault="009237F2" w:rsidP="009237F2">
      <w:pPr>
        <w:spacing w:after="0" w:line="240" w:lineRule="auto"/>
        <w:ind w:left="117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faceThick</w:t>
      </w:r>
      <w:proofErr w:type="spellEnd"/>
      <w:r w:rsidRPr="00EF2ABA">
        <w:rPr>
          <w:rFonts w:ascii="Arial" w:hAnsi="Arial" w:cs="Arial"/>
          <w:color w:val="FF0000"/>
          <w:kern w:val="0"/>
          <w:sz w:val="24"/>
          <w:szCs w:val="24"/>
          <w:u w:val="single"/>
          <w14:ligatures w14:val="none"/>
        </w:rPr>
        <w:t xml:space="preserve"> = 1.25</w:t>
      </w:r>
    </w:p>
    <w:p w14:paraId="05F1F65C" w14:textId="77777777" w:rsidR="009237F2" w:rsidRPr="00EF2ABA" w:rsidRDefault="009237F2" w:rsidP="009237F2">
      <w:pPr>
        <w:spacing w:after="0" w:line="240" w:lineRule="auto"/>
        <w:ind w:left="1170"/>
        <w:rPr>
          <w:rFonts w:ascii="Arial" w:hAnsi="Arial" w:cs="Arial"/>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pour</w:t>
      </w:r>
      <w:r w:rsidRPr="00EF2ABA">
        <w:rPr>
          <w:rFonts w:ascii="Arial" w:hAnsi="Arial" w:cs="Arial"/>
          <w:color w:val="FF0000"/>
          <w:kern w:val="0"/>
          <w:sz w:val="24"/>
          <w:szCs w:val="24"/>
          <w:u w:val="single"/>
          <w:vertAlign w:val="subscript"/>
          <w14:ligatures w14:val="none"/>
        </w:rPr>
        <w:t>resistivity</w:t>
      </w:r>
      <w:proofErr w:type="spellEnd"/>
      <w:r w:rsidRPr="00EF2ABA">
        <w:rPr>
          <w:rFonts w:ascii="Arial" w:hAnsi="Arial" w:cs="Arial"/>
          <w:color w:val="FF0000"/>
          <w:kern w:val="0"/>
          <w:sz w:val="24"/>
          <w:szCs w:val="24"/>
          <w:u w:val="single"/>
          <w14:ligatures w14:val="none"/>
        </w:rPr>
        <w:t xml:space="preserve"> = 1.2349 * e </w:t>
      </w:r>
      <w:r w:rsidRPr="00EF2ABA">
        <w:rPr>
          <w:rFonts w:ascii="Arial" w:hAnsi="Arial" w:cs="Arial"/>
          <w:color w:val="FF0000"/>
          <w:kern w:val="0"/>
          <w:sz w:val="24"/>
          <w:szCs w:val="24"/>
          <w:u w:val="single"/>
          <w:vertAlign w:val="superscript"/>
          <w14:ligatures w14:val="none"/>
        </w:rPr>
        <w:t xml:space="preserve">(–0.017*140) </w:t>
      </w:r>
    </w:p>
    <w:p w14:paraId="2E84E2EB" w14:textId="77777777" w:rsidR="009237F2" w:rsidRPr="00EF2ABA" w:rsidRDefault="009237F2" w:rsidP="009237F2">
      <w:pPr>
        <w:spacing w:after="0" w:line="240" w:lineRule="auto"/>
        <w:ind w:left="117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R</w:t>
      </w:r>
      <w:r w:rsidRPr="00EF2ABA">
        <w:rPr>
          <w:rFonts w:ascii="Arial" w:hAnsi="Arial" w:cs="Arial"/>
          <w:color w:val="FF0000"/>
          <w:kern w:val="0"/>
          <w:sz w:val="24"/>
          <w:szCs w:val="24"/>
          <w:u w:val="single"/>
          <w:vertAlign w:val="subscript"/>
          <w14:ligatures w14:val="none"/>
        </w:rPr>
        <w:t>i</w:t>
      </w:r>
      <w:r w:rsidRPr="00EF2ABA">
        <w:rPr>
          <w:rFonts w:ascii="Arial" w:hAnsi="Arial" w:cs="Arial"/>
          <w:color w:val="FF0000"/>
          <w:kern w:val="0"/>
          <w:sz w:val="24"/>
          <w:szCs w:val="24"/>
          <w:u w:val="single"/>
          <w14:ligatures w14:val="none"/>
        </w:rPr>
        <w:t xml:space="preserve"> = indoor air film resistance of CMU wall (0.68)</w:t>
      </w:r>
    </w:p>
    <w:p w14:paraId="3B020D64" w14:textId="77777777" w:rsidR="009237F2" w:rsidRPr="00EF2ABA" w:rsidRDefault="009237F2" w:rsidP="009237F2">
      <w:pPr>
        <w:spacing w:after="0" w:line="240" w:lineRule="auto"/>
        <w:ind w:left="117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R</w:t>
      </w:r>
      <w:r w:rsidRPr="00EF2ABA">
        <w:rPr>
          <w:rFonts w:ascii="Arial" w:hAnsi="Arial" w:cs="Arial"/>
          <w:color w:val="FF0000"/>
          <w:kern w:val="0"/>
          <w:sz w:val="24"/>
          <w:szCs w:val="24"/>
          <w:u w:val="single"/>
          <w:vertAlign w:val="subscript"/>
          <w14:ligatures w14:val="none"/>
        </w:rPr>
        <w:t>o</w:t>
      </w:r>
      <w:r w:rsidRPr="00EF2ABA">
        <w:rPr>
          <w:rFonts w:ascii="Arial" w:hAnsi="Arial" w:cs="Arial"/>
          <w:color w:val="FF0000"/>
          <w:kern w:val="0"/>
          <w:sz w:val="24"/>
          <w:szCs w:val="24"/>
          <w:u w:val="single"/>
          <w14:ligatures w14:val="none"/>
        </w:rPr>
        <w:t xml:space="preserve"> = outdoor air film resistance of CMU wall (0.17)</w:t>
      </w:r>
    </w:p>
    <w:p w14:paraId="58C87BC2" w14:textId="77777777" w:rsidR="009237F2" w:rsidRPr="00EF2ABA" w:rsidRDefault="009237F2" w:rsidP="009237F2">
      <w:pPr>
        <w:spacing w:after="0" w:line="240" w:lineRule="auto"/>
        <w:rPr>
          <w:rFonts w:ascii="Arial" w:hAnsi="Arial" w:cs="Arial"/>
          <w:color w:val="FF0000"/>
          <w:kern w:val="0"/>
          <w:sz w:val="24"/>
          <w:szCs w:val="24"/>
          <w:u w:val="single"/>
          <w14:ligatures w14:val="none"/>
        </w:rPr>
      </w:pPr>
    </w:p>
    <w:p w14:paraId="1E40B7CA" w14:textId="77777777" w:rsidR="009237F2" w:rsidRPr="00EF2ABA" w:rsidRDefault="009237F2" w:rsidP="009237F2">
      <w:pPr>
        <w:spacing w:after="0" w:line="240" w:lineRule="auto"/>
        <w:ind w:left="360"/>
        <w:rPr>
          <w:rFonts w:ascii="Arial" w:hAnsi="Arial" w:cs="Arial"/>
          <w:color w:val="FF0000"/>
          <w:kern w:val="0"/>
          <w:sz w:val="24"/>
          <w:szCs w:val="24"/>
          <w:u w:val="single"/>
          <w14:ligatures w14:val="none"/>
        </w:rPr>
      </w:pPr>
      <w:r w:rsidRPr="00EF2ABA">
        <w:rPr>
          <w:rFonts w:ascii="Arial" w:hAnsi="Arial" w:cs="Arial"/>
          <w:color w:val="FF0000"/>
          <w:kern w:val="0"/>
          <w:sz w:val="24"/>
          <w:szCs w:val="24"/>
          <w:u w:val="single"/>
          <w14:ligatures w14:val="none"/>
        </w:rPr>
        <w:t>User Inputs:</w:t>
      </w:r>
    </w:p>
    <w:p w14:paraId="33D792F4" w14:textId="77777777" w:rsidR="009237F2" w:rsidRPr="00F76135" w:rsidRDefault="009237F2" w:rsidP="009237F2">
      <w:pPr>
        <w:spacing w:after="0" w:line="240" w:lineRule="auto"/>
        <w:ind w:left="540"/>
        <w:rPr>
          <w:rFonts w:ascii="Arial" w:hAnsi="Arial" w:cs="Arial"/>
          <w:i/>
          <w:color w:val="FF0000"/>
          <w:kern w:val="0"/>
          <w:sz w:val="24"/>
          <w:szCs w:val="24"/>
          <w:u w:val="single"/>
          <w14:ligatures w14:val="none"/>
        </w:rPr>
      </w:pPr>
      <w:proofErr w:type="spellStart"/>
      <w:r w:rsidRPr="00EF2ABA">
        <w:rPr>
          <w:rFonts w:ascii="Arial" w:hAnsi="Arial" w:cs="Arial"/>
          <w:color w:val="FF0000"/>
          <w:kern w:val="0"/>
          <w:sz w:val="24"/>
          <w:szCs w:val="24"/>
          <w:u w:val="single"/>
          <w14:ligatures w14:val="none"/>
        </w:rPr>
        <w:t>CMU</w:t>
      </w:r>
      <w:r w:rsidRPr="00EF2ABA">
        <w:rPr>
          <w:rFonts w:ascii="Arial" w:hAnsi="Arial" w:cs="Arial"/>
          <w:color w:val="FF0000"/>
          <w:kern w:val="0"/>
          <w:sz w:val="24"/>
          <w:szCs w:val="24"/>
          <w:u w:val="single"/>
          <w:vertAlign w:val="subscript"/>
          <w14:ligatures w14:val="none"/>
        </w:rPr>
        <w:t>size</w:t>
      </w:r>
      <w:proofErr w:type="spellEnd"/>
      <w:r w:rsidRPr="00EF2ABA">
        <w:rPr>
          <w:rFonts w:ascii="Arial" w:hAnsi="Arial" w:cs="Arial"/>
          <w:color w:val="FF0000"/>
          <w:kern w:val="0"/>
          <w:sz w:val="24"/>
          <w:szCs w:val="24"/>
          <w:u w:val="single"/>
          <w14:ligatures w14:val="none"/>
        </w:rPr>
        <w:t xml:space="preserve"> = nominal depth (thickness) of CMU (</w:t>
      </w:r>
      <w:r w:rsidRPr="00F76135">
        <w:rPr>
          <w:rFonts w:ascii="Arial" w:hAnsi="Arial" w:cs="Arial"/>
          <w:color w:val="FF0000"/>
          <w:kern w:val="0"/>
          <w:sz w:val="24"/>
          <w:szCs w:val="24"/>
          <w:u w:val="single"/>
          <w14:ligatures w14:val="none"/>
        </w:rPr>
        <w:t xml:space="preserve">inches) </w:t>
      </w:r>
      <w:r w:rsidRPr="00F76135">
        <w:rPr>
          <w:rFonts w:ascii="Arial" w:hAnsi="Arial" w:cs="Arial"/>
          <w:i/>
          <w:color w:val="FF0000"/>
          <w:kern w:val="0"/>
          <w:sz w:val="24"/>
          <w:szCs w:val="24"/>
          <w:u w:val="single"/>
          <w14:ligatures w14:val="none"/>
        </w:rPr>
        <w:t>{Default = 8 inches}</w:t>
      </w:r>
    </w:p>
    <w:p w14:paraId="702D7AEC" w14:textId="77777777" w:rsidR="009237F2" w:rsidRPr="00F76135" w:rsidRDefault="009237F2" w:rsidP="009237F2">
      <w:pPr>
        <w:spacing w:after="0" w:line="240" w:lineRule="auto"/>
        <w:ind w:left="540"/>
        <w:rPr>
          <w:rFonts w:ascii="Arial" w:hAnsi="Arial" w:cs="Arial"/>
          <w:color w:val="FF0000"/>
          <w:kern w:val="0"/>
          <w:sz w:val="24"/>
          <w:szCs w:val="24"/>
          <w:u w:val="single"/>
          <w14:ligatures w14:val="none"/>
        </w:rPr>
      </w:pPr>
      <w:proofErr w:type="spellStart"/>
      <w:r w:rsidRPr="00F76135">
        <w:rPr>
          <w:rFonts w:ascii="Arial" w:hAnsi="Arial" w:cs="Arial"/>
          <w:color w:val="FF0000"/>
          <w:kern w:val="0"/>
          <w:sz w:val="24"/>
          <w:szCs w:val="24"/>
          <w:u w:val="single"/>
          <w14:ligatures w14:val="none"/>
        </w:rPr>
        <w:t>CMU</w:t>
      </w:r>
      <w:r w:rsidRPr="00F76135">
        <w:rPr>
          <w:rFonts w:ascii="Arial" w:hAnsi="Arial" w:cs="Arial"/>
          <w:color w:val="FF0000"/>
          <w:kern w:val="0"/>
          <w:sz w:val="24"/>
          <w:szCs w:val="24"/>
          <w:u w:val="single"/>
          <w:vertAlign w:val="subscript"/>
          <w14:ligatures w14:val="none"/>
        </w:rPr>
        <w:t>density</w:t>
      </w:r>
      <w:proofErr w:type="spellEnd"/>
      <w:r w:rsidRPr="00F76135">
        <w:rPr>
          <w:rFonts w:ascii="Arial" w:hAnsi="Arial" w:cs="Arial"/>
          <w:color w:val="FF0000"/>
          <w:kern w:val="0"/>
          <w:sz w:val="24"/>
          <w:szCs w:val="24"/>
          <w:u w:val="single"/>
          <w14:ligatures w14:val="none"/>
        </w:rPr>
        <w:t xml:space="preserve"> = density of CMU concrete (pounds/ft</w:t>
      </w:r>
      <w:r w:rsidRPr="00F76135">
        <w:rPr>
          <w:rFonts w:ascii="Arial" w:hAnsi="Arial" w:cs="Arial"/>
          <w:color w:val="FF0000"/>
          <w:kern w:val="0"/>
          <w:sz w:val="24"/>
          <w:szCs w:val="24"/>
          <w:u w:val="single"/>
          <w:vertAlign w:val="superscript"/>
          <w14:ligatures w14:val="none"/>
        </w:rPr>
        <w:t>3</w:t>
      </w:r>
      <w:r w:rsidRPr="00F76135">
        <w:rPr>
          <w:rFonts w:ascii="Arial" w:hAnsi="Arial" w:cs="Arial"/>
          <w:color w:val="FF0000"/>
          <w:kern w:val="0"/>
          <w:sz w:val="24"/>
          <w:szCs w:val="24"/>
          <w:u w:val="single"/>
          <w14:ligatures w14:val="none"/>
        </w:rPr>
        <w:t xml:space="preserve">) </w:t>
      </w:r>
      <w:r w:rsidRPr="00F76135">
        <w:rPr>
          <w:rFonts w:ascii="Arial" w:hAnsi="Arial" w:cs="Arial"/>
          <w:i/>
          <w:color w:val="FF0000"/>
          <w:kern w:val="0"/>
          <w:sz w:val="24"/>
          <w:szCs w:val="24"/>
          <w:u w:val="single"/>
          <w14:ligatures w14:val="none"/>
        </w:rPr>
        <w:t xml:space="preserve">{Default = 115 </w:t>
      </w:r>
      <w:proofErr w:type="spellStart"/>
      <w:r w:rsidRPr="00F76135">
        <w:rPr>
          <w:rFonts w:ascii="Arial" w:hAnsi="Arial" w:cs="Arial"/>
          <w:i/>
          <w:color w:val="FF0000"/>
          <w:kern w:val="0"/>
          <w:sz w:val="24"/>
          <w:szCs w:val="24"/>
          <w:u w:val="single"/>
          <w14:ligatures w14:val="none"/>
        </w:rPr>
        <w:t>pcf</w:t>
      </w:r>
      <w:proofErr w:type="spellEnd"/>
      <w:r w:rsidRPr="00F76135">
        <w:rPr>
          <w:rFonts w:ascii="Arial" w:hAnsi="Arial" w:cs="Arial"/>
          <w:i/>
          <w:color w:val="FF0000"/>
          <w:kern w:val="0"/>
          <w:sz w:val="24"/>
          <w:szCs w:val="24"/>
          <w:u w:val="single"/>
          <w14:ligatures w14:val="none"/>
        </w:rPr>
        <w:t>}</w:t>
      </w:r>
    </w:p>
    <w:p w14:paraId="1BD1993C" w14:textId="77777777" w:rsidR="009237F2" w:rsidRPr="00F76135" w:rsidRDefault="009237F2" w:rsidP="009237F2">
      <w:pPr>
        <w:spacing w:after="0" w:line="240" w:lineRule="auto"/>
        <w:ind w:left="540"/>
        <w:rPr>
          <w:rFonts w:ascii="Arial" w:hAnsi="Arial" w:cs="Arial"/>
          <w:color w:val="FF0000"/>
          <w:kern w:val="0"/>
          <w:sz w:val="24"/>
          <w:szCs w:val="24"/>
          <w:u w:val="single"/>
          <w14:ligatures w14:val="none"/>
        </w:rPr>
      </w:pPr>
      <w:r w:rsidRPr="00F76135">
        <w:rPr>
          <w:rFonts w:ascii="Arial" w:hAnsi="Arial" w:cs="Arial"/>
          <w:color w:val="FF0000"/>
          <w:kern w:val="0"/>
          <w:sz w:val="24"/>
          <w:szCs w:val="24"/>
          <w:u w:val="single"/>
          <w14:ligatures w14:val="none"/>
        </w:rPr>
        <w:t xml:space="preserve">webs = number of CMU webs (integer – either 2 or 3) </w:t>
      </w:r>
      <w:r w:rsidRPr="00F76135">
        <w:rPr>
          <w:rFonts w:ascii="Arial" w:hAnsi="Arial" w:cs="Arial"/>
          <w:i/>
          <w:color w:val="FF0000"/>
          <w:kern w:val="0"/>
          <w:sz w:val="24"/>
          <w:szCs w:val="24"/>
          <w:u w:val="single"/>
          <w14:ligatures w14:val="none"/>
        </w:rPr>
        <w:t>{Default = 3}</w:t>
      </w:r>
    </w:p>
    <w:p w14:paraId="52F0630B" w14:textId="77777777" w:rsidR="009237F2" w:rsidRPr="00F76135" w:rsidRDefault="009237F2" w:rsidP="009237F2">
      <w:pPr>
        <w:spacing w:after="0" w:line="240" w:lineRule="auto"/>
        <w:ind w:left="540"/>
        <w:rPr>
          <w:rFonts w:ascii="Arial" w:hAnsi="Arial" w:cs="Arial"/>
          <w:color w:val="FF0000"/>
          <w:kern w:val="0"/>
          <w:sz w:val="24"/>
          <w:szCs w:val="24"/>
          <w:u w:val="single"/>
          <w14:ligatures w14:val="none"/>
        </w:rPr>
      </w:pPr>
      <w:proofErr w:type="spellStart"/>
      <w:r w:rsidRPr="00F76135">
        <w:rPr>
          <w:rFonts w:ascii="Arial" w:hAnsi="Arial" w:cs="Arial"/>
          <w:color w:val="FF0000"/>
          <w:kern w:val="0"/>
          <w:sz w:val="24"/>
          <w:szCs w:val="24"/>
          <w:u w:val="single"/>
          <w14:ligatures w14:val="none"/>
        </w:rPr>
        <w:t>webThick</w:t>
      </w:r>
      <w:proofErr w:type="spellEnd"/>
      <w:r w:rsidRPr="00F76135">
        <w:rPr>
          <w:rFonts w:ascii="Arial" w:hAnsi="Arial" w:cs="Arial"/>
          <w:color w:val="FF0000"/>
          <w:kern w:val="0"/>
          <w:sz w:val="24"/>
          <w:szCs w:val="24"/>
          <w:u w:val="single"/>
          <w14:ligatures w14:val="none"/>
        </w:rPr>
        <w:t xml:space="preserve"> = thickness of CMU webs (inches) </w:t>
      </w:r>
      <w:r w:rsidRPr="00F76135">
        <w:rPr>
          <w:rFonts w:ascii="Arial" w:hAnsi="Arial" w:cs="Arial"/>
          <w:i/>
          <w:color w:val="FF0000"/>
          <w:kern w:val="0"/>
          <w:sz w:val="24"/>
          <w:szCs w:val="24"/>
          <w:u w:val="single"/>
          <w14:ligatures w14:val="none"/>
        </w:rPr>
        <w:t>{Default = 1.0”}</w:t>
      </w:r>
    </w:p>
    <w:p w14:paraId="6B148B70" w14:textId="77777777" w:rsidR="009237F2" w:rsidRPr="00F76135" w:rsidRDefault="009237F2" w:rsidP="009237F2">
      <w:pPr>
        <w:spacing w:after="0" w:line="240" w:lineRule="auto"/>
        <w:ind w:left="540"/>
        <w:rPr>
          <w:rFonts w:ascii="Arial" w:hAnsi="Arial" w:cs="Arial"/>
          <w:color w:val="FF0000"/>
          <w:kern w:val="0"/>
          <w:sz w:val="24"/>
          <w:szCs w:val="24"/>
          <w:u w:val="single"/>
          <w14:ligatures w14:val="none"/>
        </w:rPr>
      </w:pPr>
      <w:proofErr w:type="spellStart"/>
      <w:r w:rsidRPr="00F76135">
        <w:rPr>
          <w:rFonts w:ascii="Arial" w:hAnsi="Arial" w:cs="Arial"/>
          <w:color w:val="FF0000"/>
          <w:kern w:val="0"/>
          <w:sz w:val="24"/>
          <w:szCs w:val="24"/>
          <w:u w:val="single"/>
          <w14:ligatures w14:val="none"/>
        </w:rPr>
        <w:t>o.c.</w:t>
      </w:r>
      <w:proofErr w:type="spellEnd"/>
      <w:r w:rsidRPr="00F76135">
        <w:rPr>
          <w:rFonts w:ascii="Arial" w:hAnsi="Arial" w:cs="Arial"/>
          <w:color w:val="FF0000"/>
          <w:kern w:val="0"/>
          <w:sz w:val="24"/>
          <w:szCs w:val="24"/>
          <w:u w:val="single"/>
          <w14:ligatures w14:val="none"/>
        </w:rPr>
        <w:t xml:space="preserve"> pours = on center distance between concrete CMU core pours. </w:t>
      </w:r>
      <w:r w:rsidRPr="00F76135">
        <w:rPr>
          <w:rFonts w:ascii="Arial" w:hAnsi="Arial" w:cs="Arial"/>
          <w:i/>
          <w:color w:val="FF0000"/>
          <w:kern w:val="0"/>
          <w:sz w:val="24"/>
          <w:szCs w:val="24"/>
          <w:u w:val="single"/>
          <w14:ligatures w14:val="none"/>
        </w:rPr>
        <w:t>{Default = 48”}</w:t>
      </w:r>
    </w:p>
    <w:p w14:paraId="0E363DDA" w14:textId="786F16DA" w:rsidR="009237F2" w:rsidRPr="00F76135" w:rsidRDefault="009237F2" w:rsidP="009237F2">
      <w:pPr>
        <w:spacing w:after="0" w:line="240" w:lineRule="auto"/>
        <w:ind w:left="540"/>
        <w:rPr>
          <w:rFonts w:ascii="Arial" w:hAnsi="Arial" w:cs="Arial"/>
          <w:color w:val="FF0000"/>
          <w:kern w:val="0"/>
          <w:sz w:val="24"/>
          <w:szCs w:val="24"/>
          <w:u w:val="single"/>
          <w14:ligatures w14:val="none"/>
        </w:rPr>
      </w:pPr>
      <w:proofErr w:type="spellStart"/>
      <w:r w:rsidRPr="00F76135">
        <w:rPr>
          <w:rFonts w:ascii="Arial" w:hAnsi="Arial" w:cs="Arial"/>
          <w:color w:val="FF0000"/>
          <w:kern w:val="0"/>
          <w:sz w:val="24"/>
          <w:szCs w:val="24"/>
          <w:u w:val="single"/>
          <w14:ligatures w14:val="none"/>
        </w:rPr>
        <w:t>coreFill</w:t>
      </w:r>
      <w:proofErr w:type="spellEnd"/>
      <w:r w:rsidRPr="00F76135">
        <w:rPr>
          <w:rFonts w:ascii="Arial" w:hAnsi="Arial" w:cs="Arial"/>
          <w:color w:val="FF0000"/>
          <w:kern w:val="0"/>
          <w:sz w:val="24"/>
          <w:szCs w:val="24"/>
          <w:u w:val="single"/>
          <w14:ligatures w14:val="none"/>
        </w:rPr>
        <w:t xml:space="preserve"> = air, insulation or all poured </w:t>
      </w:r>
      <w:r w:rsidRPr="00F76135">
        <w:rPr>
          <w:rFonts w:ascii="Arial" w:hAnsi="Arial" w:cs="Arial"/>
          <w:i/>
          <w:color w:val="FF0000"/>
          <w:kern w:val="0"/>
          <w:sz w:val="24"/>
          <w:szCs w:val="24"/>
          <w:u w:val="single"/>
          <w14:ligatures w14:val="none"/>
        </w:rPr>
        <w:t>{Default = air}</w:t>
      </w:r>
    </w:p>
    <w:p w14:paraId="51EF98E7" w14:textId="77777777" w:rsidR="009237F2" w:rsidRPr="00F76135" w:rsidRDefault="009237F2" w:rsidP="009237F2">
      <w:pPr>
        <w:spacing w:after="0" w:line="240" w:lineRule="auto"/>
        <w:ind w:left="540"/>
        <w:rPr>
          <w:rFonts w:ascii="Arial" w:hAnsi="Arial" w:cs="Arial"/>
          <w:i/>
          <w:color w:val="FF0000"/>
          <w:kern w:val="0"/>
          <w:sz w:val="24"/>
          <w:szCs w:val="24"/>
          <w:u w:val="single"/>
          <w14:ligatures w14:val="none"/>
        </w:rPr>
      </w:pPr>
      <w:proofErr w:type="spellStart"/>
      <w:r w:rsidRPr="00F76135">
        <w:rPr>
          <w:rFonts w:ascii="Arial" w:hAnsi="Arial" w:cs="Arial"/>
          <w:color w:val="FF0000"/>
          <w:kern w:val="0"/>
          <w:sz w:val="24"/>
          <w:szCs w:val="24"/>
          <w:u w:val="single"/>
          <w14:ligatures w14:val="none"/>
        </w:rPr>
        <w:t>K</w:t>
      </w:r>
      <w:r w:rsidRPr="00F76135">
        <w:rPr>
          <w:rFonts w:ascii="Arial" w:hAnsi="Arial" w:cs="Arial"/>
          <w:color w:val="FF0000"/>
          <w:kern w:val="0"/>
          <w:sz w:val="24"/>
          <w:szCs w:val="24"/>
          <w:u w:val="single"/>
          <w:vertAlign w:val="subscript"/>
          <w14:ligatures w14:val="none"/>
        </w:rPr>
        <w:t>fill</w:t>
      </w:r>
      <w:proofErr w:type="spellEnd"/>
      <w:r w:rsidRPr="00F76135">
        <w:rPr>
          <w:rFonts w:ascii="Arial" w:hAnsi="Arial" w:cs="Arial"/>
          <w:color w:val="FF0000"/>
          <w:kern w:val="0"/>
          <w:sz w:val="24"/>
          <w:szCs w:val="24"/>
          <w:u w:val="single"/>
          <w14:ligatures w14:val="none"/>
        </w:rPr>
        <w:t xml:space="preserve"> = thermal resistivity of core fill insulation (resistance/inch), if applicable</w:t>
      </w:r>
      <w:r w:rsidRPr="00F76135">
        <w:rPr>
          <w:rFonts w:ascii="Arial" w:hAnsi="Arial" w:cs="Arial"/>
          <w:i/>
          <w:color w:val="FF0000"/>
          <w:kern w:val="0"/>
          <w:sz w:val="24"/>
          <w:szCs w:val="24"/>
          <w:u w:val="single"/>
          <w14:ligatures w14:val="none"/>
        </w:rPr>
        <w:t xml:space="preserve"> {Default = 4.6}</w:t>
      </w:r>
    </w:p>
    <w:p w14:paraId="6FC9C569" w14:textId="77777777" w:rsidR="009237F2" w:rsidRPr="00F76135" w:rsidRDefault="009237F2" w:rsidP="009237F2">
      <w:pPr>
        <w:spacing w:after="0" w:line="240" w:lineRule="auto"/>
        <w:ind w:left="540"/>
        <w:rPr>
          <w:rFonts w:ascii="Arial" w:hAnsi="Arial" w:cs="Arial"/>
          <w:i/>
          <w:color w:val="FF0000"/>
          <w:kern w:val="0"/>
          <w:sz w:val="24"/>
          <w:szCs w:val="24"/>
          <w:u w:val="single"/>
          <w14:ligatures w14:val="none"/>
        </w:rPr>
      </w:pPr>
      <w:proofErr w:type="spellStart"/>
      <w:r w:rsidRPr="00F76135">
        <w:rPr>
          <w:rFonts w:ascii="Arial" w:hAnsi="Arial" w:cs="Arial"/>
          <w:color w:val="FF0000"/>
          <w:kern w:val="0"/>
          <w:sz w:val="24"/>
          <w:szCs w:val="24"/>
          <w:u w:val="single"/>
          <w14:ligatures w14:val="none"/>
        </w:rPr>
        <w:t>storyHeight</w:t>
      </w:r>
      <w:proofErr w:type="spellEnd"/>
      <w:r w:rsidRPr="00F76135">
        <w:rPr>
          <w:rFonts w:ascii="Arial" w:hAnsi="Arial" w:cs="Arial"/>
          <w:color w:val="FF0000"/>
          <w:kern w:val="0"/>
          <w:sz w:val="24"/>
          <w:szCs w:val="24"/>
          <w:u w:val="single"/>
          <w14:ligatures w14:val="none"/>
        </w:rPr>
        <w:t xml:space="preserve"> = vertical height of single story CMU wall </w:t>
      </w:r>
      <w:r w:rsidRPr="00F76135">
        <w:rPr>
          <w:rFonts w:ascii="Arial" w:hAnsi="Arial" w:cs="Arial"/>
          <w:i/>
          <w:color w:val="FF0000"/>
          <w:kern w:val="0"/>
          <w:sz w:val="24"/>
          <w:szCs w:val="24"/>
          <w:u w:val="single"/>
          <w14:ligatures w14:val="none"/>
        </w:rPr>
        <w:t>{Default = 8’}</w:t>
      </w:r>
    </w:p>
    <w:p w14:paraId="2AA731C6" w14:textId="77777777" w:rsidR="009237F2" w:rsidRPr="00EF2ABA" w:rsidRDefault="009237F2" w:rsidP="009237F2">
      <w:pPr>
        <w:pStyle w:val="AppendixC2"/>
        <w:numPr>
          <w:ilvl w:val="0"/>
          <w:numId w:val="0"/>
        </w:numPr>
        <w:tabs>
          <w:tab w:val="clear" w:pos="748"/>
          <w:tab w:val="clear" w:pos="1440"/>
          <w:tab w:val="left" w:pos="990"/>
        </w:tabs>
        <w:spacing w:after="120"/>
        <w:rPr>
          <w:rFonts w:ascii="Arial" w:eastAsiaTheme="majorEastAsia" w:hAnsi="Arial" w:cs="Arial"/>
          <w:b w:val="0"/>
          <w:bCs/>
          <w:color w:val="FF0000"/>
        </w:rPr>
      </w:pPr>
    </w:p>
    <w:p w14:paraId="6B2D50AB" w14:textId="77777777" w:rsidR="009237F2" w:rsidRPr="00EF2ABA" w:rsidRDefault="009237F2" w:rsidP="009237F2">
      <w:pPr>
        <w:rPr>
          <w:rFonts w:ascii="Arial" w:hAnsi="Arial" w:cs="Arial"/>
        </w:rPr>
      </w:pPr>
    </w:p>
    <w:p w14:paraId="61515262" w14:textId="77777777" w:rsidR="00112A70" w:rsidRPr="00EF2ABA" w:rsidRDefault="00112A70" w:rsidP="009237F2">
      <w:pPr>
        <w:spacing w:after="0" w:line="240" w:lineRule="auto"/>
        <w:jc w:val="center"/>
        <w:rPr>
          <w:rFonts w:ascii="Arial" w:hAnsi="Arial" w:cs="Arial"/>
          <w:color w:val="FF0000"/>
        </w:rPr>
      </w:pPr>
    </w:p>
    <w:sectPr w:rsidR="00112A70" w:rsidRPr="00EF2A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AC480" w14:textId="77777777" w:rsidR="000C7B6C" w:rsidRDefault="000C7B6C" w:rsidP="00705587">
      <w:pPr>
        <w:spacing w:after="0" w:line="240" w:lineRule="auto"/>
      </w:pPr>
      <w:r>
        <w:separator/>
      </w:r>
    </w:p>
  </w:endnote>
  <w:endnote w:type="continuationSeparator" w:id="0">
    <w:p w14:paraId="37EED2BB" w14:textId="77777777" w:rsidR="000C7B6C" w:rsidRDefault="000C7B6C" w:rsidP="0070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CEECB" w14:textId="77777777" w:rsidR="000C7B6C" w:rsidRDefault="000C7B6C" w:rsidP="00705587">
      <w:pPr>
        <w:spacing w:after="0" w:line="240" w:lineRule="auto"/>
      </w:pPr>
      <w:r>
        <w:separator/>
      </w:r>
    </w:p>
  </w:footnote>
  <w:footnote w:type="continuationSeparator" w:id="0">
    <w:p w14:paraId="3264C607" w14:textId="77777777" w:rsidR="000C7B6C" w:rsidRDefault="000C7B6C" w:rsidP="00705587">
      <w:pPr>
        <w:spacing w:after="0" w:line="240" w:lineRule="auto"/>
      </w:pPr>
      <w:r>
        <w:continuationSeparator/>
      </w:r>
    </w:p>
  </w:footnote>
  <w:footnote w:id="1">
    <w:p w14:paraId="313308DD" w14:textId="77777777" w:rsidR="00705587" w:rsidRPr="005E396D" w:rsidRDefault="00705587">
      <w:pPr>
        <w:pStyle w:val="FootnoteText"/>
        <w:rPr>
          <w:u w:val="single"/>
        </w:rPr>
      </w:pPr>
      <w:r w:rsidRPr="00917804">
        <w:rPr>
          <w:rStyle w:val="FootnoteReference"/>
        </w:rPr>
        <w:footnoteRef/>
      </w:r>
      <w:r w:rsidRPr="00917804">
        <w:t xml:space="preserve"> (Informative Note) For example, foam core ICF- insulated concrete forms.</w:t>
      </w:r>
    </w:p>
  </w:footnote>
  <w:footnote w:id="2">
    <w:p w14:paraId="11C11638" w14:textId="77777777" w:rsidR="00660934" w:rsidRPr="00B754C5" w:rsidRDefault="00660934" w:rsidP="00660934">
      <w:pPr>
        <w:pStyle w:val="FootnoteText"/>
      </w:pPr>
      <w:bookmarkStart w:id="21" w:name="_Hlk86836011"/>
      <w:r w:rsidRPr="00B754C5">
        <w:rPr>
          <w:rStyle w:val="FootnoteReference"/>
        </w:rPr>
        <w:footnoteRef/>
      </w:r>
      <w:r w:rsidRPr="00B754C5">
        <w:t xml:space="preserve"> </w:t>
      </w:r>
      <w:r w:rsidRPr="00B754C5">
        <w:rPr>
          <w:rFonts w:eastAsia="Times New Roman"/>
        </w:rPr>
        <w:t>(</w:t>
      </w:r>
      <w:r w:rsidRPr="00B754C5">
        <w:t>Nor</w:t>
      </w:r>
      <w:r w:rsidRPr="00B754C5">
        <w:rPr>
          <w:rFonts w:eastAsia="Times New Roman"/>
        </w:rPr>
        <w:t xml:space="preserve">mative Note) Solar Reflectance </w:t>
      </w:r>
      <w:r w:rsidRPr="00B754C5">
        <w:t>is permitted to b</w:t>
      </w:r>
      <w:r w:rsidRPr="00B754C5">
        <w:rPr>
          <w:rFonts w:eastAsia="Times New Roman"/>
        </w:rPr>
        <w:t>e measured in accordance with the CRRC-1 Product Rating Program Manual</w:t>
      </w:r>
      <w:r w:rsidRPr="00B754C5">
        <w:t xml:space="preserve"> Appendix</w:t>
      </w:r>
      <w:r w:rsidRPr="00475C80">
        <w:t xml:space="preserve"> 8 </w:t>
      </w:r>
      <w:r w:rsidRPr="00B754C5">
        <w:rPr>
          <w:rFonts w:eastAsia="Times New Roman"/>
        </w:rPr>
        <w:t>“Standard Test Method for Determining the Directional-Hemispherical Solar Reflectance of Materials Using a Directional-Hemispherical Portable Reflectometer” with the ASTM G197 air-mass 1.5 sun-facing global vertical solar spectral irradiance.</w:t>
      </w:r>
      <w:bookmarkEnd w:id="21"/>
    </w:p>
  </w:footnote>
  <w:footnote w:id="3">
    <w:p w14:paraId="595F1D26" w14:textId="77777777" w:rsidR="002D447D" w:rsidRPr="006C2F50" w:rsidRDefault="002D447D" w:rsidP="002D447D">
      <w:pPr>
        <w:pStyle w:val="FootnoteText"/>
        <w:rPr>
          <w:u w:val="single"/>
        </w:rPr>
      </w:pPr>
      <w:r w:rsidRPr="00B754C5">
        <w:rPr>
          <w:rStyle w:val="FootnoteReference"/>
        </w:rPr>
        <w:footnoteRef/>
      </w:r>
      <w:r w:rsidRPr="00B754C5">
        <w:t xml:space="preserve"> (Informative Note) For example, check window opening for wall thickness.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0E61"/>
    <w:multiLevelType w:val="hybridMultilevel"/>
    <w:tmpl w:val="8856EAB0"/>
    <w:lvl w:ilvl="0" w:tplc="FDC0450C">
      <w:start w:val="1"/>
      <w:numFmt w:val="decimal"/>
      <w:lvlText w:val="%1."/>
      <w:lvlJc w:val="left"/>
      <w:pPr>
        <w:ind w:left="2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0CADB2C">
      <w:numFmt w:val="bullet"/>
      <w:lvlText w:val="•"/>
      <w:lvlJc w:val="left"/>
      <w:pPr>
        <w:ind w:left="3112" w:hanging="360"/>
      </w:pPr>
      <w:rPr>
        <w:rFonts w:hint="default"/>
        <w:lang w:val="en-US" w:eastAsia="en-US" w:bidi="ar-SA"/>
      </w:rPr>
    </w:lvl>
    <w:lvl w:ilvl="2" w:tplc="B73C0134">
      <w:numFmt w:val="bullet"/>
      <w:lvlText w:val="•"/>
      <w:lvlJc w:val="left"/>
      <w:pPr>
        <w:ind w:left="4044" w:hanging="360"/>
      </w:pPr>
      <w:rPr>
        <w:rFonts w:hint="default"/>
        <w:lang w:val="en-US" w:eastAsia="en-US" w:bidi="ar-SA"/>
      </w:rPr>
    </w:lvl>
    <w:lvl w:ilvl="3" w:tplc="97A87436">
      <w:numFmt w:val="bullet"/>
      <w:lvlText w:val="•"/>
      <w:lvlJc w:val="left"/>
      <w:pPr>
        <w:ind w:left="4976" w:hanging="360"/>
      </w:pPr>
      <w:rPr>
        <w:rFonts w:hint="default"/>
        <w:lang w:val="en-US" w:eastAsia="en-US" w:bidi="ar-SA"/>
      </w:rPr>
    </w:lvl>
    <w:lvl w:ilvl="4" w:tplc="CDC247A4">
      <w:numFmt w:val="bullet"/>
      <w:lvlText w:val="•"/>
      <w:lvlJc w:val="left"/>
      <w:pPr>
        <w:ind w:left="5908" w:hanging="360"/>
      </w:pPr>
      <w:rPr>
        <w:rFonts w:hint="default"/>
        <w:lang w:val="en-US" w:eastAsia="en-US" w:bidi="ar-SA"/>
      </w:rPr>
    </w:lvl>
    <w:lvl w:ilvl="5" w:tplc="C6400B60">
      <w:numFmt w:val="bullet"/>
      <w:lvlText w:val="•"/>
      <w:lvlJc w:val="left"/>
      <w:pPr>
        <w:ind w:left="6840" w:hanging="360"/>
      </w:pPr>
      <w:rPr>
        <w:rFonts w:hint="default"/>
        <w:lang w:val="en-US" w:eastAsia="en-US" w:bidi="ar-SA"/>
      </w:rPr>
    </w:lvl>
    <w:lvl w:ilvl="6" w:tplc="A15CE86E">
      <w:numFmt w:val="bullet"/>
      <w:lvlText w:val="•"/>
      <w:lvlJc w:val="left"/>
      <w:pPr>
        <w:ind w:left="7772" w:hanging="360"/>
      </w:pPr>
      <w:rPr>
        <w:rFonts w:hint="default"/>
        <w:lang w:val="en-US" w:eastAsia="en-US" w:bidi="ar-SA"/>
      </w:rPr>
    </w:lvl>
    <w:lvl w:ilvl="7" w:tplc="81762174">
      <w:numFmt w:val="bullet"/>
      <w:lvlText w:val="•"/>
      <w:lvlJc w:val="left"/>
      <w:pPr>
        <w:ind w:left="8704" w:hanging="360"/>
      </w:pPr>
      <w:rPr>
        <w:rFonts w:hint="default"/>
        <w:lang w:val="en-US" w:eastAsia="en-US" w:bidi="ar-SA"/>
      </w:rPr>
    </w:lvl>
    <w:lvl w:ilvl="8" w:tplc="BADADED8">
      <w:numFmt w:val="bullet"/>
      <w:lvlText w:val="•"/>
      <w:lvlJc w:val="left"/>
      <w:pPr>
        <w:ind w:left="9636" w:hanging="360"/>
      </w:pPr>
      <w:rPr>
        <w:rFonts w:hint="default"/>
        <w:lang w:val="en-US" w:eastAsia="en-US" w:bidi="ar-SA"/>
      </w:rPr>
    </w:lvl>
  </w:abstractNum>
  <w:abstractNum w:abstractNumId="1" w15:restartNumberingAfterBreak="0">
    <w:nsid w:val="0F474B03"/>
    <w:multiLevelType w:val="multilevel"/>
    <w:tmpl w:val="AD74D932"/>
    <w:numStyleLink w:val="AppendixA"/>
  </w:abstractNum>
  <w:abstractNum w:abstractNumId="2" w15:restartNumberingAfterBreak="0">
    <w:nsid w:val="1668522D"/>
    <w:multiLevelType w:val="hybridMultilevel"/>
    <w:tmpl w:val="9CB4282E"/>
    <w:lvl w:ilvl="0" w:tplc="F6ACB90A">
      <w:start w:val="1"/>
      <w:numFmt w:val="decimal"/>
      <w:lvlText w:val="%1."/>
      <w:lvlJc w:val="left"/>
      <w:pPr>
        <w:ind w:left="1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9A44314">
      <w:start w:val="1"/>
      <w:numFmt w:val="decimal"/>
      <w:lvlText w:val="%2."/>
      <w:lvlJc w:val="left"/>
      <w:pPr>
        <w:ind w:left="1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44CFA46">
      <w:numFmt w:val="bullet"/>
      <w:lvlText w:val="•"/>
      <w:lvlJc w:val="left"/>
      <w:pPr>
        <w:ind w:left="2895" w:hanging="360"/>
      </w:pPr>
      <w:rPr>
        <w:rFonts w:hint="default"/>
        <w:lang w:val="en-US" w:eastAsia="en-US" w:bidi="ar-SA"/>
      </w:rPr>
    </w:lvl>
    <w:lvl w:ilvl="3" w:tplc="02141BBC">
      <w:numFmt w:val="bullet"/>
      <w:lvlText w:val="•"/>
      <w:lvlJc w:val="left"/>
      <w:pPr>
        <w:ind w:left="3971" w:hanging="360"/>
      </w:pPr>
      <w:rPr>
        <w:rFonts w:hint="default"/>
        <w:lang w:val="en-US" w:eastAsia="en-US" w:bidi="ar-SA"/>
      </w:rPr>
    </w:lvl>
    <w:lvl w:ilvl="4" w:tplc="6E98315E">
      <w:numFmt w:val="bullet"/>
      <w:lvlText w:val="•"/>
      <w:lvlJc w:val="left"/>
      <w:pPr>
        <w:ind w:left="5046" w:hanging="360"/>
      </w:pPr>
      <w:rPr>
        <w:rFonts w:hint="default"/>
        <w:lang w:val="en-US" w:eastAsia="en-US" w:bidi="ar-SA"/>
      </w:rPr>
    </w:lvl>
    <w:lvl w:ilvl="5" w:tplc="4C502912">
      <w:numFmt w:val="bullet"/>
      <w:lvlText w:val="•"/>
      <w:lvlJc w:val="left"/>
      <w:pPr>
        <w:ind w:left="6122" w:hanging="360"/>
      </w:pPr>
      <w:rPr>
        <w:rFonts w:hint="default"/>
        <w:lang w:val="en-US" w:eastAsia="en-US" w:bidi="ar-SA"/>
      </w:rPr>
    </w:lvl>
    <w:lvl w:ilvl="6" w:tplc="0F9C4CE0">
      <w:numFmt w:val="bullet"/>
      <w:lvlText w:val="•"/>
      <w:lvlJc w:val="left"/>
      <w:pPr>
        <w:ind w:left="7197" w:hanging="360"/>
      </w:pPr>
      <w:rPr>
        <w:rFonts w:hint="default"/>
        <w:lang w:val="en-US" w:eastAsia="en-US" w:bidi="ar-SA"/>
      </w:rPr>
    </w:lvl>
    <w:lvl w:ilvl="7" w:tplc="AA5AAA16">
      <w:numFmt w:val="bullet"/>
      <w:lvlText w:val="•"/>
      <w:lvlJc w:val="left"/>
      <w:pPr>
        <w:ind w:left="8273" w:hanging="360"/>
      </w:pPr>
      <w:rPr>
        <w:rFonts w:hint="default"/>
        <w:lang w:val="en-US" w:eastAsia="en-US" w:bidi="ar-SA"/>
      </w:rPr>
    </w:lvl>
    <w:lvl w:ilvl="8" w:tplc="9560F510">
      <w:numFmt w:val="bullet"/>
      <w:lvlText w:val="•"/>
      <w:lvlJc w:val="left"/>
      <w:pPr>
        <w:ind w:left="9348" w:hanging="360"/>
      </w:pPr>
      <w:rPr>
        <w:rFonts w:hint="default"/>
        <w:lang w:val="en-US" w:eastAsia="en-US" w:bidi="ar-SA"/>
      </w:rPr>
    </w:lvl>
  </w:abstractNum>
  <w:abstractNum w:abstractNumId="3" w15:restartNumberingAfterBreak="0">
    <w:nsid w:val="1AA02530"/>
    <w:multiLevelType w:val="hybridMultilevel"/>
    <w:tmpl w:val="CB70FF70"/>
    <w:lvl w:ilvl="0" w:tplc="F6F4AD8C">
      <w:start w:val="1"/>
      <w:numFmt w:val="decimal"/>
      <w:lvlText w:val="%1."/>
      <w:lvlJc w:val="left"/>
      <w:pPr>
        <w:ind w:left="2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6D69892">
      <w:numFmt w:val="bullet"/>
      <w:lvlText w:val="•"/>
      <w:lvlJc w:val="left"/>
      <w:pPr>
        <w:ind w:left="3112" w:hanging="360"/>
      </w:pPr>
      <w:rPr>
        <w:rFonts w:hint="default"/>
        <w:lang w:val="en-US" w:eastAsia="en-US" w:bidi="ar-SA"/>
      </w:rPr>
    </w:lvl>
    <w:lvl w:ilvl="2" w:tplc="AD74C8B6">
      <w:numFmt w:val="bullet"/>
      <w:lvlText w:val="•"/>
      <w:lvlJc w:val="left"/>
      <w:pPr>
        <w:ind w:left="4044" w:hanging="360"/>
      </w:pPr>
      <w:rPr>
        <w:rFonts w:hint="default"/>
        <w:lang w:val="en-US" w:eastAsia="en-US" w:bidi="ar-SA"/>
      </w:rPr>
    </w:lvl>
    <w:lvl w:ilvl="3" w:tplc="6B8A0780">
      <w:numFmt w:val="bullet"/>
      <w:lvlText w:val="•"/>
      <w:lvlJc w:val="left"/>
      <w:pPr>
        <w:ind w:left="4976" w:hanging="360"/>
      </w:pPr>
      <w:rPr>
        <w:rFonts w:hint="default"/>
        <w:lang w:val="en-US" w:eastAsia="en-US" w:bidi="ar-SA"/>
      </w:rPr>
    </w:lvl>
    <w:lvl w:ilvl="4" w:tplc="26863F8A">
      <w:numFmt w:val="bullet"/>
      <w:lvlText w:val="•"/>
      <w:lvlJc w:val="left"/>
      <w:pPr>
        <w:ind w:left="5908" w:hanging="360"/>
      </w:pPr>
      <w:rPr>
        <w:rFonts w:hint="default"/>
        <w:lang w:val="en-US" w:eastAsia="en-US" w:bidi="ar-SA"/>
      </w:rPr>
    </w:lvl>
    <w:lvl w:ilvl="5" w:tplc="137AA764">
      <w:numFmt w:val="bullet"/>
      <w:lvlText w:val="•"/>
      <w:lvlJc w:val="left"/>
      <w:pPr>
        <w:ind w:left="6840" w:hanging="360"/>
      </w:pPr>
      <w:rPr>
        <w:rFonts w:hint="default"/>
        <w:lang w:val="en-US" w:eastAsia="en-US" w:bidi="ar-SA"/>
      </w:rPr>
    </w:lvl>
    <w:lvl w:ilvl="6" w:tplc="21C00418">
      <w:numFmt w:val="bullet"/>
      <w:lvlText w:val="•"/>
      <w:lvlJc w:val="left"/>
      <w:pPr>
        <w:ind w:left="7772" w:hanging="360"/>
      </w:pPr>
      <w:rPr>
        <w:rFonts w:hint="default"/>
        <w:lang w:val="en-US" w:eastAsia="en-US" w:bidi="ar-SA"/>
      </w:rPr>
    </w:lvl>
    <w:lvl w:ilvl="7" w:tplc="4530C382">
      <w:numFmt w:val="bullet"/>
      <w:lvlText w:val="•"/>
      <w:lvlJc w:val="left"/>
      <w:pPr>
        <w:ind w:left="8704" w:hanging="360"/>
      </w:pPr>
      <w:rPr>
        <w:rFonts w:hint="default"/>
        <w:lang w:val="en-US" w:eastAsia="en-US" w:bidi="ar-SA"/>
      </w:rPr>
    </w:lvl>
    <w:lvl w:ilvl="8" w:tplc="E45C61EE">
      <w:numFmt w:val="bullet"/>
      <w:lvlText w:val="•"/>
      <w:lvlJc w:val="left"/>
      <w:pPr>
        <w:ind w:left="9636" w:hanging="360"/>
      </w:pPr>
      <w:rPr>
        <w:rFonts w:hint="default"/>
        <w:lang w:val="en-US" w:eastAsia="en-US" w:bidi="ar-SA"/>
      </w:rPr>
    </w:lvl>
  </w:abstractNum>
  <w:abstractNum w:abstractNumId="4" w15:restartNumberingAfterBreak="0">
    <w:nsid w:val="1B280C06"/>
    <w:multiLevelType w:val="multilevel"/>
    <w:tmpl w:val="F5D6C852"/>
    <w:styleLink w:val="AppendixC"/>
    <w:lvl w:ilvl="0">
      <w:start w:val="1"/>
      <w:numFmt w:val="decimal"/>
      <w:pStyle w:val="AppendixC2"/>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55A3B"/>
    <w:multiLevelType w:val="hybridMultilevel"/>
    <w:tmpl w:val="DA14E678"/>
    <w:lvl w:ilvl="0" w:tplc="F77E3544">
      <w:start w:val="1"/>
      <w:numFmt w:val="decimal"/>
      <w:lvlText w:val="%1."/>
      <w:lvlJc w:val="left"/>
      <w:pPr>
        <w:ind w:left="2180" w:hanging="360"/>
      </w:pPr>
      <w:rPr>
        <w:rFonts w:ascii="Arial" w:hAnsi="Arial" w:cs="Arial" w:hint="default"/>
        <w:sz w:val="24"/>
        <w:szCs w:val="24"/>
      </w:rPr>
    </w:lvl>
    <w:lvl w:ilvl="1" w:tplc="2BAE0276">
      <w:start w:val="1"/>
      <w:numFmt w:val="lowerLetter"/>
      <w:lvlText w:val="%2."/>
      <w:lvlJc w:val="left"/>
      <w:pPr>
        <w:ind w:left="2900" w:hanging="360"/>
      </w:pPr>
      <w:rPr>
        <w:rFonts w:ascii="Arial" w:hAnsi="Arial" w:cs="Arial" w:hint="default"/>
        <w:sz w:val="24"/>
        <w:szCs w:val="24"/>
      </w:r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6" w15:restartNumberingAfterBreak="0">
    <w:nsid w:val="210A3C20"/>
    <w:multiLevelType w:val="hybridMultilevel"/>
    <w:tmpl w:val="ABC422FA"/>
    <w:lvl w:ilvl="0" w:tplc="1BA034BA">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D7273"/>
    <w:multiLevelType w:val="hybridMultilevel"/>
    <w:tmpl w:val="526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F6C6E"/>
    <w:multiLevelType w:val="hybridMultilevel"/>
    <w:tmpl w:val="F202E836"/>
    <w:lvl w:ilvl="0" w:tplc="039AAD8C">
      <w:start w:val="1"/>
      <w:numFmt w:val="decimal"/>
      <w:lvlText w:val="%1."/>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4E208BC">
      <w:numFmt w:val="bullet"/>
      <w:lvlText w:val="•"/>
      <w:lvlJc w:val="left"/>
      <w:pPr>
        <w:ind w:left="2464" w:hanging="360"/>
      </w:pPr>
      <w:rPr>
        <w:rFonts w:hint="default"/>
        <w:lang w:val="en-US" w:eastAsia="en-US" w:bidi="ar-SA"/>
      </w:rPr>
    </w:lvl>
    <w:lvl w:ilvl="2" w:tplc="90EC3E5C">
      <w:numFmt w:val="bullet"/>
      <w:lvlText w:val="•"/>
      <w:lvlJc w:val="left"/>
      <w:pPr>
        <w:ind w:left="3468" w:hanging="360"/>
      </w:pPr>
      <w:rPr>
        <w:rFonts w:hint="default"/>
        <w:lang w:val="en-US" w:eastAsia="en-US" w:bidi="ar-SA"/>
      </w:rPr>
    </w:lvl>
    <w:lvl w:ilvl="3" w:tplc="D3840E96">
      <w:numFmt w:val="bullet"/>
      <w:lvlText w:val="•"/>
      <w:lvlJc w:val="left"/>
      <w:pPr>
        <w:ind w:left="4472" w:hanging="360"/>
      </w:pPr>
      <w:rPr>
        <w:rFonts w:hint="default"/>
        <w:lang w:val="en-US" w:eastAsia="en-US" w:bidi="ar-SA"/>
      </w:rPr>
    </w:lvl>
    <w:lvl w:ilvl="4" w:tplc="E38E6EC8">
      <w:numFmt w:val="bullet"/>
      <w:lvlText w:val="•"/>
      <w:lvlJc w:val="left"/>
      <w:pPr>
        <w:ind w:left="5476" w:hanging="360"/>
      </w:pPr>
      <w:rPr>
        <w:rFonts w:hint="default"/>
        <w:lang w:val="en-US" w:eastAsia="en-US" w:bidi="ar-SA"/>
      </w:rPr>
    </w:lvl>
    <w:lvl w:ilvl="5" w:tplc="7944A72E">
      <w:numFmt w:val="bullet"/>
      <w:lvlText w:val="•"/>
      <w:lvlJc w:val="left"/>
      <w:pPr>
        <w:ind w:left="6480" w:hanging="360"/>
      </w:pPr>
      <w:rPr>
        <w:rFonts w:hint="default"/>
        <w:lang w:val="en-US" w:eastAsia="en-US" w:bidi="ar-SA"/>
      </w:rPr>
    </w:lvl>
    <w:lvl w:ilvl="6" w:tplc="052CBE84">
      <w:numFmt w:val="bullet"/>
      <w:lvlText w:val="•"/>
      <w:lvlJc w:val="left"/>
      <w:pPr>
        <w:ind w:left="7484" w:hanging="360"/>
      </w:pPr>
      <w:rPr>
        <w:rFonts w:hint="default"/>
        <w:lang w:val="en-US" w:eastAsia="en-US" w:bidi="ar-SA"/>
      </w:rPr>
    </w:lvl>
    <w:lvl w:ilvl="7" w:tplc="4404C648">
      <w:numFmt w:val="bullet"/>
      <w:lvlText w:val="•"/>
      <w:lvlJc w:val="left"/>
      <w:pPr>
        <w:ind w:left="8488" w:hanging="360"/>
      </w:pPr>
      <w:rPr>
        <w:rFonts w:hint="default"/>
        <w:lang w:val="en-US" w:eastAsia="en-US" w:bidi="ar-SA"/>
      </w:rPr>
    </w:lvl>
    <w:lvl w:ilvl="8" w:tplc="3948FE10">
      <w:numFmt w:val="bullet"/>
      <w:lvlText w:val="•"/>
      <w:lvlJc w:val="left"/>
      <w:pPr>
        <w:ind w:left="9492" w:hanging="360"/>
      </w:pPr>
      <w:rPr>
        <w:rFonts w:hint="default"/>
        <w:lang w:val="en-US" w:eastAsia="en-US" w:bidi="ar-SA"/>
      </w:rPr>
    </w:lvl>
  </w:abstractNum>
  <w:abstractNum w:abstractNumId="9" w15:restartNumberingAfterBreak="0">
    <w:nsid w:val="2BCF6DB4"/>
    <w:multiLevelType w:val="hybridMultilevel"/>
    <w:tmpl w:val="3B1898E2"/>
    <w:lvl w:ilvl="0" w:tplc="94C0352E">
      <w:start w:val="1"/>
      <w:numFmt w:val="decimal"/>
      <w:lvlText w:val="%1."/>
      <w:lvlJc w:val="left"/>
      <w:pPr>
        <w:ind w:left="1820" w:hanging="360"/>
      </w:pPr>
      <w:rPr>
        <w:rFonts w:hint="default"/>
        <w:strike w:val="0"/>
      </w:rPr>
    </w:lvl>
    <w:lvl w:ilvl="1" w:tplc="04090019">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0" w15:restartNumberingAfterBreak="0">
    <w:nsid w:val="2FBA2700"/>
    <w:multiLevelType w:val="hybridMultilevel"/>
    <w:tmpl w:val="9CDC422E"/>
    <w:lvl w:ilvl="0" w:tplc="50ECCD56">
      <w:start w:val="1"/>
      <w:numFmt w:val="lowerLetter"/>
      <w:lvlText w:val="%1."/>
      <w:lvlJc w:val="left"/>
      <w:pPr>
        <w:ind w:left="1490" w:hanging="360"/>
      </w:pPr>
      <w:rPr>
        <w:rFonts w:hint="default"/>
        <w:strike w:val="0"/>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11" w15:restartNumberingAfterBreak="0">
    <w:nsid w:val="40FE24A8"/>
    <w:multiLevelType w:val="hybridMultilevel"/>
    <w:tmpl w:val="CE32D1E8"/>
    <w:lvl w:ilvl="0" w:tplc="5FC8DA36">
      <w:start w:val="1"/>
      <w:numFmt w:val="decimal"/>
      <w:lvlText w:val="%1."/>
      <w:lvlJc w:val="left"/>
      <w:pPr>
        <w:ind w:left="1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8049B8">
      <w:numFmt w:val="bullet"/>
      <w:lvlText w:val="•"/>
      <w:lvlJc w:val="left"/>
      <w:pPr>
        <w:ind w:left="2788" w:hanging="360"/>
      </w:pPr>
      <w:rPr>
        <w:rFonts w:hint="default"/>
        <w:lang w:val="en-US" w:eastAsia="en-US" w:bidi="ar-SA"/>
      </w:rPr>
    </w:lvl>
    <w:lvl w:ilvl="2" w:tplc="77DA724A">
      <w:numFmt w:val="bullet"/>
      <w:lvlText w:val="•"/>
      <w:lvlJc w:val="left"/>
      <w:pPr>
        <w:ind w:left="3756" w:hanging="360"/>
      </w:pPr>
      <w:rPr>
        <w:rFonts w:hint="default"/>
        <w:lang w:val="en-US" w:eastAsia="en-US" w:bidi="ar-SA"/>
      </w:rPr>
    </w:lvl>
    <w:lvl w:ilvl="3" w:tplc="E248A8D2">
      <w:numFmt w:val="bullet"/>
      <w:lvlText w:val="•"/>
      <w:lvlJc w:val="left"/>
      <w:pPr>
        <w:ind w:left="4724" w:hanging="360"/>
      </w:pPr>
      <w:rPr>
        <w:rFonts w:hint="default"/>
        <w:lang w:val="en-US" w:eastAsia="en-US" w:bidi="ar-SA"/>
      </w:rPr>
    </w:lvl>
    <w:lvl w:ilvl="4" w:tplc="F4E46468">
      <w:numFmt w:val="bullet"/>
      <w:lvlText w:val="•"/>
      <w:lvlJc w:val="left"/>
      <w:pPr>
        <w:ind w:left="5692" w:hanging="360"/>
      </w:pPr>
      <w:rPr>
        <w:rFonts w:hint="default"/>
        <w:lang w:val="en-US" w:eastAsia="en-US" w:bidi="ar-SA"/>
      </w:rPr>
    </w:lvl>
    <w:lvl w:ilvl="5" w:tplc="6CCAE702">
      <w:numFmt w:val="bullet"/>
      <w:lvlText w:val="•"/>
      <w:lvlJc w:val="left"/>
      <w:pPr>
        <w:ind w:left="6660" w:hanging="360"/>
      </w:pPr>
      <w:rPr>
        <w:rFonts w:hint="default"/>
        <w:lang w:val="en-US" w:eastAsia="en-US" w:bidi="ar-SA"/>
      </w:rPr>
    </w:lvl>
    <w:lvl w:ilvl="6" w:tplc="FB6C2032">
      <w:numFmt w:val="bullet"/>
      <w:lvlText w:val="•"/>
      <w:lvlJc w:val="left"/>
      <w:pPr>
        <w:ind w:left="7628" w:hanging="360"/>
      </w:pPr>
      <w:rPr>
        <w:rFonts w:hint="default"/>
        <w:lang w:val="en-US" w:eastAsia="en-US" w:bidi="ar-SA"/>
      </w:rPr>
    </w:lvl>
    <w:lvl w:ilvl="7" w:tplc="6994B816">
      <w:numFmt w:val="bullet"/>
      <w:lvlText w:val="•"/>
      <w:lvlJc w:val="left"/>
      <w:pPr>
        <w:ind w:left="8596" w:hanging="360"/>
      </w:pPr>
      <w:rPr>
        <w:rFonts w:hint="default"/>
        <w:lang w:val="en-US" w:eastAsia="en-US" w:bidi="ar-SA"/>
      </w:rPr>
    </w:lvl>
    <w:lvl w:ilvl="8" w:tplc="96581B0E">
      <w:numFmt w:val="bullet"/>
      <w:lvlText w:val="•"/>
      <w:lvlJc w:val="left"/>
      <w:pPr>
        <w:ind w:left="9564" w:hanging="360"/>
      </w:pPr>
      <w:rPr>
        <w:rFonts w:hint="default"/>
        <w:lang w:val="en-US" w:eastAsia="en-US" w:bidi="ar-SA"/>
      </w:rPr>
    </w:lvl>
  </w:abstractNum>
  <w:abstractNum w:abstractNumId="12" w15:restartNumberingAfterBreak="0">
    <w:nsid w:val="45133C47"/>
    <w:multiLevelType w:val="hybridMultilevel"/>
    <w:tmpl w:val="83A60CBA"/>
    <w:lvl w:ilvl="0" w:tplc="9E825954">
      <w:start w:val="1"/>
      <w:numFmt w:val="decimal"/>
      <w:lvlText w:val="%1."/>
      <w:lvlJc w:val="left"/>
      <w:pPr>
        <w:ind w:left="1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5F84A1A">
      <w:start w:val="1"/>
      <w:numFmt w:val="decimal"/>
      <w:lvlText w:val="%2."/>
      <w:lvlJc w:val="left"/>
      <w:pPr>
        <w:ind w:left="2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B8C20C0">
      <w:numFmt w:val="bullet"/>
      <w:lvlText w:val="•"/>
      <w:lvlJc w:val="left"/>
      <w:pPr>
        <w:ind w:left="3215" w:hanging="360"/>
      </w:pPr>
      <w:rPr>
        <w:rFonts w:hint="default"/>
        <w:lang w:val="en-US" w:eastAsia="en-US" w:bidi="ar-SA"/>
      </w:rPr>
    </w:lvl>
    <w:lvl w:ilvl="3" w:tplc="DFBEFA76">
      <w:numFmt w:val="bullet"/>
      <w:lvlText w:val="•"/>
      <w:lvlJc w:val="left"/>
      <w:pPr>
        <w:ind w:left="4251" w:hanging="360"/>
      </w:pPr>
      <w:rPr>
        <w:rFonts w:hint="default"/>
        <w:lang w:val="en-US" w:eastAsia="en-US" w:bidi="ar-SA"/>
      </w:rPr>
    </w:lvl>
    <w:lvl w:ilvl="4" w:tplc="30A820A4">
      <w:numFmt w:val="bullet"/>
      <w:lvlText w:val="•"/>
      <w:lvlJc w:val="left"/>
      <w:pPr>
        <w:ind w:left="5286" w:hanging="360"/>
      </w:pPr>
      <w:rPr>
        <w:rFonts w:hint="default"/>
        <w:lang w:val="en-US" w:eastAsia="en-US" w:bidi="ar-SA"/>
      </w:rPr>
    </w:lvl>
    <w:lvl w:ilvl="5" w:tplc="A47A6DC2">
      <w:numFmt w:val="bullet"/>
      <w:lvlText w:val="•"/>
      <w:lvlJc w:val="left"/>
      <w:pPr>
        <w:ind w:left="6322" w:hanging="360"/>
      </w:pPr>
      <w:rPr>
        <w:rFonts w:hint="default"/>
        <w:lang w:val="en-US" w:eastAsia="en-US" w:bidi="ar-SA"/>
      </w:rPr>
    </w:lvl>
    <w:lvl w:ilvl="6" w:tplc="22349832">
      <w:numFmt w:val="bullet"/>
      <w:lvlText w:val="•"/>
      <w:lvlJc w:val="left"/>
      <w:pPr>
        <w:ind w:left="7357" w:hanging="360"/>
      </w:pPr>
      <w:rPr>
        <w:rFonts w:hint="default"/>
        <w:lang w:val="en-US" w:eastAsia="en-US" w:bidi="ar-SA"/>
      </w:rPr>
    </w:lvl>
    <w:lvl w:ilvl="7" w:tplc="2042067A">
      <w:numFmt w:val="bullet"/>
      <w:lvlText w:val="•"/>
      <w:lvlJc w:val="left"/>
      <w:pPr>
        <w:ind w:left="8393" w:hanging="360"/>
      </w:pPr>
      <w:rPr>
        <w:rFonts w:hint="default"/>
        <w:lang w:val="en-US" w:eastAsia="en-US" w:bidi="ar-SA"/>
      </w:rPr>
    </w:lvl>
    <w:lvl w:ilvl="8" w:tplc="FAB208AE">
      <w:numFmt w:val="bullet"/>
      <w:lvlText w:val="•"/>
      <w:lvlJc w:val="left"/>
      <w:pPr>
        <w:ind w:left="9428" w:hanging="360"/>
      </w:pPr>
      <w:rPr>
        <w:rFonts w:hint="default"/>
        <w:lang w:val="en-US" w:eastAsia="en-US" w:bidi="ar-SA"/>
      </w:rPr>
    </w:lvl>
  </w:abstractNum>
  <w:abstractNum w:abstractNumId="13" w15:restartNumberingAfterBreak="0">
    <w:nsid w:val="46422717"/>
    <w:multiLevelType w:val="hybridMultilevel"/>
    <w:tmpl w:val="BFCA22E6"/>
    <w:lvl w:ilvl="0" w:tplc="49CC7A02">
      <w:start w:val="1"/>
      <w:numFmt w:val="decimal"/>
      <w:lvlText w:val="%1."/>
      <w:lvlJc w:val="left"/>
      <w:pPr>
        <w:ind w:left="1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DFE1156">
      <w:numFmt w:val="bullet"/>
      <w:lvlText w:val="•"/>
      <w:lvlJc w:val="left"/>
      <w:pPr>
        <w:ind w:left="2788" w:hanging="360"/>
      </w:pPr>
      <w:rPr>
        <w:rFonts w:hint="default"/>
        <w:lang w:val="en-US" w:eastAsia="en-US" w:bidi="ar-SA"/>
      </w:rPr>
    </w:lvl>
    <w:lvl w:ilvl="2" w:tplc="7124D406">
      <w:numFmt w:val="bullet"/>
      <w:lvlText w:val="•"/>
      <w:lvlJc w:val="left"/>
      <w:pPr>
        <w:ind w:left="3756" w:hanging="360"/>
      </w:pPr>
      <w:rPr>
        <w:rFonts w:hint="default"/>
        <w:lang w:val="en-US" w:eastAsia="en-US" w:bidi="ar-SA"/>
      </w:rPr>
    </w:lvl>
    <w:lvl w:ilvl="3" w:tplc="A676AA8A">
      <w:numFmt w:val="bullet"/>
      <w:lvlText w:val="•"/>
      <w:lvlJc w:val="left"/>
      <w:pPr>
        <w:ind w:left="4724" w:hanging="360"/>
      </w:pPr>
      <w:rPr>
        <w:rFonts w:hint="default"/>
        <w:lang w:val="en-US" w:eastAsia="en-US" w:bidi="ar-SA"/>
      </w:rPr>
    </w:lvl>
    <w:lvl w:ilvl="4" w:tplc="E5C8EBC0">
      <w:numFmt w:val="bullet"/>
      <w:lvlText w:val="•"/>
      <w:lvlJc w:val="left"/>
      <w:pPr>
        <w:ind w:left="5692" w:hanging="360"/>
      </w:pPr>
      <w:rPr>
        <w:rFonts w:hint="default"/>
        <w:lang w:val="en-US" w:eastAsia="en-US" w:bidi="ar-SA"/>
      </w:rPr>
    </w:lvl>
    <w:lvl w:ilvl="5" w:tplc="E836E808">
      <w:numFmt w:val="bullet"/>
      <w:lvlText w:val="•"/>
      <w:lvlJc w:val="left"/>
      <w:pPr>
        <w:ind w:left="6660" w:hanging="360"/>
      </w:pPr>
      <w:rPr>
        <w:rFonts w:hint="default"/>
        <w:lang w:val="en-US" w:eastAsia="en-US" w:bidi="ar-SA"/>
      </w:rPr>
    </w:lvl>
    <w:lvl w:ilvl="6" w:tplc="3F1804B0">
      <w:numFmt w:val="bullet"/>
      <w:lvlText w:val="•"/>
      <w:lvlJc w:val="left"/>
      <w:pPr>
        <w:ind w:left="7628" w:hanging="360"/>
      </w:pPr>
      <w:rPr>
        <w:rFonts w:hint="default"/>
        <w:lang w:val="en-US" w:eastAsia="en-US" w:bidi="ar-SA"/>
      </w:rPr>
    </w:lvl>
    <w:lvl w:ilvl="7" w:tplc="22C2AFF4">
      <w:numFmt w:val="bullet"/>
      <w:lvlText w:val="•"/>
      <w:lvlJc w:val="left"/>
      <w:pPr>
        <w:ind w:left="8596" w:hanging="360"/>
      </w:pPr>
      <w:rPr>
        <w:rFonts w:hint="default"/>
        <w:lang w:val="en-US" w:eastAsia="en-US" w:bidi="ar-SA"/>
      </w:rPr>
    </w:lvl>
    <w:lvl w:ilvl="8" w:tplc="D76024F0">
      <w:numFmt w:val="bullet"/>
      <w:lvlText w:val="•"/>
      <w:lvlJc w:val="left"/>
      <w:pPr>
        <w:ind w:left="9564" w:hanging="360"/>
      </w:pPr>
      <w:rPr>
        <w:rFonts w:hint="default"/>
        <w:lang w:val="en-US" w:eastAsia="en-US" w:bidi="ar-SA"/>
      </w:rPr>
    </w:lvl>
  </w:abstractNum>
  <w:abstractNum w:abstractNumId="14" w15:restartNumberingAfterBreak="0">
    <w:nsid w:val="46917C9E"/>
    <w:multiLevelType w:val="hybridMultilevel"/>
    <w:tmpl w:val="FA08929A"/>
    <w:lvl w:ilvl="0" w:tplc="CB680338">
      <w:start w:val="1"/>
      <w:numFmt w:val="decimal"/>
      <w:lvlText w:val="%1."/>
      <w:lvlJc w:val="left"/>
      <w:pPr>
        <w:ind w:left="2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E66AC2">
      <w:numFmt w:val="bullet"/>
      <w:lvlText w:val="•"/>
      <w:lvlJc w:val="left"/>
      <w:pPr>
        <w:ind w:left="3112" w:hanging="360"/>
      </w:pPr>
      <w:rPr>
        <w:rFonts w:hint="default"/>
        <w:lang w:val="en-US" w:eastAsia="en-US" w:bidi="ar-SA"/>
      </w:rPr>
    </w:lvl>
    <w:lvl w:ilvl="2" w:tplc="F1A636A8">
      <w:numFmt w:val="bullet"/>
      <w:lvlText w:val="•"/>
      <w:lvlJc w:val="left"/>
      <w:pPr>
        <w:ind w:left="4044" w:hanging="360"/>
      </w:pPr>
      <w:rPr>
        <w:rFonts w:hint="default"/>
        <w:lang w:val="en-US" w:eastAsia="en-US" w:bidi="ar-SA"/>
      </w:rPr>
    </w:lvl>
    <w:lvl w:ilvl="3" w:tplc="4BC2CAAC">
      <w:numFmt w:val="bullet"/>
      <w:lvlText w:val="•"/>
      <w:lvlJc w:val="left"/>
      <w:pPr>
        <w:ind w:left="4976" w:hanging="360"/>
      </w:pPr>
      <w:rPr>
        <w:rFonts w:hint="default"/>
        <w:lang w:val="en-US" w:eastAsia="en-US" w:bidi="ar-SA"/>
      </w:rPr>
    </w:lvl>
    <w:lvl w:ilvl="4" w:tplc="C9B232FE">
      <w:numFmt w:val="bullet"/>
      <w:lvlText w:val="•"/>
      <w:lvlJc w:val="left"/>
      <w:pPr>
        <w:ind w:left="5908" w:hanging="360"/>
      </w:pPr>
      <w:rPr>
        <w:rFonts w:hint="default"/>
        <w:lang w:val="en-US" w:eastAsia="en-US" w:bidi="ar-SA"/>
      </w:rPr>
    </w:lvl>
    <w:lvl w:ilvl="5" w:tplc="85742EA6">
      <w:numFmt w:val="bullet"/>
      <w:lvlText w:val="•"/>
      <w:lvlJc w:val="left"/>
      <w:pPr>
        <w:ind w:left="6840" w:hanging="360"/>
      </w:pPr>
      <w:rPr>
        <w:rFonts w:hint="default"/>
        <w:lang w:val="en-US" w:eastAsia="en-US" w:bidi="ar-SA"/>
      </w:rPr>
    </w:lvl>
    <w:lvl w:ilvl="6" w:tplc="0B04FB94">
      <w:numFmt w:val="bullet"/>
      <w:lvlText w:val="•"/>
      <w:lvlJc w:val="left"/>
      <w:pPr>
        <w:ind w:left="7772" w:hanging="360"/>
      </w:pPr>
      <w:rPr>
        <w:rFonts w:hint="default"/>
        <w:lang w:val="en-US" w:eastAsia="en-US" w:bidi="ar-SA"/>
      </w:rPr>
    </w:lvl>
    <w:lvl w:ilvl="7" w:tplc="17160B50">
      <w:numFmt w:val="bullet"/>
      <w:lvlText w:val="•"/>
      <w:lvlJc w:val="left"/>
      <w:pPr>
        <w:ind w:left="8704" w:hanging="360"/>
      </w:pPr>
      <w:rPr>
        <w:rFonts w:hint="default"/>
        <w:lang w:val="en-US" w:eastAsia="en-US" w:bidi="ar-SA"/>
      </w:rPr>
    </w:lvl>
    <w:lvl w:ilvl="8" w:tplc="71BCA4AC">
      <w:numFmt w:val="bullet"/>
      <w:lvlText w:val="•"/>
      <w:lvlJc w:val="left"/>
      <w:pPr>
        <w:ind w:left="9636" w:hanging="360"/>
      </w:pPr>
      <w:rPr>
        <w:rFonts w:hint="default"/>
        <w:lang w:val="en-US" w:eastAsia="en-US" w:bidi="ar-SA"/>
      </w:rPr>
    </w:lvl>
  </w:abstractNum>
  <w:abstractNum w:abstractNumId="15" w15:restartNumberingAfterBreak="0">
    <w:nsid w:val="484D059B"/>
    <w:multiLevelType w:val="hybridMultilevel"/>
    <w:tmpl w:val="72EE93F4"/>
    <w:lvl w:ilvl="0" w:tplc="0409000F">
      <w:start w:val="1"/>
      <w:numFmt w:val="decimal"/>
      <w:lvlText w:val="%1."/>
      <w:lvlJc w:val="left"/>
      <w:pPr>
        <w:ind w:left="720" w:hanging="360"/>
      </w:pPr>
      <w:rPr>
        <w:rFonts w:hint="default"/>
      </w:rPr>
    </w:lvl>
    <w:lvl w:ilvl="1" w:tplc="7B20D6DA">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3008F"/>
    <w:multiLevelType w:val="multilevel"/>
    <w:tmpl w:val="EC16A0A0"/>
    <w:lvl w:ilvl="0">
      <w:start w:val="1"/>
      <w:numFmt w:val="decimal"/>
      <w:lvlText w:val="%1."/>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E00175"/>
    <w:multiLevelType w:val="hybridMultilevel"/>
    <w:tmpl w:val="27E4C46E"/>
    <w:lvl w:ilvl="0" w:tplc="6C64C3CC">
      <w:start w:val="1"/>
      <w:numFmt w:val="decimal"/>
      <w:lvlText w:val="%1."/>
      <w:lvlJc w:val="left"/>
      <w:pPr>
        <w:ind w:left="1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E745C66">
      <w:start w:val="1"/>
      <w:numFmt w:val="decimal"/>
      <w:lvlText w:val="%2."/>
      <w:lvlJc w:val="left"/>
      <w:pPr>
        <w:ind w:left="1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B120624">
      <w:numFmt w:val="bullet"/>
      <w:lvlText w:val="•"/>
      <w:lvlJc w:val="left"/>
      <w:pPr>
        <w:ind w:left="2895" w:hanging="360"/>
      </w:pPr>
      <w:rPr>
        <w:rFonts w:hint="default"/>
        <w:lang w:val="en-US" w:eastAsia="en-US" w:bidi="ar-SA"/>
      </w:rPr>
    </w:lvl>
    <w:lvl w:ilvl="3" w:tplc="DB446C58">
      <w:numFmt w:val="bullet"/>
      <w:lvlText w:val="•"/>
      <w:lvlJc w:val="left"/>
      <w:pPr>
        <w:ind w:left="3971" w:hanging="360"/>
      </w:pPr>
      <w:rPr>
        <w:rFonts w:hint="default"/>
        <w:lang w:val="en-US" w:eastAsia="en-US" w:bidi="ar-SA"/>
      </w:rPr>
    </w:lvl>
    <w:lvl w:ilvl="4" w:tplc="F0163BE0">
      <w:numFmt w:val="bullet"/>
      <w:lvlText w:val="•"/>
      <w:lvlJc w:val="left"/>
      <w:pPr>
        <w:ind w:left="5046" w:hanging="360"/>
      </w:pPr>
      <w:rPr>
        <w:rFonts w:hint="default"/>
        <w:lang w:val="en-US" w:eastAsia="en-US" w:bidi="ar-SA"/>
      </w:rPr>
    </w:lvl>
    <w:lvl w:ilvl="5" w:tplc="6E0678BA">
      <w:numFmt w:val="bullet"/>
      <w:lvlText w:val="•"/>
      <w:lvlJc w:val="left"/>
      <w:pPr>
        <w:ind w:left="6122" w:hanging="360"/>
      </w:pPr>
      <w:rPr>
        <w:rFonts w:hint="default"/>
        <w:lang w:val="en-US" w:eastAsia="en-US" w:bidi="ar-SA"/>
      </w:rPr>
    </w:lvl>
    <w:lvl w:ilvl="6" w:tplc="F8F8CA14">
      <w:numFmt w:val="bullet"/>
      <w:lvlText w:val="•"/>
      <w:lvlJc w:val="left"/>
      <w:pPr>
        <w:ind w:left="7197" w:hanging="360"/>
      </w:pPr>
      <w:rPr>
        <w:rFonts w:hint="default"/>
        <w:lang w:val="en-US" w:eastAsia="en-US" w:bidi="ar-SA"/>
      </w:rPr>
    </w:lvl>
    <w:lvl w:ilvl="7" w:tplc="DAB63988">
      <w:numFmt w:val="bullet"/>
      <w:lvlText w:val="•"/>
      <w:lvlJc w:val="left"/>
      <w:pPr>
        <w:ind w:left="8273" w:hanging="360"/>
      </w:pPr>
      <w:rPr>
        <w:rFonts w:hint="default"/>
        <w:lang w:val="en-US" w:eastAsia="en-US" w:bidi="ar-SA"/>
      </w:rPr>
    </w:lvl>
    <w:lvl w:ilvl="8" w:tplc="6B24A844">
      <w:numFmt w:val="bullet"/>
      <w:lvlText w:val="•"/>
      <w:lvlJc w:val="left"/>
      <w:pPr>
        <w:ind w:left="9348" w:hanging="360"/>
      </w:pPr>
      <w:rPr>
        <w:rFonts w:hint="default"/>
        <w:lang w:val="en-US" w:eastAsia="en-US" w:bidi="ar-SA"/>
      </w:rPr>
    </w:lvl>
  </w:abstractNum>
  <w:abstractNum w:abstractNumId="18" w15:restartNumberingAfterBreak="0">
    <w:nsid w:val="55EC7CF4"/>
    <w:multiLevelType w:val="hybridMultilevel"/>
    <w:tmpl w:val="3672FF8A"/>
    <w:lvl w:ilvl="0" w:tplc="DB945D16">
      <w:start w:val="1"/>
      <w:numFmt w:val="bullet"/>
      <w:lvlText w:val=""/>
      <w:lvlJc w:val="left"/>
      <w:pPr>
        <w:ind w:left="720" w:hanging="360"/>
      </w:pPr>
      <w:rPr>
        <w:rFonts w:ascii="Symbol" w:hAnsi="Symbol" w:hint="default"/>
        <w:color w:val="auto"/>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241B9E"/>
    <w:multiLevelType w:val="hybridMultilevel"/>
    <w:tmpl w:val="7DAA7B54"/>
    <w:lvl w:ilvl="0" w:tplc="A4E2F41C">
      <w:start w:val="1"/>
      <w:numFmt w:val="decimal"/>
      <w:lvlText w:val="%1."/>
      <w:lvlJc w:val="left"/>
      <w:pPr>
        <w:ind w:left="1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4F29E2C">
      <w:start w:val="1"/>
      <w:numFmt w:val="lowerLetter"/>
      <w:lvlText w:val="%2."/>
      <w:lvlJc w:val="left"/>
      <w:pPr>
        <w:ind w:left="21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7B8ADDAA">
      <w:numFmt w:val="bullet"/>
      <w:lvlText w:val="•"/>
      <w:lvlJc w:val="left"/>
      <w:pPr>
        <w:ind w:left="3139" w:hanging="360"/>
      </w:pPr>
      <w:rPr>
        <w:rFonts w:hint="default"/>
        <w:lang w:val="en-US" w:eastAsia="en-US" w:bidi="ar-SA"/>
      </w:rPr>
    </w:lvl>
    <w:lvl w:ilvl="3" w:tplc="7464A52E">
      <w:numFmt w:val="bullet"/>
      <w:lvlText w:val="•"/>
      <w:lvlJc w:val="left"/>
      <w:pPr>
        <w:ind w:left="4175" w:hanging="360"/>
      </w:pPr>
      <w:rPr>
        <w:rFonts w:hint="default"/>
        <w:lang w:val="en-US" w:eastAsia="en-US" w:bidi="ar-SA"/>
      </w:rPr>
    </w:lvl>
    <w:lvl w:ilvl="4" w:tplc="47864E4E">
      <w:numFmt w:val="bullet"/>
      <w:lvlText w:val="•"/>
      <w:lvlJc w:val="left"/>
      <w:pPr>
        <w:ind w:left="5210" w:hanging="360"/>
      </w:pPr>
      <w:rPr>
        <w:rFonts w:hint="default"/>
        <w:lang w:val="en-US" w:eastAsia="en-US" w:bidi="ar-SA"/>
      </w:rPr>
    </w:lvl>
    <w:lvl w:ilvl="5" w:tplc="70EA4BF8">
      <w:numFmt w:val="bullet"/>
      <w:lvlText w:val="•"/>
      <w:lvlJc w:val="left"/>
      <w:pPr>
        <w:ind w:left="6246" w:hanging="360"/>
      </w:pPr>
      <w:rPr>
        <w:rFonts w:hint="default"/>
        <w:lang w:val="en-US" w:eastAsia="en-US" w:bidi="ar-SA"/>
      </w:rPr>
    </w:lvl>
    <w:lvl w:ilvl="6" w:tplc="F126C23E">
      <w:numFmt w:val="bullet"/>
      <w:lvlText w:val="•"/>
      <w:lvlJc w:val="left"/>
      <w:pPr>
        <w:ind w:left="7281" w:hanging="360"/>
      </w:pPr>
      <w:rPr>
        <w:rFonts w:hint="default"/>
        <w:lang w:val="en-US" w:eastAsia="en-US" w:bidi="ar-SA"/>
      </w:rPr>
    </w:lvl>
    <w:lvl w:ilvl="7" w:tplc="388EEFF2">
      <w:numFmt w:val="bullet"/>
      <w:lvlText w:val="•"/>
      <w:lvlJc w:val="left"/>
      <w:pPr>
        <w:ind w:left="8317" w:hanging="360"/>
      </w:pPr>
      <w:rPr>
        <w:rFonts w:hint="default"/>
        <w:lang w:val="en-US" w:eastAsia="en-US" w:bidi="ar-SA"/>
      </w:rPr>
    </w:lvl>
    <w:lvl w:ilvl="8" w:tplc="B14C3FD4">
      <w:numFmt w:val="bullet"/>
      <w:lvlText w:val="•"/>
      <w:lvlJc w:val="left"/>
      <w:pPr>
        <w:ind w:left="9352" w:hanging="360"/>
      </w:pPr>
      <w:rPr>
        <w:rFonts w:hint="default"/>
        <w:lang w:val="en-US" w:eastAsia="en-US" w:bidi="ar-SA"/>
      </w:rPr>
    </w:lvl>
  </w:abstractNum>
  <w:abstractNum w:abstractNumId="20" w15:restartNumberingAfterBreak="0">
    <w:nsid w:val="67920699"/>
    <w:multiLevelType w:val="multilevel"/>
    <w:tmpl w:val="AD74D932"/>
    <w:styleLink w:val="AppendixA"/>
    <w:lvl w:ilvl="0">
      <w:start w:val="1"/>
      <w:numFmt w:val="upperLetter"/>
      <w:suff w:val="space"/>
      <w:lvlText w:val="%1."/>
      <w:lvlJc w:val="left"/>
      <w:pPr>
        <w:ind w:left="0" w:firstLine="0"/>
      </w:pPr>
      <w:rPr>
        <w:rFonts w:asciiTheme="majorHAnsi" w:hAnsiTheme="majorHAnsi" w:hint="default"/>
        <w:color w:val="5B9BD5" w:themeColor="accent1"/>
        <w:sz w:val="32"/>
      </w:rPr>
    </w:lvl>
    <w:lvl w:ilvl="1">
      <w:start w:val="1"/>
      <w:numFmt w:val="decimal"/>
      <w:suff w:val="space"/>
      <w:lvlText w:val="%1-%2"/>
      <w:lvlJc w:val="left"/>
      <w:pPr>
        <w:ind w:left="0" w:firstLine="0"/>
      </w:pPr>
      <w:rPr>
        <w:rFonts w:asciiTheme="majorHAnsi" w:hAnsiTheme="majorHAnsi" w:hint="default"/>
        <w:sz w:val="26"/>
      </w:rPr>
    </w:lvl>
    <w:lvl w:ilvl="2">
      <w:start w:val="1"/>
      <w:numFmt w:val="decimal"/>
      <w:suff w:val="space"/>
      <w:lvlText w:val="%1-%2.%3"/>
      <w:lvlJc w:val="left"/>
      <w:pPr>
        <w:ind w:left="0" w:firstLine="0"/>
      </w:pPr>
      <w:rPr>
        <w:rFonts w:asciiTheme="majorHAnsi" w:hAnsiTheme="majorHAnsi" w:hint="default"/>
        <w:sz w:val="24"/>
      </w:rPr>
    </w:lvl>
    <w:lvl w:ilvl="3">
      <w:start w:val="1"/>
      <w:numFmt w:val="decimal"/>
      <w:suff w:val="space"/>
      <w:lvlText w:val="%1-%2.%3.%4"/>
      <w:lvlJc w:val="left"/>
      <w:pPr>
        <w:ind w:left="0" w:firstLine="0"/>
      </w:pPr>
      <w:rPr>
        <w:rFonts w:asciiTheme="majorHAnsi" w:hAnsiTheme="majorHAnsi" w:hint="default"/>
        <w:sz w:val="24"/>
      </w:rPr>
    </w:lvl>
    <w:lvl w:ilvl="4">
      <w:start w:val="1"/>
      <w:numFmt w:val="decimal"/>
      <w:suff w:val="space"/>
      <w:lvlText w:val="%1-%2.%3.%4.%5"/>
      <w:lvlJc w:val="left"/>
      <w:pPr>
        <w:ind w:left="360" w:firstLine="0"/>
      </w:pPr>
      <w:rPr>
        <w:rFonts w:asciiTheme="majorHAnsi" w:hAnsiTheme="majorHAnsi" w:hint="default"/>
        <w:sz w:val="24"/>
      </w:rPr>
    </w:lvl>
    <w:lvl w:ilvl="5">
      <w:start w:val="1"/>
      <w:numFmt w:val="decimal"/>
      <w:suff w:val="space"/>
      <w:lvlText w:val="%1-%2.%3.%4.%5.%6"/>
      <w:lvlJc w:val="left"/>
      <w:pPr>
        <w:ind w:left="720" w:firstLine="0"/>
      </w:pPr>
      <w:rPr>
        <w:rFonts w:asciiTheme="majorHAnsi" w:hAnsiTheme="majorHAnsi" w:hint="default"/>
        <w:sz w:val="24"/>
      </w:rPr>
    </w:lvl>
    <w:lvl w:ilvl="6">
      <w:start w:val="1"/>
      <w:numFmt w:val="decimal"/>
      <w:lvlText w:val="%7."/>
      <w:lvlJc w:val="left"/>
      <w:pPr>
        <w:ind w:left="360" w:hanging="360"/>
      </w:pPr>
      <w:rPr>
        <w:rFonts w:hint="default"/>
      </w:rPr>
    </w:lvl>
    <w:lvl w:ilvl="7">
      <w:start w:val="1"/>
      <w:numFmt w:val="decimal"/>
      <w:lvlText w:val="%8."/>
      <w:lvlJc w:val="left"/>
      <w:pPr>
        <w:ind w:left="360" w:hanging="360"/>
      </w:pPr>
      <w:rPr>
        <w:rFonts w:hint="default"/>
      </w:rPr>
    </w:lvl>
    <w:lvl w:ilvl="8">
      <w:start w:val="1"/>
      <w:numFmt w:val="decimal"/>
      <w:lvlText w:val="%9."/>
      <w:lvlJc w:val="left"/>
      <w:pPr>
        <w:ind w:left="360" w:hanging="360"/>
      </w:pPr>
      <w:rPr>
        <w:rFonts w:hint="default"/>
      </w:rPr>
    </w:lvl>
  </w:abstractNum>
  <w:abstractNum w:abstractNumId="21" w15:restartNumberingAfterBreak="0">
    <w:nsid w:val="6DE06CA8"/>
    <w:multiLevelType w:val="hybridMultilevel"/>
    <w:tmpl w:val="9538F670"/>
    <w:lvl w:ilvl="0" w:tplc="CB4CD63A">
      <w:start w:val="1"/>
      <w:numFmt w:val="decimal"/>
      <w:lvlText w:val="%1."/>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870C5A0">
      <w:start w:val="1"/>
      <w:numFmt w:val="decimal"/>
      <w:lvlText w:val="%2."/>
      <w:lvlJc w:val="left"/>
      <w:pPr>
        <w:ind w:left="1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3FECC9DE">
      <w:numFmt w:val="bullet"/>
      <w:lvlText w:val="•"/>
      <w:lvlJc w:val="left"/>
      <w:pPr>
        <w:ind w:left="2895" w:hanging="360"/>
      </w:pPr>
      <w:rPr>
        <w:rFonts w:hint="default"/>
        <w:lang w:val="en-US" w:eastAsia="en-US" w:bidi="ar-SA"/>
      </w:rPr>
    </w:lvl>
    <w:lvl w:ilvl="3" w:tplc="EB722256">
      <w:numFmt w:val="bullet"/>
      <w:lvlText w:val="•"/>
      <w:lvlJc w:val="left"/>
      <w:pPr>
        <w:ind w:left="3971" w:hanging="360"/>
      </w:pPr>
      <w:rPr>
        <w:rFonts w:hint="default"/>
        <w:lang w:val="en-US" w:eastAsia="en-US" w:bidi="ar-SA"/>
      </w:rPr>
    </w:lvl>
    <w:lvl w:ilvl="4" w:tplc="BBFC5332">
      <w:numFmt w:val="bullet"/>
      <w:lvlText w:val="•"/>
      <w:lvlJc w:val="left"/>
      <w:pPr>
        <w:ind w:left="5046" w:hanging="360"/>
      </w:pPr>
      <w:rPr>
        <w:rFonts w:hint="default"/>
        <w:lang w:val="en-US" w:eastAsia="en-US" w:bidi="ar-SA"/>
      </w:rPr>
    </w:lvl>
    <w:lvl w:ilvl="5" w:tplc="FAD45F28">
      <w:numFmt w:val="bullet"/>
      <w:lvlText w:val="•"/>
      <w:lvlJc w:val="left"/>
      <w:pPr>
        <w:ind w:left="6122" w:hanging="360"/>
      </w:pPr>
      <w:rPr>
        <w:rFonts w:hint="default"/>
        <w:lang w:val="en-US" w:eastAsia="en-US" w:bidi="ar-SA"/>
      </w:rPr>
    </w:lvl>
    <w:lvl w:ilvl="6" w:tplc="E2520CBE">
      <w:numFmt w:val="bullet"/>
      <w:lvlText w:val="•"/>
      <w:lvlJc w:val="left"/>
      <w:pPr>
        <w:ind w:left="7197" w:hanging="360"/>
      </w:pPr>
      <w:rPr>
        <w:rFonts w:hint="default"/>
        <w:lang w:val="en-US" w:eastAsia="en-US" w:bidi="ar-SA"/>
      </w:rPr>
    </w:lvl>
    <w:lvl w:ilvl="7" w:tplc="19C2AE48">
      <w:numFmt w:val="bullet"/>
      <w:lvlText w:val="•"/>
      <w:lvlJc w:val="left"/>
      <w:pPr>
        <w:ind w:left="8273" w:hanging="360"/>
      </w:pPr>
      <w:rPr>
        <w:rFonts w:hint="default"/>
        <w:lang w:val="en-US" w:eastAsia="en-US" w:bidi="ar-SA"/>
      </w:rPr>
    </w:lvl>
    <w:lvl w:ilvl="8" w:tplc="A9F25A0C">
      <w:numFmt w:val="bullet"/>
      <w:lvlText w:val="•"/>
      <w:lvlJc w:val="left"/>
      <w:pPr>
        <w:ind w:left="9348" w:hanging="360"/>
      </w:pPr>
      <w:rPr>
        <w:rFonts w:hint="default"/>
        <w:lang w:val="en-US" w:eastAsia="en-US" w:bidi="ar-SA"/>
      </w:rPr>
    </w:lvl>
  </w:abstractNum>
  <w:abstractNum w:abstractNumId="22" w15:restartNumberingAfterBreak="0">
    <w:nsid w:val="7354333F"/>
    <w:multiLevelType w:val="hybridMultilevel"/>
    <w:tmpl w:val="6EA2C566"/>
    <w:lvl w:ilvl="0" w:tplc="61C4F69E">
      <w:start w:val="1"/>
      <w:numFmt w:val="decimal"/>
      <w:lvlText w:val="%1."/>
      <w:lvlJc w:val="left"/>
      <w:pPr>
        <w:ind w:left="1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524CB18">
      <w:start w:val="1"/>
      <w:numFmt w:val="lowerLetter"/>
      <w:lvlText w:val="%2."/>
      <w:lvlJc w:val="left"/>
      <w:pPr>
        <w:ind w:left="2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F4C28BC">
      <w:numFmt w:val="bullet"/>
      <w:lvlText w:val="•"/>
      <w:lvlJc w:val="left"/>
      <w:pPr>
        <w:ind w:left="3535" w:hanging="360"/>
      </w:pPr>
      <w:rPr>
        <w:rFonts w:hint="default"/>
        <w:lang w:val="en-US" w:eastAsia="en-US" w:bidi="ar-SA"/>
      </w:rPr>
    </w:lvl>
    <w:lvl w:ilvl="3" w:tplc="3EDCD79E">
      <w:numFmt w:val="bullet"/>
      <w:lvlText w:val="•"/>
      <w:lvlJc w:val="left"/>
      <w:pPr>
        <w:ind w:left="4531" w:hanging="360"/>
      </w:pPr>
      <w:rPr>
        <w:rFonts w:hint="default"/>
        <w:lang w:val="en-US" w:eastAsia="en-US" w:bidi="ar-SA"/>
      </w:rPr>
    </w:lvl>
    <w:lvl w:ilvl="4" w:tplc="4784E2CC">
      <w:numFmt w:val="bullet"/>
      <w:lvlText w:val="•"/>
      <w:lvlJc w:val="left"/>
      <w:pPr>
        <w:ind w:left="5526" w:hanging="360"/>
      </w:pPr>
      <w:rPr>
        <w:rFonts w:hint="default"/>
        <w:lang w:val="en-US" w:eastAsia="en-US" w:bidi="ar-SA"/>
      </w:rPr>
    </w:lvl>
    <w:lvl w:ilvl="5" w:tplc="55D4F788">
      <w:numFmt w:val="bullet"/>
      <w:lvlText w:val="•"/>
      <w:lvlJc w:val="left"/>
      <w:pPr>
        <w:ind w:left="6522" w:hanging="360"/>
      </w:pPr>
      <w:rPr>
        <w:rFonts w:hint="default"/>
        <w:lang w:val="en-US" w:eastAsia="en-US" w:bidi="ar-SA"/>
      </w:rPr>
    </w:lvl>
    <w:lvl w:ilvl="6" w:tplc="A83215D8">
      <w:numFmt w:val="bullet"/>
      <w:lvlText w:val="•"/>
      <w:lvlJc w:val="left"/>
      <w:pPr>
        <w:ind w:left="7517" w:hanging="360"/>
      </w:pPr>
      <w:rPr>
        <w:rFonts w:hint="default"/>
        <w:lang w:val="en-US" w:eastAsia="en-US" w:bidi="ar-SA"/>
      </w:rPr>
    </w:lvl>
    <w:lvl w:ilvl="7" w:tplc="5C70B5AC">
      <w:numFmt w:val="bullet"/>
      <w:lvlText w:val="•"/>
      <w:lvlJc w:val="left"/>
      <w:pPr>
        <w:ind w:left="8513" w:hanging="360"/>
      </w:pPr>
      <w:rPr>
        <w:rFonts w:hint="default"/>
        <w:lang w:val="en-US" w:eastAsia="en-US" w:bidi="ar-SA"/>
      </w:rPr>
    </w:lvl>
    <w:lvl w:ilvl="8" w:tplc="1BAE6B3E">
      <w:numFmt w:val="bullet"/>
      <w:lvlText w:val="•"/>
      <w:lvlJc w:val="left"/>
      <w:pPr>
        <w:ind w:left="9508" w:hanging="360"/>
      </w:pPr>
      <w:rPr>
        <w:rFonts w:hint="default"/>
        <w:lang w:val="en-US" w:eastAsia="en-US" w:bidi="ar-SA"/>
      </w:rPr>
    </w:lvl>
  </w:abstractNum>
  <w:abstractNum w:abstractNumId="23" w15:restartNumberingAfterBreak="0">
    <w:nsid w:val="7CE65A08"/>
    <w:multiLevelType w:val="hybridMultilevel"/>
    <w:tmpl w:val="414ED6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2A0AE5"/>
    <w:multiLevelType w:val="hybridMultilevel"/>
    <w:tmpl w:val="414E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6749B"/>
    <w:multiLevelType w:val="hybridMultilevel"/>
    <w:tmpl w:val="CCA684AC"/>
    <w:lvl w:ilvl="0" w:tplc="1EC6E564">
      <w:start w:val="1"/>
      <w:numFmt w:val="decimal"/>
      <w:lvlText w:val="%1."/>
      <w:lvlJc w:val="left"/>
      <w:pPr>
        <w:ind w:left="1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262A788">
      <w:numFmt w:val="bullet"/>
      <w:lvlText w:val="•"/>
      <w:lvlJc w:val="left"/>
      <w:pPr>
        <w:ind w:left="2788" w:hanging="360"/>
      </w:pPr>
      <w:rPr>
        <w:rFonts w:hint="default"/>
        <w:lang w:val="en-US" w:eastAsia="en-US" w:bidi="ar-SA"/>
      </w:rPr>
    </w:lvl>
    <w:lvl w:ilvl="2" w:tplc="BF280B4E">
      <w:numFmt w:val="bullet"/>
      <w:lvlText w:val="•"/>
      <w:lvlJc w:val="left"/>
      <w:pPr>
        <w:ind w:left="3756" w:hanging="360"/>
      </w:pPr>
      <w:rPr>
        <w:rFonts w:hint="default"/>
        <w:lang w:val="en-US" w:eastAsia="en-US" w:bidi="ar-SA"/>
      </w:rPr>
    </w:lvl>
    <w:lvl w:ilvl="3" w:tplc="28FC9556">
      <w:numFmt w:val="bullet"/>
      <w:lvlText w:val="•"/>
      <w:lvlJc w:val="left"/>
      <w:pPr>
        <w:ind w:left="4724" w:hanging="360"/>
      </w:pPr>
      <w:rPr>
        <w:rFonts w:hint="default"/>
        <w:lang w:val="en-US" w:eastAsia="en-US" w:bidi="ar-SA"/>
      </w:rPr>
    </w:lvl>
    <w:lvl w:ilvl="4" w:tplc="8DEADE0E">
      <w:numFmt w:val="bullet"/>
      <w:lvlText w:val="•"/>
      <w:lvlJc w:val="left"/>
      <w:pPr>
        <w:ind w:left="5692" w:hanging="360"/>
      </w:pPr>
      <w:rPr>
        <w:rFonts w:hint="default"/>
        <w:lang w:val="en-US" w:eastAsia="en-US" w:bidi="ar-SA"/>
      </w:rPr>
    </w:lvl>
    <w:lvl w:ilvl="5" w:tplc="4D9AA542">
      <w:numFmt w:val="bullet"/>
      <w:lvlText w:val="•"/>
      <w:lvlJc w:val="left"/>
      <w:pPr>
        <w:ind w:left="6660" w:hanging="360"/>
      </w:pPr>
      <w:rPr>
        <w:rFonts w:hint="default"/>
        <w:lang w:val="en-US" w:eastAsia="en-US" w:bidi="ar-SA"/>
      </w:rPr>
    </w:lvl>
    <w:lvl w:ilvl="6" w:tplc="3FFAB158">
      <w:numFmt w:val="bullet"/>
      <w:lvlText w:val="•"/>
      <w:lvlJc w:val="left"/>
      <w:pPr>
        <w:ind w:left="7628" w:hanging="360"/>
      </w:pPr>
      <w:rPr>
        <w:rFonts w:hint="default"/>
        <w:lang w:val="en-US" w:eastAsia="en-US" w:bidi="ar-SA"/>
      </w:rPr>
    </w:lvl>
    <w:lvl w:ilvl="7" w:tplc="14A0B638">
      <w:numFmt w:val="bullet"/>
      <w:lvlText w:val="•"/>
      <w:lvlJc w:val="left"/>
      <w:pPr>
        <w:ind w:left="8596" w:hanging="360"/>
      </w:pPr>
      <w:rPr>
        <w:rFonts w:hint="default"/>
        <w:lang w:val="en-US" w:eastAsia="en-US" w:bidi="ar-SA"/>
      </w:rPr>
    </w:lvl>
    <w:lvl w:ilvl="8" w:tplc="2B802D32">
      <w:numFmt w:val="bullet"/>
      <w:lvlText w:val="•"/>
      <w:lvlJc w:val="left"/>
      <w:pPr>
        <w:ind w:left="9564" w:hanging="360"/>
      </w:pPr>
      <w:rPr>
        <w:rFonts w:hint="default"/>
        <w:lang w:val="en-US" w:eastAsia="en-US" w:bidi="ar-SA"/>
      </w:rPr>
    </w:lvl>
  </w:abstractNum>
  <w:num w:numId="1" w16cid:durableId="2144731301">
    <w:abstractNumId w:val="8"/>
  </w:num>
  <w:num w:numId="2" w16cid:durableId="910233208">
    <w:abstractNumId w:val="21"/>
  </w:num>
  <w:num w:numId="3" w16cid:durableId="1106970284">
    <w:abstractNumId w:val="22"/>
  </w:num>
  <w:num w:numId="4" w16cid:durableId="1843623089">
    <w:abstractNumId w:val="13"/>
  </w:num>
  <w:num w:numId="5" w16cid:durableId="576134748">
    <w:abstractNumId w:val="19"/>
  </w:num>
  <w:num w:numId="6" w16cid:durableId="2082558142">
    <w:abstractNumId w:val="25"/>
  </w:num>
  <w:num w:numId="7" w16cid:durableId="1132989213">
    <w:abstractNumId w:val="9"/>
  </w:num>
  <w:num w:numId="8" w16cid:durableId="104422711">
    <w:abstractNumId w:val="17"/>
  </w:num>
  <w:num w:numId="9" w16cid:durableId="898858490">
    <w:abstractNumId w:val="2"/>
  </w:num>
  <w:num w:numId="10" w16cid:durableId="1390104943">
    <w:abstractNumId w:val="11"/>
  </w:num>
  <w:num w:numId="11" w16cid:durableId="735738674">
    <w:abstractNumId w:val="12"/>
  </w:num>
  <w:num w:numId="12" w16cid:durableId="764502503">
    <w:abstractNumId w:val="3"/>
  </w:num>
  <w:num w:numId="13" w16cid:durableId="609362274">
    <w:abstractNumId w:val="0"/>
  </w:num>
  <w:num w:numId="14" w16cid:durableId="735589996">
    <w:abstractNumId w:val="14"/>
  </w:num>
  <w:num w:numId="15" w16cid:durableId="1362125031">
    <w:abstractNumId w:val="4"/>
    <w:lvlOverride w:ilvl="0">
      <w:lvl w:ilvl="0">
        <w:start w:val="1"/>
        <w:numFmt w:val="decimal"/>
        <w:pStyle w:val="AppendixC2"/>
        <w:lvlText w:val="C%1."/>
        <w:lvlJc w:val="left"/>
        <w:pPr>
          <w:ind w:left="360" w:hanging="360"/>
        </w:pPr>
        <w:rPr>
          <w:rFonts w:hint="default"/>
        </w:rPr>
      </w:lvl>
    </w:lvlOverride>
    <w:lvlOverride w:ilvl="1">
      <w:lvl w:ilvl="1">
        <w:start w:val="1"/>
        <w:numFmt w:val="decimal"/>
        <w:lvlText w:val="C%1.%2"/>
        <w:lvlJc w:val="left"/>
        <w:pPr>
          <w:ind w:left="720" w:hanging="360"/>
        </w:pPr>
        <w:rPr>
          <w:rFonts w:hint="default"/>
        </w:rPr>
      </w:lvl>
    </w:lvlOverride>
    <w:lvlOverride w:ilvl="2">
      <w:lvl w:ilvl="2">
        <w:start w:val="1"/>
        <w:numFmt w:val="decimal"/>
        <w:lvlText w:val="C.%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733968214">
    <w:abstractNumId w:val="4"/>
  </w:num>
  <w:num w:numId="17" w16cid:durableId="1911964887">
    <w:abstractNumId w:val="4"/>
    <w:lvlOverride w:ilvl="0">
      <w:lvl w:ilvl="0">
        <w:start w:val="1"/>
        <w:numFmt w:val="decimal"/>
        <w:pStyle w:val="AppendixC2"/>
        <w:lvlText w:val="C%1."/>
        <w:lvlJc w:val="left"/>
        <w:pPr>
          <w:ind w:left="360" w:hanging="360"/>
        </w:pPr>
        <w:rPr>
          <w:rFonts w:hint="default"/>
        </w:rPr>
      </w:lvl>
    </w:lvlOverride>
    <w:lvlOverride w:ilvl="1">
      <w:lvl w:ilvl="1">
        <w:start w:val="1"/>
        <w:numFmt w:val="decimal"/>
        <w:lvlText w:val="C%1.%2"/>
        <w:lvlJc w:val="left"/>
        <w:pPr>
          <w:ind w:left="720" w:hanging="360"/>
        </w:pPr>
        <w:rPr>
          <w:rFonts w:hint="default"/>
        </w:rPr>
      </w:lvl>
    </w:lvlOverride>
    <w:lvlOverride w:ilvl="2">
      <w:lvl w:ilvl="2">
        <w:start w:val="1"/>
        <w:numFmt w:val="decimal"/>
        <w:lvlText w:val="C.%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487553386">
    <w:abstractNumId w:val="20"/>
  </w:num>
  <w:num w:numId="19" w16cid:durableId="1061176023">
    <w:abstractNumId w:val="15"/>
  </w:num>
  <w:num w:numId="20" w16cid:durableId="646973940">
    <w:abstractNumId w:val="1"/>
    <w:lvlOverride w:ilvl="0">
      <w:lvl w:ilvl="0">
        <w:start w:val="1"/>
        <w:numFmt w:val="upperLetter"/>
        <w:suff w:val="space"/>
        <w:lvlText w:val="%1."/>
        <w:lvlJc w:val="left"/>
        <w:pPr>
          <w:ind w:left="0" w:firstLine="0"/>
        </w:pPr>
        <w:rPr>
          <w:rFonts w:asciiTheme="majorHAnsi" w:hAnsiTheme="majorHAnsi" w:hint="default"/>
          <w:color w:val="5B9BD5" w:themeColor="accent1"/>
          <w:sz w:val="32"/>
        </w:rPr>
      </w:lvl>
    </w:lvlOverride>
    <w:lvlOverride w:ilvl="1">
      <w:lvl w:ilvl="1">
        <w:start w:val="1"/>
        <w:numFmt w:val="decimal"/>
        <w:suff w:val="space"/>
        <w:lvlText w:val="%1-%2"/>
        <w:lvlJc w:val="left"/>
        <w:pPr>
          <w:ind w:left="0" w:firstLine="0"/>
        </w:pPr>
        <w:rPr>
          <w:rFonts w:asciiTheme="majorHAnsi" w:hAnsiTheme="majorHAnsi" w:hint="default"/>
          <w:sz w:val="26"/>
          <w:u w:val="single"/>
        </w:rPr>
      </w:lvl>
    </w:lvlOverride>
    <w:lvlOverride w:ilvl="2">
      <w:lvl w:ilvl="2">
        <w:start w:val="1"/>
        <w:numFmt w:val="decimal"/>
        <w:suff w:val="space"/>
        <w:lvlText w:val="%1-%2.%3"/>
        <w:lvlJc w:val="left"/>
        <w:pPr>
          <w:ind w:left="0" w:firstLine="0"/>
        </w:pPr>
        <w:rPr>
          <w:rFonts w:asciiTheme="majorHAnsi" w:hAnsiTheme="majorHAnsi" w:hint="default"/>
          <w:sz w:val="24"/>
          <w:u w:val="single"/>
        </w:rPr>
      </w:lvl>
    </w:lvlOverride>
    <w:lvlOverride w:ilvl="3">
      <w:lvl w:ilvl="3">
        <w:start w:val="1"/>
        <w:numFmt w:val="decimal"/>
        <w:suff w:val="space"/>
        <w:lvlText w:val="%1-%2.%3.%4"/>
        <w:lvlJc w:val="left"/>
        <w:pPr>
          <w:ind w:left="720" w:firstLine="0"/>
        </w:pPr>
        <w:rPr>
          <w:rFonts w:asciiTheme="majorHAnsi" w:hAnsiTheme="majorHAnsi" w:hint="default"/>
          <w:sz w:val="24"/>
          <w:u w:val="single"/>
        </w:rPr>
      </w:lvl>
    </w:lvlOverride>
    <w:lvlOverride w:ilvl="4">
      <w:lvl w:ilvl="4">
        <w:start w:val="1"/>
        <w:numFmt w:val="decimal"/>
        <w:suff w:val="space"/>
        <w:lvlText w:val="%1-%2.%3.%4.%5"/>
        <w:lvlJc w:val="left"/>
        <w:pPr>
          <w:ind w:left="1080" w:firstLine="0"/>
        </w:pPr>
        <w:rPr>
          <w:rFonts w:asciiTheme="majorHAnsi" w:hAnsiTheme="majorHAnsi" w:hint="default"/>
          <w:sz w:val="24"/>
        </w:rPr>
      </w:lvl>
    </w:lvlOverride>
    <w:lvlOverride w:ilvl="5">
      <w:lvl w:ilvl="5">
        <w:start w:val="1"/>
        <w:numFmt w:val="decimal"/>
        <w:suff w:val="space"/>
        <w:lvlText w:val="%1-%2.%3.%4.%5.%6"/>
        <w:lvlJc w:val="left"/>
        <w:pPr>
          <w:ind w:left="720" w:firstLine="0"/>
        </w:pPr>
        <w:rPr>
          <w:rFonts w:asciiTheme="majorHAnsi" w:hAnsiTheme="majorHAnsi" w:hint="default"/>
          <w:sz w:val="24"/>
        </w:rPr>
      </w:lvl>
    </w:lvlOverride>
    <w:lvlOverride w:ilvl="6">
      <w:lvl w:ilvl="6">
        <w:start w:val="1"/>
        <w:numFmt w:val="decimal"/>
        <w:lvlText w:val="%7."/>
        <w:lvlJc w:val="left"/>
        <w:pPr>
          <w:ind w:left="360" w:hanging="360"/>
        </w:pPr>
        <w:rPr>
          <w:rFonts w:hint="default"/>
        </w:rPr>
      </w:lvl>
    </w:lvlOverride>
    <w:lvlOverride w:ilvl="7">
      <w:lvl w:ilvl="7">
        <w:start w:val="1"/>
        <w:numFmt w:val="decimal"/>
        <w:lvlText w:val="%8."/>
        <w:lvlJc w:val="left"/>
        <w:pPr>
          <w:ind w:left="360" w:hanging="360"/>
        </w:pPr>
        <w:rPr>
          <w:rFonts w:hint="default"/>
        </w:rPr>
      </w:lvl>
    </w:lvlOverride>
    <w:lvlOverride w:ilvl="8">
      <w:lvl w:ilvl="8">
        <w:start w:val="1"/>
        <w:numFmt w:val="decimal"/>
        <w:lvlText w:val="%9."/>
        <w:lvlJc w:val="left"/>
        <w:pPr>
          <w:ind w:left="360" w:hanging="360"/>
        </w:pPr>
        <w:rPr>
          <w:rFonts w:hint="default"/>
        </w:rPr>
      </w:lvl>
    </w:lvlOverride>
  </w:num>
  <w:num w:numId="21" w16cid:durableId="889919285">
    <w:abstractNumId w:val="10"/>
  </w:num>
  <w:num w:numId="22" w16cid:durableId="1241982152">
    <w:abstractNumId w:val="5"/>
  </w:num>
  <w:num w:numId="23" w16cid:durableId="1214779514">
    <w:abstractNumId w:val="6"/>
  </w:num>
  <w:num w:numId="24" w16cid:durableId="1329334350">
    <w:abstractNumId w:val="24"/>
  </w:num>
  <w:num w:numId="25" w16cid:durableId="512645577">
    <w:abstractNumId w:val="18"/>
  </w:num>
  <w:num w:numId="26" w16cid:durableId="660549270">
    <w:abstractNumId w:val="23"/>
  </w:num>
  <w:num w:numId="27" w16cid:durableId="110902167">
    <w:abstractNumId w:val="16"/>
  </w:num>
  <w:num w:numId="28" w16cid:durableId="1183783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2E0"/>
    <w:rsid w:val="000144A6"/>
    <w:rsid w:val="0001779A"/>
    <w:rsid w:val="00027068"/>
    <w:rsid w:val="00027513"/>
    <w:rsid w:val="00032028"/>
    <w:rsid w:val="0003404E"/>
    <w:rsid w:val="00035945"/>
    <w:rsid w:val="00037BC1"/>
    <w:rsid w:val="00055A7E"/>
    <w:rsid w:val="00056C03"/>
    <w:rsid w:val="00071DC0"/>
    <w:rsid w:val="00091024"/>
    <w:rsid w:val="00094F5F"/>
    <w:rsid w:val="000961C3"/>
    <w:rsid w:val="000A3DF8"/>
    <w:rsid w:val="000B23DD"/>
    <w:rsid w:val="000B2DB5"/>
    <w:rsid w:val="000C7A64"/>
    <w:rsid w:val="000C7B6C"/>
    <w:rsid w:val="000D47E1"/>
    <w:rsid w:val="000D6E31"/>
    <w:rsid w:val="000D715E"/>
    <w:rsid w:val="000E39E9"/>
    <w:rsid w:val="000F090A"/>
    <w:rsid w:val="000F18EF"/>
    <w:rsid w:val="000F22E5"/>
    <w:rsid w:val="001000AE"/>
    <w:rsid w:val="00100DB4"/>
    <w:rsid w:val="0010216B"/>
    <w:rsid w:val="00102730"/>
    <w:rsid w:val="00106764"/>
    <w:rsid w:val="00112A70"/>
    <w:rsid w:val="00124457"/>
    <w:rsid w:val="00146BF1"/>
    <w:rsid w:val="001507C1"/>
    <w:rsid w:val="00154EDE"/>
    <w:rsid w:val="00155DA9"/>
    <w:rsid w:val="00157F7E"/>
    <w:rsid w:val="001706DB"/>
    <w:rsid w:val="00172ABC"/>
    <w:rsid w:val="00180369"/>
    <w:rsid w:val="00194825"/>
    <w:rsid w:val="001A1637"/>
    <w:rsid w:val="001A7FEC"/>
    <w:rsid w:val="001C0AD4"/>
    <w:rsid w:val="001D4CDD"/>
    <w:rsid w:val="001E33B9"/>
    <w:rsid w:val="001E5594"/>
    <w:rsid w:val="001F0E73"/>
    <w:rsid w:val="001F1603"/>
    <w:rsid w:val="001F3AE9"/>
    <w:rsid w:val="001F557D"/>
    <w:rsid w:val="00201606"/>
    <w:rsid w:val="0020677C"/>
    <w:rsid w:val="002078DD"/>
    <w:rsid w:val="002175E1"/>
    <w:rsid w:val="00226D84"/>
    <w:rsid w:val="0024015C"/>
    <w:rsid w:val="002432EC"/>
    <w:rsid w:val="002501FC"/>
    <w:rsid w:val="002603C0"/>
    <w:rsid w:val="00262B70"/>
    <w:rsid w:val="00273CD1"/>
    <w:rsid w:val="002742F9"/>
    <w:rsid w:val="00280A50"/>
    <w:rsid w:val="00284DAF"/>
    <w:rsid w:val="002941EC"/>
    <w:rsid w:val="00296357"/>
    <w:rsid w:val="002971A0"/>
    <w:rsid w:val="002A5A05"/>
    <w:rsid w:val="002D447D"/>
    <w:rsid w:val="002D4A32"/>
    <w:rsid w:val="002E2D59"/>
    <w:rsid w:val="002F0BA7"/>
    <w:rsid w:val="002F6271"/>
    <w:rsid w:val="00301478"/>
    <w:rsid w:val="003048D1"/>
    <w:rsid w:val="00312B12"/>
    <w:rsid w:val="00313219"/>
    <w:rsid w:val="003274C5"/>
    <w:rsid w:val="00331157"/>
    <w:rsid w:val="00333951"/>
    <w:rsid w:val="00334B6D"/>
    <w:rsid w:val="00346ECA"/>
    <w:rsid w:val="0036464A"/>
    <w:rsid w:val="003745C5"/>
    <w:rsid w:val="003836AD"/>
    <w:rsid w:val="003906C6"/>
    <w:rsid w:val="00393F59"/>
    <w:rsid w:val="003B046B"/>
    <w:rsid w:val="003B6D64"/>
    <w:rsid w:val="003B7BB5"/>
    <w:rsid w:val="003C7A84"/>
    <w:rsid w:val="003D2450"/>
    <w:rsid w:val="003D2885"/>
    <w:rsid w:val="003D2AEC"/>
    <w:rsid w:val="003D2DF9"/>
    <w:rsid w:val="003D3AFB"/>
    <w:rsid w:val="003D4D3A"/>
    <w:rsid w:val="003E619C"/>
    <w:rsid w:val="003E7498"/>
    <w:rsid w:val="003F026C"/>
    <w:rsid w:val="003F0EDC"/>
    <w:rsid w:val="003F25FA"/>
    <w:rsid w:val="003F43E4"/>
    <w:rsid w:val="00401AD5"/>
    <w:rsid w:val="0042337D"/>
    <w:rsid w:val="00431222"/>
    <w:rsid w:val="00435052"/>
    <w:rsid w:val="00437BFA"/>
    <w:rsid w:val="0044002F"/>
    <w:rsid w:val="00441531"/>
    <w:rsid w:val="004469FD"/>
    <w:rsid w:val="004508EA"/>
    <w:rsid w:val="00450A7A"/>
    <w:rsid w:val="004551D3"/>
    <w:rsid w:val="004572E1"/>
    <w:rsid w:val="00460809"/>
    <w:rsid w:val="00463650"/>
    <w:rsid w:val="004669D2"/>
    <w:rsid w:val="00470C6F"/>
    <w:rsid w:val="00475484"/>
    <w:rsid w:val="004870F9"/>
    <w:rsid w:val="0049721F"/>
    <w:rsid w:val="004A29D8"/>
    <w:rsid w:val="004B536B"/>
    <w:rsid w:val="004C6562"/>
    <w:rsid w:val="004D0204"/>
    <w:rsid w:val="004E2684"/>
    <w:rsid w:val="004E750C"/>
    <w:rsid w:val="005012DB"/>
    <w:rsid w:val="00507D4B"/>
    <w:rsid w:val="00515CE5"/>
    <w:rsid w:val="00517A21"/>
    <w:rsid w:val="005401D3"/>
    <w:rsid w:val="005458C2"/>
    <w:rsid w:val="00552CA0"/>
    <w:rsid w:val="005636C4"/>
    <w:rsid w:val="00563B66"/>
    <w:rsid w:val="00571A96"/>
    <w:rsid w:val="00572512"/>
    <w:rsid w:val="005850D6"/>
    <w:rsid w:val="0058686E"/>
    <w:rsid w:val="005A33C2"/>
    <w:rsid w:val="005A3FF0"/>
    <w:rsid w:val="005B3E91"/>
    <w:rsid w:val="005B55C3"/>
    <w:rsid w:val="005C24E0"/>
    <w:rsid w:val="005D47E6"/>
    <w:rsid w:val="005D54E7"/>
    <w:rsid w:val="005D6116"/>
    <w:rsid w:val="005E0439"/>
    <w:rsid w:val="005E4CBE"/>
    <w:rsid w:val="005F21D9"/>
    <w:rsid w:val="0061381B"/>
    <w:rsid w:val="00620A29"/>
    <w:rsid w:val="00624427"/>
    <w:rsid w:val="00625981"/>
    <w:rsid w:val="006304E3"/>
    <w:rsid w:val="00632E6D"/>
    <w:rsid w:val="00641C40"/>
    <w:rsid w:val="00657046"/>
    <w:rsid w:val="00660934"/>
    <w:rsid w:val="006645CF"/>
    <w:rsid w:val="006731DF"/>
    <w:rsid w:val="00680F86"/>
    <w:rsid w:val="006A0002"/>
    <w:rsid w:val="006A097B"/>
    <w:rsid w:val="006A7C8F"/>
    <w:rsid w:val="006B2AAD"/>
    <w:rsid w:val="006B7F2C"/>
    <w:rsid w:val="006C2A8D"/>
    <w:rsid w:val="006C3C24"/>
    <w:rsid w:val="006C4EC7"/>
    <w:rsid w:val="006C5955"/>
    <w:rsid w:val="006D1A8F"/>
    <w:rsid w:val="006D44AA"/>
    <w:rsid w:val="006D695A"/>
    <w:rsid w:val="006E2804"/>
    <w:rsid w:val="006E2946"/>
    <w:rsid w:val="006E329B"/>
    <w:rsid w:val="006E43D4"/>
    <w:rsid w:val="006E6396"/>
    <w:rsid w:val="006F13E3"/>
    <w:rsid w:val="00702392"/>
    <w:rsid w:val="00705587"/>
    <w:rsid w:val="00710289"/>
    <w:rsid w:val="007240E0"/>
    <w:rsid w:val="0075658D"/>
    <w:rsid w:val="00765A6D"/>
    <w:rsid w:val="00766EA5"/>
    <w:rsid w:val="00775C29"/>
    <w:rsid w:val="00776110"/>
    <w:rsid w:val="0079034E"/>
    <w:rsid w:val="007A0542"/>
    <w:rsid w:val="007A0D98"/>
    <w:rsid w:val="007A64AC"/>
    <w:rsid w:val="007C30AF"/>
    <w:rsid w:val="007C5E90"/>
    <w:rsid w:val="007C6FD4"/>
    <w:rsid w:val="007C7B40"/>
    <w:rsid w:val="007D19B7"/>
    <w:rsid w:val="007F25C2"/>
    <w:rsid w:val="007F289F"/>
    <w:rsid w:val="00811F41"/>
    <w:rsid w:val="00812F74"/>
    <w:rsid w:val="00814CA9"/>
    <w:rsid w:val="00835515"/>
    <w:rsid w:val="00844E28"/>
    <w:rsid w:val="00846FFB"/>
    <w:rsid w:val="008470B7"/>
    <w:rsid w:val="00854B10"/>
    <w:rsid w:val="00856588"/>
    <w:rsid w:val="0088215A"/>
    <w:rsid w:val="008A5208"/>
    <w:rsid w:val="008A588B"/>
    <w:rsid w:val="008B02E9"/>
    <w:rsid w:val="008C52D2"/>
    <w:rsid w:val="008C549F"/>
    <w:rsid w:val="008D445D"/>
    <w:rsid w:val="008D6895"/>
    <w:rsid w:val="008E0CB4"/>
    <w:rsid w:val="008E2470"/>
    <w:rsid w:val="008F03C0"/>
    <w:rsid w:val="008F4407"/>
    <w:rsid w:val="009011B0"/>
    <w:rsid w:val="00910FBA"/>
    <w:rsid w:val="009173F3"/>
    <w:rsid w:val="009237F2"/>
    <w:rsid w:val="00942616"/>
    <w:rsid w:val="00946871"/>
    <w:rsid w:val="009567E9"/>
    <w:rsid w:val="0096154F"/>
    <w:rsid w:val="00961602"/>
    <w:rsid w:val="00962B3F"/>
    <w:rsid w:val="00962B92"/>
    <w:rsid w:val="00964D87"/>
    <w:rsid w:val="009656C9"/>
    <w:rsid w:val="00965E03"/>
    <w:rsid w:val="00967BBF"/>
    <w:rsid w:val="009767E4"/>
    <w:rsid w:val="009800A6"/>
    <w:rsid w:val="0098719E"/>
    <w:rsid w:val="0099171B"/>
    <w:rsid w:val="00991E15"/>
    <w:rsid w:val="00995B18"/>
    <w:rsid w:val="009A7219"/>
    <w:rsid w:val="009C29FC"/>
    <w:rsid w:val="009C3981"/>
    <w:rsid w:val="009D3CA5"/>
    <w:rsid w:val="009E0085"/>
    <w:rsid w:val="009E33C2"/>
    <w:rsid w:val="009F1EAD"/>
    <w:rsid w:val="00A0053E"/>
    <w:rsid w:val="00A02BB9"/>
    <w:rsid w:val="00A1349F"/>
    <w:rsid w:val="00A2030B"/>
    <w:rsid w:val="00A22C1B"/>
    <w:rsid w:val="00A4242C"/>
    <w:rsid w:val="00A4728E"/>
    <w:rsid w:val="00A50A36"/>
    <w:rsid w:val="00A51FC9"/>
    <w:rsid w:val="00AA2B67"/>
    <w:rsid w:val="00AB0115"/>
    <w:rsid w:val="00AB44C9"/>
    <w:rsid w:val="00AC2035"/>
    <w:rsid w:val="00AC2EAD"/>
    <w:rsid w:val="00AC3361"/>
    <w:rsid w:val="00AD44A9"/>
    <w:rsid w:val="00AE10F2"/>
    <w:rsid w:val="00AE5C0E"/>
    <w:rsid w:val="00B11D10"/>
    <w:rsid w:val="00B22C35"/>
    <w:rsid w:val="00B27BFC"/>
    <w:rsid w:val="00B30E0F"/>
    <w:rsid w:val="00B365BF"/>
    <w:rsid w:val="00B45BD1"/>
    <w:rsid w:val="00B55D68"/>
    <w:rsid w:val="00B64766"/>
    <w:rsid w:val="00B6571B"/>
    <w:rsid w:val="00B702D9"/>
    <w:rsid w:val="00B86DBF"/>
    <w:rsid w:val="00B9449D"/>
    <w:rsid w:val="00B94583"/>
    <w:rsid w:val="00B94C76"/>
    <w:rsid w:val="00BA46AB"/>
    <w:rsid w:val="00BA558E"/>
    <w:rsid w:val="00BB3416"/>
    <w:rsid w:val="00BB6672"/>
    <w:rsid w:val="00BC0C66"/>
    <w:rsid w:val="00BC1461"/>
    <w:rsid w:val="00BC20B9"/>
    <w:rsid w:val="00BD0C0B"/>
    <w:rsid w:val="00BD1B85"/>
    <w:rsid w:val="00BD5322"/>
    <w:rsid w:val="00BE0855"/>
    <w:rsid w:val="00BE7AE7"/>
    <w:rsid w:val="00C04465"/>
    <w:rsid w:val="00C14AED"/>
    <w:rsid w:val="00C15971"/>
    <w:rsid w:val="00C26CF1"/>
    <w:rsid w:val="00C27C7E"/>
    <w:rsid w:val="00C27FE4"/>
    <w:rsid w:val="00C318BB"/>
    <w:rsid w:val="00C54BB2"/>
    <w:rsid w:val="00C575C6"/>
    <w:rsid w:val="00C67B20"/>
    <w:rsid w:val="00C76938"/>
    <w:rsid w:val="00C90199"/>
    <w:rsid w:val="00C91D94"/>
    <w:rsid w:val="00CA0E13"/>
    <w:rsid w:val="00CA2159"/>
    <w:rsid w:val="00CA37F3"/>
    <w:rsid w:val="00CA6D70"/>
    <w:rsid w:val="00CC2827"/>
    <w:rsid w:val="00CD459B"/>
    <w:rsid w:val="00CE03C6"/>
    <w:rsid w:val="00CE3BFA"/>
    <w:rsid w:val="00CE55DB"/>
    <w:rsid w:val="00CE5C5E"/>
    <w:rsid w:val="00CE6B2B"/>
    <w:rsid w:val="00CE6BB4"/>
    <w:rsid w:val="00CF1401"/>
    <w:rsid w:val="00CF3D57"/>
    <w:rsid w:val="00CF42A1"/>
    <w:rsid w:val="00D002E0"/>
    <w:rsid w:val="00D02B4B"/>
    <w:rsid w:val="00D15212"/>
    <w:rsid w:val="00D158C0"/>
    <w:rsid w:val="00D26511"/>
    <w:rsid w:val="00D26F63"/>
    <w:rsid w:val="00D31800"/>
    <w:rsid w:val="00D43460"/>
    <w:rsid w:val="00D4511F"/>
    <w:rsid w:val="00D50841"/>
    <w:rsid w:val="00D52A9E"/>
    <w:rsid w:val="00D571C2"/>
    <w:rsid w:val="00D60DAD"/>
    <w:rsid w:val="00D6657E"/>
    <w:rsid w:val="00D73A31"/>
    <w:rsid w:val="00D74B3D"/>
    <w:rsid w:val="00DA225F"/>
    <w:rsid w:val="00DA5DE6"/>
    <w:rsid w:val="00DA60A1"/>
    <w:rsid w:val="00DB1C43"/>
    <w:rsid w:val="00DB264E"/>
    <w:rsid w:val="00DB5541"/>
    <w:rsid w:val="00DC3120"/>
    <w:rsid w:val="00DC7896"/>
    <w:rsid w:val="00DD42EF"/>
    <w:rsid w:val="00DD4BB7"/>
    <w:rsid w:val="00DD7058"/>
    <w:rsid w:val="00DE162A"/>
    <w:rsid w:val="00DE48E2"/>
    <w:rsid w:val="00DE5D22"/>
    <w:rsid w:val="00E05D3F"/>
    <w:rsid w:val="00E10E3A"/>
    <w:rsid w:val="00E137C7"/>
    <w:rsid w:val="00E160CC"/>
    <w:rsid w:val="00E24D72"/>
    <w:rsid w:val="00E25AF4"/>
    <w:rsid w:val="00E34C37"/>
    <w:rsid w:val="00E377B7"/>
    <w:rsid w:val="00E433EE"/>
    <w:rsid w:val="00E55168"/>
    <w:rsid w:val="00E566FF"/>
    <w:rsid w:val="00E62FDE"/>
    <w:rsid w:val="00E71F06"/>
    <w:rsid w:val="00E725E2"/>
    <w:rsid w:val="00E73E66"/>
    <w:rsid w:val="00EA722E"/>
    <w:rsid w:val="00EC15CA"/>
    <w:rsid w:val="00EC2A9A"/>
    <w:rsid w:val="00EC2F21"/>
    <w:rsid w:val="00ED39E3"/>
    <w:rsid w:val="00ED5651"/>
    <w:rsid w:val="00ED5661"/>
    <w:rsid w:val="00ED7092"/>
    <w:rsid w:val="00EE4487"/>
    <w:rsid w:val="00EE50FC"/>
    <w:rsid w:val="00EF0F27"/>
    <w:rsid w:val="00EF2ABA"/>
    <w:rsid w:val="00F0036B"/>
    <w:rsid w:val="00F2327E"/>
    <w:rsid w:val="00F24F50"/>
    <w:rsid w:val="00F25C86"/>
    <w:rsid w:val="00F26874"/>
    <w:rsid w:val="00F441FA"/>
    <w:rsid w:val="00F51B51"/>
    <w:rsid w:val="00F56280"/>
    <w:rsid w:val="00F56879"/>
    <w:rsid w:val="00F56E76"/>
    <w:rsid w:val="00F62E77"/>
    <w:rsid w:val="00F71670"/>
    <w:rsid w:val="00F76135"/>
    <w:rsid w:val="00FA3E03"/>
    <w:rsid w:val="00FA56EE"/>
    <w:rsid w:val="00FA6FB9"/>
    <w:rsid w:val="00FB00AE"/>
    <w:rsid w:val="00FB1859"/>
    <w:rsid w:val="00FB3A7F"/>
    <w:rsid w:val="00FB4CC9"/>
    <w:rsid w:val="00FC36BF"/>
    <w:rsid w:val="00FE17DA"/>
    <w:rsid w:val="00FE1FF4"/>
    <w:rsid w:val="00FE4AF2"/>
    <w:rsid w:val="00FF062D"/>
    <w:rsid w:val="00FF30C2"/>
    <w:rsid w:val="00FF4719"/>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B76D"/>
  <w15:chartTrackingRefBased/>
  <w15:docId w15:val="{76F1DD3C-5B3E-4EA1-803B-B89E403C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2E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002E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002E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002E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002E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00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2E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002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002E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002E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002E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00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2E0"/>
    <w:rPr>
      <w:rFonts w:eastAsiaTheme="majorEastAsia" w:cstheme="majorBidi"/>
      <w:color w:val="272727" w:themeColor="text1" w:themeTint="D8"/>
    </w:rPr>
  </w:style>
  <w:style w:type="paragraph" w:styleId="Title">
    <w:name w:val="Title"/>
    <w:basedOn w:val="Normal"/>
    <w:next w:val="Normal"/>
    <w:link w:val="TitleChar"/>
    <w:uiPriority w:val="10"/>
    <w:qFormat/>
    <w:rsid w:val="00D00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2E0"/>
    <w:pPr>
      <w:spacing w:before="160"/>
      <w:jc w:val="center"/>
    </w:pPr>
    <w:rPr>
      <w:i/>
      <w:iCs/>
      <w:color w:val="404040" w:themeColor="text1" w:themeTint="BF"/>
    </w:rPr>
  </w:style>
  <w:style w:type="character" w:customStyle="1" w:styleId="QuoteChar">
    <w:name w:val="Quote Char"/>
    <w:basedOn w:val="DefaultParagraphFont"/>
    <w:link w:val="Quote"/>
    <w:uiPriority w:val="29"/>
    <w:rsid w:val="00D002E0"/>
    <w:rPr>
      <w:i/>
      <w:iCs/>
      <w:color w:val="404040" w:themeColor="text1" w:themeTint="BF"/>
    </w:rPr>
  </w:style>
  <w:style w:type="paragraph" w:styleId="ListParagraph">
    <w:name w:val="List Paragraph"/>
    <w:basedOn w:val="Normal"/>
    <w:link w:val="ListParagraphChar"/>
    <w:uiPriority w:val="34"/>
    <w:qFormat/>
    <w:rsid w:val="00D002E0"/>
    <w:pPr>
      <w:ind w:left="720"/>
      <w:contextualSpacing/>
    </w:pPr>
  </w:style>
  <w:style w:type="character" w:styleId="IntenseEmphasis">
    <w:name w:val="Intense Emphasis"/>
    <w:basedOn w:val="DefaultParagraphFont"/>
    <w:uiPriority w:val="21"/>
    <w:qFormat/>
    <w:rsid w:val="00D002E0"/>
    <w:rPr>
      <w:i/>
      <w:iCs/>
      <w:color w:val="2E74B5" w:themeColor="accent1" w:themeShade="BF"/>
    </w:rPr>
  </w:style>
  <w:style w:type="paragraph" w:styleId="IntenseQuote">
    <w:name w:val="Intense Quote"/>
    <w:basedOn w:val="Normal"/>
    <w:next w:val="Normal"/>
    <w:link w:val="IntenseQuoteChar"/>
    <w:uiPriority w:val="30"/>
    <w:qFormat/>
    <w:rsid w:val="00D002E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002E0"/>
    <w:rPr>
      <w:i/>
      <w:iCs/>
      <w:color w:val="2E74B5" w:themeColor="accent1" w:themeShade="BF"/>
    </w:rPr>
  </w:style>
  <w:style w:type="character" w:styleId="IntenseReference">
    <w:name w:val="Intense Reference"/>
    <w:basedOn w:val="DefaultParagraphFont"/>
    <w:uiPriority w:val="32"/>
    <w:qFormat/>
    <w:rsid w:val="00D002E0"/>
    <w:rPr>
      <w:b/>
      <w:bCs/>
      <w:smallCaps/>
      <w:color w:val="2E74B5" w:themeColor="accent1" w:themeShade="BF"/>
      <w:spacing w:val="5"/>
    </w:rPr>
  </w:style>
  <w:style w:type="paragraph" w:customStyle="1" w:styleId="TableParagraph">
    <w:name w:val="Table Paragraph"/>
    <w:basedOn w:val="Normal"/>
    <w:uiPriority w:val="1"/>
    <w:qFormat/>
    <w:rsid w:val="00112A7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unhideWhenUsed/>
    <w:rsid w:val="00E566FF"/>
    <w:rPr>
      <w:sz w:val="16"/>
      <w:szCs w:val="16"/>
    </w:rPr>
  </w:style>
  <w:style w:type="paragraph" w:styleId="CommentText">
    <w:name w:val="annotation text"/>
    <w:basedOn w:val="Normal"/>
    <w:link w:val="CommentTextChar"/>
    <w:uiPriority w:val="99"/>
    <w:unhideWhenUsed/>
    <w:rsid w:val="00E566FF"/>
    <w:pPr>
      <w:spacing w:line="240" w:lineRule="auto"/>
    </w:pPr>
    <w:rPr>
      <w:sz w:val="20"/>
      <w:szCs w:val="20"/>
    </w:rPr>
  </w:style>
  <w:style w:type="character" w:customStyle="1" w:styleId="CommentTextChar">
    <w:name w:val="Comment Text Char"/>
    <w:basedOn w:val="DefaultParagraphFont"/>
    <w:link w:val="CommentText"/>
    <w:uiPriority w:val="99"/>
    <w:rsid w:val="00E566FF"/>
    <w:rPr>
      <w:sz w:val="20"/>
      <w:szCs w:val="20"/>
    </w:rPr>
  </w:style>
  <w:style w:type="character" w:customStyle="1" w:styleId="ListParagraphChar">
    <w:name w:val="List Paragraph Char"/>
    <w:basedOn w:val="DefaultParagraphFont"/>
    <w:link w:val="ListParagraph"/>
    <w:uiPriority w:val="34"/>
    <w:rsid w:val="00E566FF"/>
  </w:style>
  <w:style w:type="paragraph" w:customStyle="1" w:styleId="AppendixC2">
    <w:name w:val="Appendix C2"/>
    <w:basedOn w:val="Normal"/>
    <w:rsid w:val="00E566FF"/>
    <w:pPr>
      <w:numPr>
        <w:numId w:val="15"/>
      </w:numPr>
      <w:tabs>
        <w:tab w:val="left" w:pos="748"/>
        <w:tab w:val="left" w:pos="1440"/>
      </w:tabs>
      <w:spacing w:before="120" w:after="0" w:line="240" w:lineRule="auto"/>
    </w:pPr>
    <w:rPr>
      <w:rFonts w:ascii="Times New Roman" w:eastAsia="Times New Roman" w:hAnsi="Times New Roman" w:cs="Times New Roman"/>
      <w:b/>
      <w:kern w:val="0"/>
      <w:sz w:val="24"/>
      <w:szCs w:val="24"/>
      <w14:ligatures w14:val="none"/>
    </w:rPr>
  </w:style>
  <w:style w:type="numbering" w:customStyle="1" w:styleId="AppendixC">
    <w:name w:val="Appendix C"/>
    <w:uiPriority w:val="99"/>
    <w:rsid w:val="00E566FF"/>
    <w:pPr>
      <w:numPr>
        <w:numId w:val="16"/>
      </w:numPr>
    </w:pPr>
  </w:style>
  <w:style w:type="paragraph" w:styleId="BalloonText">
    <w:name w:val="Balloon Text"/>
    <w:basedOn w:val="Normal"/>
    <w:link w:val="BalloonTextChar"/>
    <w:uiPriority w:val="99"/>
    <w:semiHidden/>
    <w:unhideWhenUsed/>
    <w:rsid w:val="007F2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89F"/>
    <w:rPr>
      <w:rFonts w:ascii="Segoe UI" w:hAnsi="Segoe UI" w:cs="Segoe UI"/>
      <w:sz w:val="18"/>
      <w:szCs w:val="18"/>
    </w:rPr>
  </w:style>
  <w:style w:type="table" w:styleId="TableGrid">
    <w:name w:val="Table Grid"/>
    <w:basedOn w:val="TableNormal"/>
    <w:uiPriority w:val="39"/>
    <w:rsid w:val="00FB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8215A"/>
    <w:rPr>
      <w:b/>
      <w:bCs/>
    </w:rPr>
  </w:style>
  <w:style w:type="character" w:customStyle="1" w:styleId="CommentSubjectChar">
    <w:name w:val="Comment Subject Char"/>
    <w:basedOn w:val="CommentTextChar"/>
    <w:link w:val="CommentSubject"/>
    <w:uiPriority w:val="99"/>
    <w:semiHidden/>
    <w:rsid w:val="0088215A"/>
    <w:rPr>
      <w:b/>
      <w:bCs/>
      <w:sz w:val="20"/>
      <w:szCs w:val="20"/>
    </w:rPr>
  </w:style>
  <w:style w:type="paragraph" w:styleId="NormalWeb">
    <w:name w:val="Normal (Web)"/>
    <w:basedOn w:val="Normal"/>
    <w:uiPriority w:val="99"/>
    <w:unhideWhenUsed/>
    <w:rsid w:val="006E32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semiHidden/>
    <w:unhideWhenUsed/>
    <w:qFormat/>
    <w:rsid w:val="006E329B"/>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semiHidden/>
    <w:rsid w:val="006E329B"/>
    <w:rPr>
      <w:rFonts w:ascii="Times New Roman" w:eastAsia="Times New Roman" w:hAnsi="Times New Roman" w:cs="Times New Roman"/>
      <w:kern w:val="0"/>
      <w:sz w:val="24"/>
      <w:szCs w:val="24"/>
      <w:lang w:bidi="en-US"/>
      <w14:ligatures w14:val="none"/>
    </w:rPr>
  </w:style>
  <w:style w:type="character" w:styleId="Hyperlink">
    <w:name w:val="Hyperlink"/>
    <w:basedOn w:val="DefaultParagraphFont"/>
    <w:uiPriority w:val="99"/>
    <w:unhideWhenUsed/>
    <w:rsid w:val="00280A50"/>
    <w:rPr>
      <w:color w:val="0563C1" w:themeColor="hyperlink"/>
      <w:u w:val="single"/>
    </w:rPr>
  </w:style>
  <w:style w:type="character" w:styleId="FootnoteReference">
    <w:name w:val="footnote reference"/>
    <w:uiPriority w:val="99"/>
    <w:rsid w:val="00CE5C5E"/>
    <w:rPr>
      <w:rFonts w:cs="Times New Roman"/>
      <w:vertAlign w:val="superscript"/>
    </w:rPr>
  </w:style>
  <w:style w:type="numbering" w:customStyle="1" w:styleId="AppendixA">
    <w:name w:val="Appendix A"/>
    <w:uiPriority w:val="99"/>
    <w:rsid w:val="00CE5C5E"/>
    <w:pPr>
      <w:numPr>
        <w:numId w:val="18"/>
      </w:numPr>
    </w:pPr>
  </w:style>
  <w:style w:type="paragraph" w:customStyle="1" w:styleId="Default">
    <w:name w:val="Default"/>
    <w:rsid w:val="00CE5C5E"/>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FootnoteText">
    <w:name w:val="footnote text"/>
    <w:basedOn w:val="Normal"/>
    <w:link w:val="FootnoteTextChar"/>
    <w:uiPriority w:val="99"/>
    <w:rsid w:val="00705587"/>
    <w:pPr>
      <w:spacing w:after="0" w:line="240" w:lineRule="auto"/>
    </w:pPr>
    <w:rPr>
      <w:rFonts w:ascii="Times New Roman" w:eastAsia="MS Mincho"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705587"/>
    <w:rPr>
      <w:rFonts w:ascii="Times New Roman" w:eastAsia="MS Mincho" w:hAnsi="Times New Roman" w:cs="Times New Roman"/>
      <w:kern w:val="0"/>
      <w:sz w:val="20"/>
      <w:szCs w:val="20"/>
      <w14:ligatures w14:val="none"/>
    </w:rPr>
  </w:style>
  <w:style w:type="paragraph" w:styleId="Revision">
    <w:name w:val="Revision"/>
    <w:hidden/>
    <w:uiPriority w:val="99"/>
    <w:semiHidden/>
    <w:rsid w:val="003D2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net.us/wp-content/uploads/FS_Adndm66f_v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C721-28B3-4A54-A6DA-E0D6DA29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Porter</dc:creator>
  <cp:keywords/>
  <dc:description/>
  <cp:lastModifiedBy>Richard Dixon</cp:lastModifiedBy>
  <cp:revision>27</cp:revision>
  <cp:lastPrinted>2024-11-11T19:21:00Z</cp:lastPrinted>
  <dcterms:created xsi:type="dcterms:W3CDTF">2025-05-05T20:08:00Z</dcterms:created>
  <dcterms:modified xsi:type="dcterms:W3CDTF">2025-05-05T20:44:00Z</dcterms:modified>
</cp:coreProperties>
</file>