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0BF7" w14:textId="7D74A1FB" w:rsidR="000B4FE7" w:rsidRPr="00D04324" w:rsidRDefault="000B4FE7" w:rsidP="00D04324">
      <w:pPr>
        <w:jc w:val="center"/>
        <w:rPr>
          <w:sz w:val="40"/>
          <w:szCs w:val="40"/>
        </w:rPr>
      </w:pPr>
      <w:r w:rsidRPr="00D04324">
        <w:rPr>
          <w:sz w:val="40"/>
          <w:szCs w:val="40"/>
        </w:rPr>
        <w:t>Draft PDS-01</w:t>
      </w:r>
      <w:r w:rsidR="006E03E2" w:rsidRPr="00D04324">
        <w:rPr>
          <w:sz w:val="40"/>
          <w:szCs w:val="40"/>
        </w:rPr>
        <w:t xml:space="preserve"> Addendum 63, Training Period Expiration</w:t>
      </w:r>
    </w:p>
    <w:p w14:paraId="7E771117" w14:textId="77777777" w:rsidR="006E03E2" w:rsidRDefault="006E03E2" w:rsidP="0082135E"/>
    <w:p w14:paraId="68765938" w14:textId="77777777" w:rsidR="000B4FE7" w:rsidRDefault="000B4FE7" w:rsidP="0082135E"/>
    <w:p w14:paraId="5AC200E9" w14:textId="0CBDCD36" w:rsidR="0082135E" w:rsidRDefault="0082135E" w:rsidP="0082135E">
      <w:r>
        <w:t>RESNET Standard on training period expiration. 206.2.2.4</w:t>
      </w:r>
    </w:p>
    <w:p w14:paraId="5FA9CDD9" w14:textId="77777777" w:rsidR="0082135E" w:rsidRDefault="0082135E" w:rsidP="0082135E"/>
    <w:p w14:paraId="104AEA8E" w14:textId="77777777" w:rsidR="0082135E" w:rsidRDefault="00B52995" w:rsidP="0082135E">
      <w:hyperlink r:id="rId4" w:history="1">
        <w:r w:rsidR="0082135E" w:rsidRPr="00C302BE">
          <w:rPr>
            <w:rStyle w:val="Hyperlink"/>
          </w:rPr>
          <w:t>https://standards.resnet.us/#t=minhers_adv%2FCh_2%2FCertification_Candidates.htm</w:t>
        </w:r>
      </w:hyperlink>
    </w:p>
    <w:p w14:paraId="25151291" w14:textId="77777777" w:rsidR="0082135E" w:rsidRDefault="0082135E" w:rsidP="0082135E"/>
    <w:p w14:paraId="34761B5E" w14:textId="77777777" w:rsidR="0082135E" w:rsidRDefault="0082135E" w:rsidP="0082135E"/>
    <w:p w14:paraId="3204C50F" w14:textId="790A1804" w:rsidR="0082135E" w:rsidRDefault="00E06D10" w:rsidP="0082135E">
      <w:pPr>
        <w:rPr>
          <w:i/>
          <w:iCs/>
          <w:color w:val="0070C0"/>
        </w:rPr>
      </w:pPr>
      <w:r>
        <w:rPr>
          <w:i/>
          <w:iCs/>
          <w:color w:val="0070C0"/>
        </w:rPr>
        <w:t>Revise Section 206 as follows:</w:t>
      </w:r>
    </w:p>
    <w:p w14:paraId="1348490B" w14:textId="77777777" w:rsidR="00E06D10" w:rsidRPr="00E06D10" w:rsidRDefault="00E06D10" w:rsidP="0082135E">
      <w:pPr>
        <w:rPr>
          <w:i/>
          <w:iCs/>
          <w:color w:val="0070C0"/>
        </w:rPr>
      </w:pPr>
    </w:p>
    <w:p w14:paraId="34E41E6C" w14:textId="67B399F4" w:rsidR="009145F8" w:rsidRPr="00524D5D" w:rsidRDefault="009145F8" w:rsidP="009145F8">
      <w:pPr>
        <w:pStyle w:val="fmh4heading4"/>
        <w:rPr>
          <w:color w:val="000000"/>
        </w:rPr>
      </w:pPr>
      <w:r w:rsidRPr="00524D5D">
        <w:rPr>
          <w:color w:val="000000"/>
        </w:rPr>
        <w:t xml:space="preserve">206.2.2.4  A Certified HERS Rater Candidate who </w:t>
      </w:r>
      <w:r w:rsidRPr="00B52995">
        <w:rPr>
          <w:strike/>
          <w:color w:val="FF0000"/>
        </w:rPr>
        <w:t xml:space="preserve">does not complete, to the satisfaction of a Quality Assurance Provider, a minimum of three (3) of the five (5) required probationary ratings within fifteen (15) months of passing the National RESNET Certified HERS Rater series of tests as defined in 206.2.2.2, or otherwise </w:t>
      </w:r>
      <w:r w:rsidRPr="00524D5D">
        <w:rPr>
          <w:color w:val="000000"/>
        </w:rPr>
        <w:t xml:space="preserve">does not achieve certification within the allowed fifteen month timeframe, must at a minimum, complete the </w:t>
      </w:r>
      <w:r w:rsidRPr="00B52995">
        <w:rPr>
          <w:strike/>
          <w:color w:val="FF0000"/>
        </w:rPr>
        <w:t xml:space="preserve">original requirements and do the </w:t>
      </w:r>
      <w:r w:rsidRPr="00524D5D">
        <w:rPr>
          <w:color w:val="000000"/>
        </w:rPr>
        <w:t>following in order to</w:t>
      </w:r>
      <w:r w:rsidR="00524D5D" w:rsidRPr="00B52995">
        <w:rPr>
          <w:color w:val="FF0000"/>
          <w:u w:val="single"/>
        </w:rPr>
        <w:t xml:space="preserve"> become certified</w:t>
      </w:r>
      <w:r w:rsidRPr="00B52995">
        <w:rPr>
          <w:strike/>
          <w:color w:val="FF0000"/>
        </w:rPr>
        <w:t xml:space="preserve"> maintain eligibility for certification</w:t>
      </w:r>
      <w:r w:rsidRPr="00524D5D">
        <w:rPr>
          <w:color w:val="000000"/>
        </w:rPr>
        <w:t>:</w:t>
      </w:r>
    </w:p>
    <w:p w14:paraId="2E6FE8DB" w14:textId="77777777" w:rsidR="009145F8" w:rsidRPr="00524D5D" w:rsidRDefault="009145F8" w:rsidP="009145F8">
      <w:pPr>
        <w:pStyle w:val="fmh5heading5"/>
        <w:rPr>
          <w:color w:val="000000"/>
        </w:rPr>
      </w:pPr>
      <w:proofErr w:type="gramStart"/>
      <w:r w:rsidRPr="00524D5D">
        <w:rPr>
          <w:color w:val="000000"/>
        </w:rPr>
        <w:t>206.2.2.4.1  Pass</w:t>
      </w:r>
      <w:proofErr w:type="gramEnd"/>
      <w:r w:rsidRPr="00524D5D">
        <w:rPr>
          <w:color w:val="000000"/>
        </w:rPr>
        <w:t xml:space="preserve"> the RESNET Certified HERS Rater series of tests again; and</w:t>
      </w:r>
    </w:p>
    <w:p w14:paraId="1644E850" w14:textId="4EC587AE" w:rsidR="009145F8" w:rsidRPr="00B52995" w:rsidRDefault="009145F8" w:rsidP="009145F8">
      <w:pPr>
        <w:pStyle w:val="fmh5heading5"/>
        <w:rPr>
          <w:color w:val="000000"/>
        </w:rPr>
      </w:pPr>
      <w:r w:rsidRPr="00524D5D">
        <w:rPr>
          <w:color w:val="000000"/>
        </w:rPr>
        <w:t>206.2.2.4.2   Complete</w:t>
      </w:r>
      <w:r w:rsidR="00524D5D" w:rsidRPr="00B52995">
        <w:rPr>
          <w:color w:val="FF0000"/>
          <w:u w:val="single"/>
        </w:rPr>
        <w:t xml:space="preserve"> the five (5) required probationary ratings as defined in 206.2.2.3 within a fifteen (15) month timeframe beginning the day of passing the National RESNET Rater exam. </w:t>
      </w:r>
      <w:r w:rsidRPr="00B52995">
        <w:rPr>
          <w:strike/>
          <w:color w:val="FF0000"/>
        </w:rPr>
        <w:t xml:space="preserve"> three (3) additional probationary ratings. One of the three (3) additional probationary ratings shall be accomplished using field verification of all rated features of the home in accordance with ANSI/RESNET/ICC 301, ANSI/RESNET/ICC 380, and Chapter 8, with the exception that the work is not being performed by a currently Certified Rater and shall be completed in the presence of a RESNET certified Candidate Field Assessor or Quality Assurance Designee. Probationary ratings shall not be considered Confirmed Ratings</w:t>
      </w:r>
      <w:r w:rsidRPr="00B52995">
        <w:rPr>
          <w:color w:val="000000"/>
        </w:rPr>
        <w:t>.</w:t>
      </w:r>
    </w:p>
    <w:p w14:paraId="6916E571" w14:textId="77777777" w:rsidR="009145F8" w:rsidRPr="00524D5D" w:rsidRDefault="009145F8" w:rsidP="0082135E"/>
    <w:sectPr w:rsidR="009145F8" w:rsidRPr="00524D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5E"/>
    <w:rsid w:val="000769EA"/>
    <w:rsid w:val="00086C9D"/>
    <w:rsid w:val="000B4FE7"/>
    <w:rsid w:val="000E1049"/>
    <w:rsid w:val="00141822"/>
    <w:rsid w:val="00242968"/>
    <w:rsid w:val="002733F0"/>
    <w:rsid w:val="00524D5D"/>
    <w:rsid w:val="00692B92"/>
    <w:rsid w:val="006D7668"/>
    <w:rsid w:val="006E03E2"/>
    <w:rsid w:val="0073057D"/>
    <w:rsid w:val="007C3485"/>
    <w:rsid w:val="0082135E"/>
    <w:rsid w:val="008754DF"/>
    <w:rsid w:val="008E5A58"/>
    <w:rsid w:val="009145F8"/>
    <w:rsid w:val="00B52995"/>
    <w:rsid w:val="00C302BE"/>
    <w:rsid w:val="00CE7846"/>
    <w:rsid w:val="00D04324"/>
    <w:rsid w:val="00D338E9"/>
    <w:rsid w:val="00DE6E57"/>
    <w:rsid w:val="00E06D10"/>
    <w:rsid w:val="00F2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6AF81"/>
  <w15:docId w15:val="{AC8D5BD1-EF8B-4C63-831D-238F25DF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BE"/>
    <w:rPr>
      <w:color w:val="0000FF" w:themeColor="hyperlink"/>
      <w:u w:val="single"/>
    </w:rPr>
  </w:style>
  <w:style w:type="paragraph" w:customStyle="1" w:styleId="fmh4heading4">
    <w:name w:val="fm_h4heading4"/>
    <w:basedOn w:val="Normal"/>
    <w:rsid w:val="009145F8"/>
    <w:pPr>
      <w:spacing w:before="100" w:beforeAutospacing="1" w:after="100" w:afterAutospacing="1"/>
    </w:pPr>
  </w:style>
  <w:style w:type="paragraph" w:customStyle="1" w:styleId="fmh5heading5">
    <w:name w:val="fm_h5heading5"/>
    <w:basedOn w:val="Normal"/>
    <w:rsid w:val="009145F8"/>
    <w:pPr>
      <w:spacing w:before="100" w:beforeAutospacing="1" w:after="100" w:afterAutospacing="1"/>
    </w:pPr>
  </w:style>
  <w:style w:type="paragraph" w:styleId="Revision">
    <w:name w:val="Revision"/>
    <w:hidden/>
    <w:uiPriority w:val="99"/>
    <w:semiHidden/>
    <w:rsid w:val="009145F8"/>
    <w:rPr>
      <w:sz w:val="24"/>
      <w:szCs w:val="24"/>
    </w:rPr>
  </w:style>
  <w:style w:type="character" w:styleId="CommentReference">
    <w:name w:val="annotation reference"/>
    <w:basedOn w:val="DefaultParagraphFont"/>
    <w:uiPriority w:val="99"/>
    <w:semiHidden/>
    <w:unhideWhenUsed/>
    <w:rsid w:val="00524D5D"/>
    <w:rPr>
      <w:sz w:val="16"/>
      <w:szCs w:val="16"/>
    </w:rPr>
  </w:style>
  <w:style w:type="paragraph" w:styleId="CommentText">
    <w:name w:val="annotation text"/>
    <w:basedOn w:val="Normal"/>
    <w:link w:val="CommentTextChar"/>
    <w:uiPriority w:val="99"/>
    <w:semiHidden/>
    <w:unhideWhenUsed/>
    <w:rsid w:val="00524D5D"/>
    <w:rPr>
      <w:sz w:val="20"/>
      <w:szCs w:val="20"/>
    </w:rPr>
  </w:style>
  <w:style w:type="character" w:customStyle="1" w:styleId="CommentTextChar">
    <w:name w:val="Comment Text Char"/>
    <w:basedOn w:val="DefaultParagraphFont"/>
    <w:link w:val="CommentText"/>
    <w:uiPriority w:val="99"/>
    <w:semiHidden/>
    <w:rsid w:val="00524D5D"/>
  </w:style>
  <w:style w:type="paragraph" w:styleId="CommentSubject">
    <w:name w:val="annotation subject"/>
    <w:basedOn w:val="CommentText"/>
    <w:next w:val="CommentText"/>
    <w:link w:val="CommentSubjectChar"/>
    <w:uiPriority w:val="99"/>
    <w:semiHidden/>
    <w:unhideWhenUsed/>
    <w:rsid w:val="00524D5D"/>
    <w:rPr>
      <w:b/>
      <w:bCs/>
    </w:rPr>
  </w:style>
  <w:style w:type="character" w:customStyle="1" w:styleId="CommentSubjectChar">
    <w:name w:val="Comment Subject Char"/>
    <w:basedOn w:val="CommentTextChar"/>
    <w:link w:val="CommentSubject"/>
    <w:uiPriority w:val="99"/>
    <w:semiHidden/>
    <w:rsid w:val="00524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714">
      <w:bodyDiv w:val="1"/>
      <w:marLeft w:val="0"/>
      <w:marRight w:val="0"/>
      <w:marTop w:val="0"/>
      <w:marBottom w:val="0"/>
      <w:divBdr>
        <w:top w:val="none" w:sz="0" w:space="0" w:color="auto"/>
        <w:left w:val="none" w:sz="0" w:space="0" w:color="auto"/>
        <w:bottom w:val="none" w:sz="0" w:space="0" w:color="auto"/>
        <w:right w:val="none" w:sz="0" w:space="0" w:color="auto"/>
      </w:divBdr>
    </w:div>
    <w:div w:id="4193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ndards.resnet.us/%23t=minhers_adv%2FCh_2%2FCertification_Candid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Rick Dixon</cp:lastModifiedBy>
  <cp:revision>4</cp:revision>
  <dcterms:created xsi:type="dcterms:W3CDTF">2022-02-02T22:51:00Z</dcterms:created>
  <dcterms:modified xsi:type="dcterms:W3CDTF">2022-02-02T22:53:00Z</dcterms:modified>
</cp:coreProperties>
</file>