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FF88" w14:textId="17BC9846" w:rsidR="003D65A1" w:rsidRDefault="00EB2760" w:rsidP="006B6811">
      <w:pPr>
        <w:jc w:val="center"/>
        <w:rPr>
          <w:rFonts w:ascii="Arial" w:hAnsi="Arial" w:cs="Arial"/>
          <w:b/>
          <w:bCs/>
          <w:sz w:val="40"/>
          <w:szCs w:val="40"/>
        </w:rPr>
      </w:pPr>
      <w:r>
        <w:rPr>
          <w:rFonts w:ascii="Arial" w:hAnsi="Arial" w:cs="Arial"/>
          <w:b/>
          <w:bCs/>
          <w:sz w:val="40"/>
          <w:szCs w:val="40"/>
        </w:rPr>
        <w:t>DRAFT</w:t>
      </w:r>
      <w:r w:rsidR="00305E51">
        <w:rPr>
          <w:rFonts w:ascii="Arial" w:hAnsi="Arial" w:cs="Arial"/>
          <w:b/>
          <w:bCs/>
          <w:sz w:val="40"/>
          <w:szCs w:val="40"/>
        </w:rPr>
        <w:t xml:space="preserve"> PDS-01</w:t>
      </w:r>
    </w:p>
    <w:p w14:paraId="38BE9B4B" w14:textId="2E8555BC" w:rsidR="00C9061E" w:rsidRPr="006B6811" w:rsidRDefault="006404D1" w:rsidP="006B6811">
      <w:pPr>
        <w:jc w:val="center"/>
        <w:rPr>
          <w:rFonts w:ascii="Arial" w:hAnsi="Arial" w:cs="Arial"/>
          <w:b/>
          <w:bCs/>
          <w:sz w:val="40"/>
          <w:szCs w:val="40"/>
        </w:rPr>
      </w:pPr>
      <w:r>
        <w:rPr>
          <w:rFonts w:ascii="Arial" w:hAnsi="Arial" w:cs="Arial"/>
          <w:b/>
          <w:bCs/>
          <w:sz w:val="40"/>
          <w:szCs w:val="40"/>
        </w:rPr>
        <w:t xml:space="preserve">RESNET </w:t>
      </w:r>
      <w:r w:rsidR="00C620E6" w:rsidRPr="006B6811">
        <w:rPr>
          <w:rFonts w:ascii="Arial" w:hAnsi="Arial" w:cs="Arial"/>
          <w:b/>
          <w:bCs/>
          <w:sz w:val="40"/>
          <w:szCs w:val="40"/>
        </w:rPr>
        <w:t>HERS</w:t>
      </w:r>
      <w:r w:rsidR="001F393A">
        <w:rPr>
          <w:rFonts w:ascii="Arial" w:hAnsi="Arial" w:cs="Arial"/>
          <w:b/>
          <w:bCs/>
          <w:sz w:val="40"/>
          <w:szCs w:val="40"/>
        </w:rPr>
        <w:t xml:space="preserve"> Addendum 91</w:t>
      </w:r>
      <w:r w:rsidR="00305E51">
        <w:rPr>
          <w:rFonts w:ascii="Arial" w:hAnsi="Arial" w:cs="Arial"/>
          <w:b/>
          <w:bCs/>
          <w:sz w:val="40"/>
          <w:szCs w:val="40"/>
        </w:rPr>
        <w:t>i</w:t>
      </w:r>
      <w:r w:rsidR="00C620E6" w:rsidRPr="006B6811">
        <w:rPr>
          <w:rFonts w:ascii="Arial" w:hAnsi="Arial" w:cs="Arial"/>
          <w:b/>
          <w:bCs/>
          <w:sz w:val="40"/>
          <w:szCs w:val="40"/>
        </w:rPr>
        <w:t xml:space="preserve"> Chapter</w:t>
      </w:r>
      <w:r w:rsidR="00B424F9">
        <w:rPr>
          <w:rFonts w:ascii="Arial" w:hAnsi="Arial" w:cs="Arial"/>
          <w:b/>
          <w:bCs/>
          <w:sz w:val="40"/>
          <w:szCs w:val="40"/>
        </w:rPr>
        <w:t>s</w:t>
      </w:r>
      <w:r w:rsidR="00C620E6" w:rsidRPr="006B6811">
        <w:rPr>
          <w:rFonts w:ascii="Arial" w:hAnsi="Arial" w:cs="Arial"/>
          <w:b/>
          <w:bCs/>
          <w:sz w:val="40"/>
          <w:szCs w:val="40"/>
        </w:rPr>
        <w:t xml:space="preserve"> 1</w:t>
      </w:r>
      <w:r>
        <w:rPr>
          <w:rFonts w:ascii="Arial" w:hAnsi="Arial" w:cs="Arial"/>
          <w:b/>
          <w:bCs/>
          <w:sz w:val="40"/>
          <w:szCs w:val="40"/>
        </w:rPr>
        <w:t>, 3</w:t>
      </w:r>
      <w:r w:rsidR="00C620E6" w:rsidRPr="006B6811">
        <w:rPr>
          <w:rFonts w:ascii="Arial" w:hAnsi="Arial" w:cs="Arial"/>
          <w:b/>
          <w:bCs/>
          <w:sz w:val="40"/>
          <w:szCs w:val="40"/>
        </w:rPr>
        <w:t xml:space="preserve"> </w:t>
      </w:r>
      <w:r w:rsidR="00B424F9">
        <w:rPr>
          <w:rFonts w:ascii="Arial" w:hAnsi="Arial" w:cs="Arial"/>
          <w:b/>
          <w:bCs/>
          <w:sz w:val="40"/>
          <w:szCs w:val="40"/>
        </w:rPr>
        <w:t xml:space="preserve">&amp; 5 </w:t>
      </w:r>
      <w:r w:rsidR="00C620E6" w:rsidRPr="006B6811">
        <w:rPr>
          <w:rFonts w:ascii="Arial" w:hAnsi="Arial" w:cs="Arial"/>
          <w:b/>
          <w:bCs/>
          <w:sz w:val="40"/>
          <w:szCs w:val="40"/>
        </w:rPr>
        <w:t>Update</w:t>
      </w:r>
      <w:r w:rsidR="005037E8">
        <w:rPr>
          <w:rFonts w:ascii="Arial" w:hAnsi="Arial" w:cs="Arial"/>
          <w:b/>
          <w:bCs/>
          <w:sz w:val="40"/>
          <w:szCs w:val="40"/>
        </w:rPr>
        <w:t>s</w:t>
      </w:r>
      <w:r w:rsidR="00C620E6" w:rsidRPr="006B6811">
        <w:rPr>
          <w:rFonts w:ascii="Arial" w:hAnsi="Arial" w:cs="Arial"/>
          <w:b/>
          <w:bCs/>
          <w:sz w:val="40"/>
          <w:szCs w:val="40"/>
        </w:rPr>
        <w:t xml:space="preserve"> </w:t>
      </w:r>
    </w:p>
    <w:p w14:paraId="4A13CBD4" w14:textId="77777777" w:rsidR="000F2F9F" w:rsidRDefault="000F2F9F"/>
    <w:p w14:paraId="548B5461" w14:textId="3D14C0F7" w:rsidR="000F2F9F" w:rsidRPr="00D05C31" w:rsidRDefault="00D05C31">
      <w:pPr>
        <w:rPr>
          <w:b/>
          <w:bCs/>
          <w:i/>
          <w:iCs/>
          <w:color w:val="0070C0"/>
        </w:rPr>
      </w:pPr>
      <w:r>
        <w:rPr>
          <w:b/>
          <w:bCs/>
          <w:i/>
          <w:iCs/>
          <w:color w:val="0070C0"/>
        </w:rPr>
        <w:t>Modify Section 104.3 as f</w:t>
      </w:r>
      <w:r w:rsidR="007E61DC">
        <w:rPr>
          <w:b/>
          <w:bCs/>
          <w:i/>
          <w:iCs/>
          <w:color w:val="0070C0"/>
        </w:rPr>
        <w:t>ollows:</w:t>
      </w:r>
    </w:p>
    <w:p w14:paraId="408D1804" w14:textId="77777777" w:rsidR="000F2F9F" w:rsidRPr="000F2F9F" w:rsidRDefault="000F2F9F" w:rsidP="000F2F9F">
      <w:pPr>
        <w:rPr>
          <w:rFonts w:ascii="Arial" w:hAnsi="Arial" w:cs="Arial"/>
          <w:b/>
          <w:bCs/>
        </w:rPr>
      </w:pPr>
      <w:r w:rsidRPr="000F2F9F">
        <w:rPr>
          <w:rFonts w:ascii="Arial" w:hAnsi="Arial" w:cs="Arial"/>
          <w:b/>
          <w:bCs/>
        </w:rPr>
        <w:t>104.3 Ratings</w:t>
      </w:r>
    </w:p>
    <w:p w14:paraId="7FDF333B" w14:textId="18EFAD21" w:rsidR="000F2F9F" w:rsidRPr="00003787" w:rsidRDefault="000F2F9F" w:rsidP="00C7426B">
      <w:pPr>
        <w:rPr>
          <w:rFonts w:ascii="Arial" w:hAnsi="Arial" w:cs="Arial"/>
          <w:strike/>
          <w:color w:val="FF0000"/>
        </w:rPr>
      </w:pPr>
      <w:r w:rsidRPr="000F2F9F">
        <w:rPr>
          <w:rFonts w:ascii="Arial" w:hAnsi="Arial" w:cs="Arial"/>
        </w:rPr>
        <w:t xml:space="preserve">The Rating Quality Assurance Provider will register ratings and maintain the National RESNET Registry in accordance with the policies and procedures established by RESNET. </w:t>
      </w:r>
      <w:r w:rsidRPr="00003787">
        <w:rPr>
          <w:rFonts w:ascii="Arial" w:hAnsi="Arial" w:cs="Arial"/>
          <w:strike/>
          <w:color w:val="FF0000"/>
        </w:rPr>
        <w:t>Information required for each rated home entered into the National RESNET Registry shall include, at a minimum, the following:</w:t>
      </w:r>
    </w:p>
    <w:p w14:paraId="30BD6036" w14:textId="45701B84" w:rsidR="000F2F9F" w:rsidRPr="00003787" w:rsidRDefault="000F2F9F" w:rsidP="00C7426B">
      <w:pPr>
        <w:rPr>
          <w:rFonts w:ascii="Arial" w:hAnsi="Arial" w:cs="Arial"/>
          <w:strike/>
          <w:color w:val="FF0000"/>
        </w:rPr>
      </w:pPr>
      <w:r w:rsidRPr="00003787">
        <w:rPr>
          <w:rFonts w:ascii="Arial" w:hAnsi="Arial" w:cs="Arial"/>
          <w:strike/>
          <w:color w:val="FF0000"/>
        </w:rPr>
        <w:t>104.3.1 The Rated Home characteristics, including but not limited to the following:</w:t>
      </w:r>
    </w:p>
    <w:p w14:paraId="6C20C22B" w14:textId="6BCD77E7" w:rsidR="000F2F9F" w:rsidRPr="00003787" w:rsidRDefault="000F2F9F" w:rsidP="00C7426B">
      <w:pPr>
        <w:rPr>
          <w:rFonts w:ascii="Arial" w:hAnsi="Arial" w:cs="Arial"/>
          <w:strike/>
          <w:color w:val="FF0000"/>
        </w:rPr>
      </w:pPr>
      <w:r w:rsidRPr="00003787">
        <w:rPr>
          <w:rFonts w:ascii="Arial" w:hAnsi="Arial" w:cs="Arial"/>
          <w:strike/>
          <w:color w:val="FF0000"/>
        </w:rPr>
        <w:t>104.3.1.1 Physical location of the home, including street address, city, state and zip code</w:t>
      </w:r>
    </w:p>
    <w:p w14:paraId="3FC5E18F" w14:textId="28280CCE" w:rsidR="000F2F9F" w:rsidRPr="00003787" w:rsidRDefault="000F2F9F" w:rsidP="00C7426B">
      <w:pPr>
        <w:rPr>
          <w:rFonts w:ascii="Arial" w:hAnsi="Arial" w:cs="Arial"/>
          <w:strike/>
          <w:color w:val="FF0000"/>
        </w:rPr>
      </w:pPr>
      <w:r w:rsidRPr="00003787">
        <w:rPr>
          <w:rFonts w:ascii="Arial" w:hAnsi="Arial" w:cs="Arial"/>
          <w:strike/>
          <w:color w:val="FF0000"/>
        </w:rPr>
        <w:t>104.3.1.2 IECC climate zone of the home</w:t>
      </w:r>
    </w:p>
    <w:p w14:paraId="256B0132" w14:textId="00F141B1" w:rsidR="000F2F9F" w:rsidRPr="00003787" w:rsidRDefault="000F2F9F" w:rsidP="00C7426B">
      <w:pPr>
        <w:rPr>
          <w:rFonts w:ascii="Arial" w:hAnsi="Arial" w:cs="Arial"/>
          <w:strike/>
          <w:color w:val="FF0000"/>
        </w:rPr>
      </w:pPr>
      <w:r w:rsidRPr="00003787">
        <w:rPr>
          <w:rFonts w:ascii="Arial" w:hAnsi="Arial" w:cs="Arial"/>
          <w:strike/>
          <w:color w:val="FF0000"/>
        </w:rPr>
        <w:t>104.3.1.3 Certified HERS Rater, RFI and HERS Modeler RESNET assigned identification numbers.</w:t>
      </w:r>
    </w:p>
    <w:p w14:paraId="15199144" w14:textId="23944A1E" w:rsidR="000F2F9F" w:rsidRPr="00003787" w:rsidRDefault="000F2F9F" w:rsidP="00C7426B">
      <w:pPr>
        <w:rPr>
          <w:rFonts w:ascii="Arial" w:hAnsi="Arial" w:cs="Arial"/>
          <w:strike/>
          <w:color w:val="FF0000"/>
        </w:rPr>
      </w:pPr>
      <w:r w:rsidRPr="00003787">
        <w:rPr>
          <w:rFonts w:ascii="Arial" w:hAnsi="Arial" w:cs="Arial"/>
          <w:strike/>
          <w:color w:val="FF0000"/>
        </w:rPr>
        <w:t>104.3.1.4 Accredited Rating Quality Assurance Provider ID</w:t>
      </w:r>
    </w:p>
    <w:p w14:paraId="10E696BA" w14:textId="1E26F4EE" w:rsidR="000F2F9F" w:rsidRPr="00003787" w:rsidRDefault="000F2F9F" w:rsidP="00C7426B">
      <w:pPr>
        <w:rPr>
          <w:rFonts w:ascii="Arial" w:hAnsi="Arial" w:cs="Arial"/>
          <w:strike/>
          <w:color w:val="FF0000"/>
        </w:rPr>
      </w:pPr>
      <w:r w:rsidRPr="00003787">
        <w:rPr>
          <w:rFonts w:ascii="Arial" w:hAnsi="Arial" w:cs="Arial"/>
          <w:strike/>
          <w:color w:val="FF0000"/>
        </w:rPr>
        <w:t>104.3.1.5 Date of the Rating</w:t>
      </w:r>
    </w:p>
    <w:p w14:paraId="793119CF" w14:textId="242D6728" w:rsidR="000F2F9F" w:rsidRPr="00003787" w:rsidRDefault="000F2F9F" w:rsidP="00C7426B">
      <w:pPr>
        <w:rPr>
          <w:rFonts w:ascii="Arial" w:hAnsi="Arial" w:cs="Arial"/>
          <w:strike/>
          <w:color w:val="FF0000"/>
        </w:rPr>
      </w:pPr>
      <w:r w:rsidRPr="00003787">
        <w:rPr>
          <w:rFonts w:ascii="Arial" w:hAnsi="Arial" w:cs="Arial"/>
          <w:strike/>
          <w:color w:val="FF0000"/>
        </w:rPr>
        <w:t>104.3.1.6 Status of the Rated Home (new or existing)</w:t>
      </w:r>
    </w:p>
    <w:p w14:paraId="6BB81BE6" w14:textId="7D50A342" w:rsidR="000F2F9F" w:rsidRPr="00003787" w:rsidRDefault="000F2F9F" w:rsidP="00C7426B">
      <w:pPr>
        <w:rPr>
          <w:rFonts w:ascii="Arial" w:hAnsi="Arial" w:cs="Arial"/>
          <w:strike/>
          <w:color w:val="FF0000"/>
        </w:rPr>
      </w:pPr>
      <w:r w:rsidRPr="00003787">
        <w:rPr>
          <w:rFonts w:ascii="Arial" w:hAnsi="Arial" w:cs="Arial"/>
          <w:strike/>
          <w:color w:val="FF0000"/>
        </w:rPr>
        <w:t>104.3.1.7 Rating Type for the home (Confirmed, Threshold or Sampled)</w:t>
      </w:r>
    </w:p>
    <w:p w14:paraId="11133095" w14:textId="5F5422F1" w:rsidR="000F2F9F" w:rsidRPr="00003787" w:rsidRDefault="000F2F9F" w:rsidP="00C7426B">
      <w:pPr>
        <w:rPr>
          <w:rFonts w:ascii="Arial" w:hAnsi="Arial" w:cs="Arial"/>
          <w:strike/>
          <w:color w:val="FF0000"/>
        </w:rPr>
      </w:pPr>
      <w:r w:rsidRPr="00003787">
        <w:rPr>
          <w:rFonts w:ascii="Arial" w:hAnsi="Arial" w:cs="Arial"/>
          <w:strike/>
          <w:color w:val="FF0000"/>
        </w:rPr>
        <w:t>104.3.1.8 Home Type (single-family, duplex, low-rise Multi-family)</w:t>
      </w:r>
    </w:p>
    <w:p w14:paraId="283B7881" w14:textId="1886AF29" w:rsidR="000F2F9F" w:rsidRPr="00003787" w:rsidRDefault="000F2F9F" w:rsidP="00C7426B">
      <w:pPr>
        <w:rPr>
          <w:rFonts w:ascii="Arial" w:hAnsi="Arial" w:cs="Arial"/>
          <w:strike/>
          <w:color w:val="FF0000"/>
        </w:rPr>
      </w:pPr>
      <w:r w:rsidRPr="00003787">
        <w:rPr>
          <w:rFonts w:ascii="Arial" w:hAnsi="Arial" w:cs="Arial"/>
          <w:strike/>
          <w:color w:val="FF0000"/>
        </w:rPr>
        <w:t>104.3.1.9 Conditioned Floor Area of the home</w:t>
      </w:r>
    </w:p>
    <w:p w14:paraId="0C8AC56F" w14:textId="0240274C" w:rsidR="000F2F9F" w:rsidRPr="00003787" w:rsidRDefault="000F2F9F" w:rsidP="00C7426B">
      <w:pPr>
        <w:rPr>
          <w:rFonts w:ascii="Arial" w:hAnsi="Arial" w:cs="Arial"/>
          <w:strike/>
          <w:color w:val="FF0000"/>
        </w:rPr>
      </w:pPr>
      <w:r w:rsidRPr="00003787">
        <w:rPr>
          <w:rFonts w:ascii="Arial" w:hAnsi="Arial" w:cs="Arial"/>
          <w:strike/>
          <w:color w:val="FF0000"/>
        </w:rPr>
        <w:t>104.3.1.10 Number of bedrooms in the home</w:t>
      </w:r>
    </w:p>
    <w:p w14:paraId="42C4DB43" w14:textId="3D986EDD" w:rsidR="000F2F9F" w:rsidRPr="00003787" w:rsidRDefault="000F2F9F" w:rsidP="00C7426B">
      <w:pPr>
        <w:rPr>
          <w:rFonts w:ascii="Arial" w:hAnsi="Arial" w:cs="Arial"/>
          <w:strike/>
          <w:color w:val="FF0000"/>
        </w:rPr>
      </w:pPr>
      <w:r w:rsidRPr="00003787">
        <w:rPr>
          <w:rFonts w:ascii="Arial" w:hAnsi="Arial" w:cs="Arial"/>
          <w:strike/>
          <w:color w:val="FF0000"/>
        </w:rPr>
        <w:t>104.3.1.11 The name and version number of the accredited software rating tool that created the Rating</w:t>
      </w:r>
    </w:p>
    <w:p w14:paraId="151C6C10" w14:textId="47397F1F" w:rsidR="000F2F9F" w:rsidRPr="00003787" w:rsidRDefault="000F2F9F" w:rsidP="00C7426B">
      <w:pPr>
        <w:rPr>
          <w:rFonts w:ascii="Arial" w:hAnsi="Arial" w:cs="Arial"/>
          <w:strike/>
          <w:color w:val="FF0000"/>
        </w:rPr>
      </w:pPr>
      <w:r w:rsidRPr="00003787">
        <w:rPr>
          <w:rFonts w:ascii="Arial" w:hAnsi="Arial" w:cs="Arial"/>
          <w:strike/>
          <w:color w:val="FF0000"/>
        </w:rPr>
        <w:t>104.3.2 The Rating results, including but not limited to the following:</w:t>
      </w:r>
    </w:p>
    <w:p w14:paraId="7E6A69AA" w14:textId="2A80C1DC" w:rsidR="000F2F9F" w:rsidRPr="00003787" w:rsidRDefault="000F2F9F" w:rsidP="00C7426B">
      <w:pPr>
        <w:rPr>
          <w:rFonts w:ascii="Arial" w:hAnsi="Arial" w:cs="Arial"/>
          <w:strike/>
          <w:color w:val="FF0000"/>
        </w:rPr>
      </w:pPr>
      <w:r w:rsidRPr="00003787">
        <w:rPr>
          <w:rFonts w:ascii="Arial" w:hAnsi="Arial" w:cs="Arial"/>
          <w:strike/>
          <w:color w:val="FF0000"/>
        </w:rPr>
        <w:t>104.3.2.1 Registration ID (provided by the National RESNET Registry)</w:t>
      </w:r>
    </w:p>
    <w:p w14:paraId="5364A661" w14:textId="3075AE09" w:rsidR="000F2F9F" w:rsidRPr="00003787" w:rsidRDefault="000F2F9F" w:rsidP="00C7426B">
      <w:pPr>
        <w:rPr>
          <w:rFonts w:ascii="Arial" w:hAnsi="Arial" w:cs="Arial"/>
          <w:strike/>
          <w:color w:val="FF0000"/>
        </w:rPr>
      </w:pPr>
      <w:r w:rsidRPr="00003787">
        <w:rPr>
          <w:rFonts w:ascii="Arial" w:hAnsi="Arial" w:cs="Arial"/>
          <w:strike/>
          <w:color w:val="FF0000"/>
        </w:rPr>
        <w:t>104.3.2.2 HERS Index Score</w:t>
      </w:r>
    </w:p>
    <w:p w14:paraId="574FA862" w14:textId="4981F609" w:rsidR="000F2F9F" w:rsidRPr="00003787" w:rsidRDefault="000F2F9F" w:rsidP="00C7426B">
      <w:pPr>
        <w:rPr>
          <w:rFonts w:ascii="Arial" w:hAnsi="Arial" w:cs="Arial"/>
          <w:strike/>
          <w:color w:val="FF0000"/>
        </w:rPr>
      </w:pPr>
      <w:r w:rsidRPr="00003787">
        <w:rPr>
          <w:rFonts w:ascii="Arial" w:hAnsi="Arial" w:cs="Arial"/>
          <w:strike/>
          <w:color w:val="FF0000"/>
        </w:rPr>
        <w:lastRenderedPageBreak/>
        <w:t>104.3.2.3 Annual Rated Home energy end uses for heating, cooling, hot water and lighting and appliance energy end uses by fuel type</w:t>
      </w:r>
    </w:p>
    <w:p w14:paraId="25FBACF1" w14:textId="3E233477" w:rsidR="000F2F9F" w:rsidRPr="00003787" w:rsidRDefault="000F2F9F" w:rsidP="00C7426B">
      <w:pPr>
        <w:rPr>
          <w:rFonts w:ascii="Arial" w:hAnsi="Arial" w:cs="Arial"/>
          <w:strike/>
          <w:color w:val="FF0000"/>
        </w:rPr>
      </w:pPr>
      <w:r w:rsidRPr="00003787">
        <w:rPr>
          <w:rFonts w:ascii="Arial" w:hAnsi="Arial" w:cs="Arial"/>
          <w:strike/>
          <w:color w:val="FF0000"/>
        </w:rPr>
        <w:t>104.3.2.4 Annual Rated Home on-site power production (OPP)</w:t>
      </w:r>
    </w:p>
    <w:p w14:paraId="43265E43" w14:textId="16312B79" w:rsidR="000F2F9F" w:rsidRPr="00003787" w:rsidRDefault="000F2F9F" w:rsidP="00C7426B">
      <w:pPr>
        <w:rPr>
          <w:rFonts w:ascii="Arial" w:hAnsi="Arial" w:cs="Arial"/>
          <w:strike/>
          <w:color w:val="FF0000"/>
        </w:rPr>
      </w:pPr>
      <w:r w:rsidRPr="00003787">
        <w:rPr>
          <w:rFonts w:ascii="Arial" w:hAnsi="Arial" w:cs="Arial"/>
          <w:strike/>
          <w:color w:val="FF0000"/>
        </w:rPr>
        <w:t>104.3.2.4.1 Status of Renewable Energy Certificates where renewable energy system OPP is considered in CO2 Index ratings.</w:t>
      </w:r>
    </w:p>
    <w:p w14:paraId="31FAF979" w14:textId="58738A8C" w:rsidR="000F2F9F" w:rsidRPr="00003787" w:rsidRDefault="000F2F9F" w:rsidP="00C7426B">
      <w:pPr>
        <w:rPr>
          <w:rFonts w:ascii="Arial" w:hAnsi="Arial" w:cs="Arial"/>
          <w:strike/>
          <w:color w:val="FF0000"/>
        </w:rPr>
      </w:pPr>
      <w:r w:rsidRPr="00003787">
        <w:rPr>
          <w:rFonts w:ascii="Arial" w:hAnsi="Arial" w:cs="Arial"/>
          <w:strike/>
          <w:color w:val="FF0000"/>
        </w:rPr>
        <w:t>104.3.2.5 Energy prices used to calculate costs by fuel type</w:t>
      </w:r>
    </w:p>
    <w:p w14:paraId="0441553A" w14:textId="307A8E99" w:rsidR="000F2F9F" w:rsidRPr="00003787" w:rsidRDefault="000F2F9F" w:rsidP="00C7426B">
      <w:pPr>
        <w:rPr>
          <w:rFonts w:ascii="Arial" w:hAnsi="Arial" w:cs="Arial"/>
          <w:strike/>
          <w:color w:val="FF0000"/>
        </w:rPr>
      </w:pPr>
      <w:r w:rsidRPr="00003787">
        <w:rPr>
          <w:rFonts w:ascii="Arial" w:hAnsi="Arial" w:cs="Arial"/>
          <w:strike/>
          <w:color w:val="FF0000"/>
        </w:rPr>
        <w:t>104.3.2.6 Annual total cost to operate the Rated home</w:t>
      </w:r>
    </w:p>
    <w:p w14:paraId="596F435F" w14:textId="42F81271" w:rsidR="000F2F9F" w:rsidRPr="00003787" w:rsidRDefault="000F2F9F" w:rsidP="00C7426B">
      <w:pPr>
        <w:rPr>
          <w:rFonts w:ascii="Arial" w:hAnsi="Arial" w:cs="Arial"/>
          <w:strike/>
          <w:color w:val="FF0000"/>
        </w:rPr>
      </w:pPr>
      <w:r w:rsidRPr="00003787">
        <w:rPr>
          <w:rFonts w:ascii="Arial" w:hAnsi="Arial" w:cs="Arial"/>
          <w:strike/>
          <w:color w:val="FF0000"/>
        </w:rPr>
        <w:t>104.3.2.7 Annual Rated Home normalized Modified End Use Loads</w:t>
      </w:r>
    </w:p>
    <w:p w14:paraId="1C788149" w14:textId="0933C155" w:rsidR="000F2F9F" w:rsidRPr="00003787" w:rsidRDefault="000F2F9F" w:rsidP="00C7426B">
      <w:pPr>
        <w:rPr>
          <w:rFonts w:ascii="Arial" w:hAnsi="Arial" w:cs="Arial"/>
          <w:strike/>
          <w:color w:val="FF0000"/>
        </w:rPr>
      </w:pPr>
      <w:r w:rsidRPr="00003787">
        <w:rPr>
          <w:rFonts w:ascii="Arial" w:hAnsi="Arial" w:cs="Arial"/>
          <w:strike/>
          <w:color w:val="FF0000"/>
        </w:rPr>
        <w:t>104.3.2.8 Annual HERS Reference Home End Use Loads</w:t>
      </w:r>
    </w:p>
    <w:p w14:paraId="560484F7" w14:textId="2651822A" w:rsidR="000F2F9F" w:rsidRPr="00003787" w:rsidRDefault="000F2F9F" w:rsidP="00C7426B">
      <w:pPr>
        <w:rPr>
          <w:rFonts w:ascii="Arial" w:hAnsi="Arial" w:cs="Arial"/>
          <w:strike/>
          <w:color w:val="FF0000"/>
        </w:rPr>
      </w:pPr>
      <w:r w:rsidRPr="00003787">
        <w:rPr>
          <w:rFonts w:ascii="Arial" w:hAnsi="Arial" w:cs="Arial"/>
          <w:strike/>
          <w:color w:val="FF0000"/>
        </w:rPr>
        <w:t>104.3.2.9 Annual HERS Reference Home energy end uses for heating, cooling, hot water and lighting and appliance energy end uses by fuel type</w:t>
      </w:r>
    </w:p>
    <w:p w14:paraId="066DE175" w14:textId="09429658" w:rsidR="000F2F9F" w:rsidRPr="00003787" w:rsidRDefault="000F2F9F" w:rsidP="00C7426B">
      <w:pPr>
        <w:rPr>
          <w:rFonts w:ascii="Arial" w:hAnsi="Arial" w:cs="Arial"/>
          <w:strike/>
          <w:color w:val="FF0000"/>
        </w:rPr>
      </w:pPr>
      <w:r w:rsidRPr="00003787">
        <w:rPr>
          <w:rFonts w:ascii="Arial" w:hAnsi="Arial" w:cs="Arial"/>
          <w:strike/>
          <w:color w:val="FF0000"/>
        </w:rPr>
        <w:t>104.3.3 An executable copy of the building input file used by the accredited software rating tool to generate the Home Energy Rating.</w:t>
      </w:r>
    </w:p>
    <w:p w14:paraId="406F044B" w14:textId="5A8E66B0" w:rsidR="000F2F9F" w:rsidRPr="004A6F7E" w:rsidRDefault="000F2F9F" w:rsidP="00C7426B">
      <w:pPr>
        <w:rPr>
          <w:rFonts w:ascii="Arial" w:hAnsi="Arial" w:cs="Arial"/>
        </w:rPr>
      </w:pPr>
      <w:r w:rsidRPr="00003787">
        <w:rPr>
          <w:rFonts w:ascii="Arial" w:hAnsi="Arial" w:cs="Arial"/>
          <w:strike/>
          <w:color w:val="FF0000"/>
        </w:rPr>
        <w:t>104.3.4 Name of the Energy Efficiency Program the Rating is developed for: RESNET; Third Party Energy Efficiency Program name, or; energy code name.</w:t>
      </w:r>
    </w:p>
    <w:p w14:paraId="3F4C2F53" w14:textId="77777777" w:rsidR="000F2F9F" w:rsidRPr="004A6F7E" w:rsidRDefault="000F2F9F" w:rsidP="000F2F9F">
      <w:pPr>
        <w:rPr>
          <w:rFonts w:ascii="Arial" w:hAnsi="Arial" w:cs="Arial"/>
          <w:b/>
          <w:bCs/>
        </w:rPr>
      </w:pPr>
      <w:r w:rsidRPr="004A6F7E">
        <w:rPr>
          <w:rFonts w:ascii="Arial" w:hAnsi="Arial" w:cs="Arial"/>
        </w:rPr>
        <w:br w:type="column"/>
      </w:r>
      <w:r w:rsidRPr="004A6F7E">
        <w:rPr>
          <w:rFonts w:ascii="Arial" w:hAnsi="Arial" w:cs="Arial"/>
          <w:b/>
          <w:bCs/>
        </w:rPr>
        <w:lastRenderedPageBreak/>
        <w:t>105 HERS Rating Software</w:t>
      </w:r>
    </w:p>
    <w:p w14:paraId="56323E36" w14:textId="77777777" w:rsidR="000F2F9F" w:rsidRPr="000F2F9F" w:rsidRDefault="000F2F9F" w:rsidP="000F2F9F">
      <w:pPr>
        <w:rPr>
          <w:rFonts w:ascii="Arial" w:hAnsi="Arial" w:cs="Arial"/>
          <w:b/>
          <w:bCs/>
        </w:rPr>
      </w:pPr>
      <w:r w:rsidRPr="000F2F9F">
        <w:rPr>
          <w:rFonts w:ascii="Arial" w:hAnsi="Arial" w:cs="Arial"/>
          <w:b/>
          <w:bCs/>
        </w:rPr>
        <w:t>105.1 Accreditation</w:t>
      </w:r>
    </w:p>
    <w:p w14:paraId="60897AC0" w14:textId="1077080E" w:rsidR="000F2F9F" w:rsidRPr="007D3BBB" w:rsidRDefault="000F2F9F" w:rsidP="000F2F9F">
      <w:pPr>
        <w:rPr>
          <w:rFonts w:ascii="Arial" w:hAnsi="Arial" w:cs="Arial"/>
          <w:color w:val="EE0000"/>
          <w:u w:val="single"/>
        </w:rPr>
      </w:pPr>
      <w:r w:rsidRPr="000F2F9F">
        <w:rPr>
          <w:rFonts w:ascii="Arial" w:hAnsi="Arial" w:cs="Arial"/>
        </w:rPr>
        <w:t>All HERS Software Tools shall be accredited by RESNET based on compliance with the test criteria specified in the most current version of RESNET Publication 002 and Chapter 3 of</w:t>
      </w:r>
      <w:r w:rsidR="007D3BBB">
        <w:rPr>
          <w:rFonts w:ascii="Arial" w:hAnsi="Arial" w:cs="Arial"/>
        </w:rPr>
        <w:t xml:space="preserve"> </w:t>
      </w:r>
      <w:r w:rsidR="007D3BBB">
        <w:rPr>
          <w:rFonts w:ascii="Arial" w:hAnsi="Arial" w:cs="Arial"/>
          <w:color w:val="EE0000"/>
          <w:u w:val="single"/>
        </w:rPr>
        <w:t>the</w:t>
      </w:r>
      <w:r w:rsidR="00176A73">
        <w:rPr>
          <w:rFonts w:ascii="Arial" w:hAnsi="Arial" w:cs="Arial"/>
          <w:color w:val="EE0000"/>
          <w:u w:val="single"/>
        </w:rPr>
        <w:t xml:space="preserve"> RESNET</w:t>
      </w:r>
      <w:r w:rsidRPr="000F2F9F">
        <w:rPr>
          <w:rFonts w:ascii="Arial" w:hAnsi="Arial" w:cs="Arial"/>
        </w:rPr>
        <w:t xml:space="preserve"> </w:t>
      </w:r>
      <w:r w:rsidRPr="005543BA">
        <w:rPr>
          <w:rFonts w:ascii="Arial" w:hAnsi="Arial" w:cs="Arial"/>
          <w:strike/>
          <w:color w:val="EE0000"/>
        </w:rPr>
        <w:t>MIN</w:t>
      </w:r>
      <w:r w:rsidRPr="000F2F9F">
        <w:rPr>
          <w:rFonts w:ascii="Arial" w:hAnsi="Arial" w:cs="Arial"/>
        </w:rPr>
        <w:t>HERS</w:t>
      </w:r>
      <w:r w:rsidR="007D3BBB">
        <w:rPr>
          <w:rFonts w:ascii="Arial" w:hAnsi="Arial" w:cs="Arial"/>
        </w:rPr>
        <w:t xml:space="preserve"> </w:t>
      </w:r>
      <w:r w:rsidR="007D3BBB">
        <w:rPr>
          <w:rFonts w:ascii="Arial" w:hAnsi="Arial" w:cs="Arial"/>
          <w:color w:val="EE0000"/>
          <w:u w:val="single"/>
        </w:rPr>
        <w:t>Standards.</w:t>
      </w:r>
    </w:p>
    <w:p w14:paraId="15370F7D" w14:textId="5770098B" w:rsidR="000F2F9F" w:rsidRPr="000F2F9F" w:rsidRDefault="000F2F9F" w:rsidP="000F2F9F">
      <w:pPr>
        <w:rPr>
          <w:rFonts w:ascii="Arial" w:hAnsi="Arial" w:cs="Arial"/>
        </w:rPr>
      </w:pPr>
      <w:r w:rsidRPr="000F2F9F">
        <w:rPr>
          <w:rFonts w:ascii="Arial" w:hAnsi="Arial" w:cs="Arial"/>
        </w:rPr>
        <w:t xml:space="preserve">105.1.1 Changes to the requirements of </w:t>
      </w:r>
      <w:r w:rsidR="00002B2C">
        <w:rPr>
          <w:rFonts w:ascii="Arial" w:hAnsi="Arial" w:cs="Arial"/>
          <w:color w:val="EE0000"/>
          <w:u w:val="single"/>
        </w:rPr>
        <w:t>P</w:t>
      </w:r>
      <w:r w:rsidRPr="00002B2C">
        <w:rPr>
          <w:rFonts w:ascii="Arial" w:hAnsi="Arial" w:cs="Arial"/>
          <w:strike/>
          <w:color w:val="EE0000"/>
        </w:rPr>
        <w:t>p</w:t>
      </w:r>
      <w:r w:rsidRPr="000F2F9F">
        <w:rPr>
          <w:rFonts w:ascii="Arial" w:hAnsi="Arial" w:cs="Arial"/>
        </w:rPr>
        <w:t xml:space="preserve">ublication 002 shall be </w:t>
      </w:r>
      <w:r w:rsidRPr="00642C1C">
        <w:rPr>
          <w:rFonts w:ascii="Arial" w:hAnsi="Arial" w:cs="Arial"/>
          <w:strike/>
          <w:color w:val="EE0000"/>
        </w:rPr>
        <w:t>governed</w:t>
      </w:r>
      <w:r w:rsidR="00642C1C">
        <w:rPr>
          <w:rFonts w:ascii="Arial" w:hAnsi="Arial" w:cs="Arial"/>
          <w:color w:val="EE0000"/>
          <w:u w:val="single"/>
        </w:rPr>
        <w:t>reviewed and approved</w:t>
      </w:r>
      <w:r w:rsidRPr="000F2F9F">
        <w:rPr>
          <w:rFonts w:ascii="Arial" w:hAnsi="Arial" w:cs="Arial"/>
        </w:rPr>
        <w:t xml:space="preserve"> by RESNET’s Standards Development Committee 300</w:t>
      </w:r>
      <w:r w:rsidR="00642C1C">
        <w:rPr>
          <w:rFonts w:ascii="Arial" w:hAnsi="Arial" w:cs="Arial"/>
          <w:color w:val="EE0000"/>
          <w:u w:val="single"/>
        </w:rPr>
        <w:t xml:space="preserve"> with final approval determined by the Standards Management Board</w:t>
      </w:r>
      <w:r w:rsidRPr="000F2F9F">
        <w:rPr>
          <w:rFonts w:ascii="Arial" w:hAnsi="Arial" w:cs="Arial"/>
        </w:rPr>
        <w:t>.</w:t>
      </w:r>
    </w:p>
    <w:p w14:paraId="7C59EBEC" w14:textId="28A4FB22" w:rsidR="000F2F9F" w:rsidRPr="000F2F9F" w:rsidRDefault="000F2F9F" w:rsidP="000F2F9F">
      <w:pPr>
        <w:rPr>
          <w:rFonts w:ascii="Arial" w:hAnsi="Arial" w:cs="Arial"/>
          <w:b/>
          <w:bCs/>
        </w:rPr>
      </w:pPr>
      <w:r w:rsidRPr="000F2F9F">
        <w:rPr>
          <w:rFonts w:ascii="Arial" w:hAnsi="Arial" w:cs="Arial"/>
          <w:b/>
          <w:bCs/>
        </w:rPr>
        <w:t>105.2 Tech</w:t>
      </w:r>
      <w:r w:rsidR="00446576">
        <w:rPr>
          <w:rFonts w:ascii="Arial" w:hAnsi="Arial" w:cs="Arial"/>
          <w:b/>
          <w:bCs/>
        </w:rPr>
        <w:t>ni</w:t>
      </w:r>
      <w:r w:rsidRPr="000F2F9F">
        <w:rPr>
          <w:rFonts w:ascii="Arial" w:hAnsi="Arial" w:cs="Arial"/>
          <w:b/>
          <w:bCs/>
        </w:rPr>
        <w:t>cal Appeals</w:t>
      </w:r>
    </w:p>
    <w:p w14:paraId="20BCC1CF" w14:textId="2900C30F" w:rsidR="000F2F9F" w:rsidRPr="000F2F9F" w:rsidRDefault="000F2F9F" w:rsidP="000F2F9F">
      <w:pPr>
        <w:rPr>
          <w:rFonts w:ascii="Arial" w:hAnsi="Arial" w:cs="Arial"/>
        </w:rPr>
      </w:pPr>
      <w:r w:rsidRPr="000F2F9F">
        <w:rPr>
          <w:rFonts w:ascii="Arial" w:hAnsi="Arial" w:cs="Arial"/>
        </w:rPr>
        <w:t xml:space="preserve">105.2.1 Technical appeals for software tools shall be submitted to </w:t>
      </w:r>
      <w:r w:rsidRPr="000F2F9F">
        <w:rPr>
          <w:rFonts w:ascii="Arial" w:hAnsi="Arial" w:cs="Arial"/>
          <w:strike/>
          <w:color w:val="FF0000"/>
        </w:rPr>
        <w:t>the RESNET Standing Software Consistency Committee (SCC)</w:t>
      </w:r>
      <w:r w:rsidRPr="000F2F9F">
        <w:rPr>
          <w:rFonts w:ascii="Arial" w:hAnsi="Arial" w:cs="Arial"/>
        </w:rPr>
        <w:t xml:space="preserve"> </w:t>
      </w:r>
      <w:r w:rsidR="004940D3" w:rsidRPr="004A6F7E">
        <w:rPr>
          <w:rFonts w:ascii="Arial" w:hAnsi="Arial" w:cs="Arial"/>
          <w:color w:val="FF0000"/>
          <w:u w:val="single"/>
        </w:rPr>
        <w:t xml:space="preserve">RESNET’s Energy Modeling Director </w:t>
      </w:r>
      <w:r w:rsidRPr="000F2F9F">
        <w:rPr>
          <w:rFonts w:ascii="Arial" w:hAnsi="Arial" w:cs="Arial"/>
        </w:rPr>
        <w:t>for resolution. Software accreditation shall not be delayed due to a Software Technical Appeal.</w:t>
      </w:r>
    </w:p>
    <w:p w14:paraId="0463EC75" w14:textId="77777777" w:rsidR="000F2F9F" w:rsidRPr="000F2F9F" w:rsidRDefault="000F2F9F" w:rsidP="000F2F9F">
      <w:pPr>
        <w:rPr>
          <w:rFonts w:ascii="Arial" w:hAnsi="Arial" w:cs="Arial"/>
          <w:b/>
          <w:bCs/>
        </w:rPr>
      </w:pPr>
      <w:r w:rsidRPr="000F2F9F">
        <w:rPr>
          <w:rFonts w:ascii="Arial" w:hAnsi="Arial" w:cs="Arial"/>
          <w:b/>
          <w:bCs/>
        </w:rPr>
        <w:t>105.3 Version Requirement</w:t>
      </w:r>
    </w:p>
    <w:p w14:paraId="0872F835" w14:textId="50EEC6B3" w:rsidR="000F2F9F" w:rsidRPr="005679C9" w:rsidRDefault="000F2F9F" w:rsidP="000F2F9F">
      <w:pPr>
        <w:rPr>
          <w:rFonts w:ascii="Arial" w:hAnsi="Arial" w:cs="Arial"/>
          <w:u w:val="single"/>
        </w:rPr>
      </w:pPr>
      <w:r w:rsidRPr="000F2F9F">
        <w:rPr>
          <w:rFonts w:ascii="Arial" w:hAnsi="Arial" w:cs="Arial"/>
        </w:rPr>
        <w:t xml:space="preserve">For the purposes of conducting Home Energy Ratings, as defined in these Standards, all users of RESNET Accredited Software shall use the version of one of the RESNET Accredited Software Tools listed in the “National Registry of Accredited Rating Software Programs” posted on the RESNET website that matches the requirements of the current RESNET HERS or the Third Party Energy Efficiency Program the rating is generated for. </w:t>
      </w:r>
      <w:r w:rsidRPr="002918FE">
        <w:rPr>
          <w:rFonts w:ascii="Arial" w:hAnsi="Arial" w:cs="Arial"/>
          <w:strike/>
          <w:color w:val="EE0000"/>
        </w:rPr>
        <w:t>RESNET requires the most current version of one of the RESNET Accredited Software Tools.</w:t>
      </w:r>
      <w:r w:rsidR="005679C9" w:rsidRPr="002918FE">
        <w:rPr>
          <w:rFonts w:ascii="Arial" w:hAnsi="Arial" w:cs="Arial"/>
          <w:strike/>
          <w:color w:val="EE0000"/>
        </w:rPr>
        <w:t xml:space="preserve"> </w:t>
      </w:r>
    </w:p>
    <w:p w14:paraId="3DA8C978" w14:textId="77777777" w:rsidR="000F2F9F" w:rsidRPr="00EF0693" w:rsidRDefault="000F2F9F" w:rsidP="000F2F9F">
      <w:pPr>
        <w:rPr>
          <w:rFonts w:ascii="Arial" w:hAnsi="Arial" w:cs="Arial"/>
          <w:b/>
          <w:bCs/>
        </w:rPr>
      </w:pPr>
      <w:r w:rsidRPr="00EF0693">
        <w:rPr>
          <w:rFonts w:ascii="Arial" w:hAnsi="Arial" w:cs="Arial"/>
          <w:b/>
          <w:bCs/>
        </w:rPr>
        <w:t>105.4 Rating Software Changes</w:t>
      </w:r>
    </w:p>
    <w:p w14:paraId="16925791" w14:textId="58C0E5FC" w:rsidR="000F33A8" w:rsidRPr="007B1ACF" w:rsidRDefault="000F33A8" w:rsidP="000F33A8">
      <w:pPr>
        <w:rPr>
          <w:rFonts w:ascii="Arial" w:hAnsi="Arial" w:cs="Arial"/>
          <w:strike/>
          <w:color w:val="EE0000"/>
        </w:rPr>
      </w:pPr>
      <w:r w:rsidRPr="00EF0693">
        <w:rPr>
          <w:rFonts w:ascii="Arial" w:hAnsi="Arial" w:cs="Arial"/>
        </w:rPr>
        <w:t>When a new version of an Approved Software Rating Tool is released, the new version shall be used for Ratings on Dwelling Units or Sleeping Units</w:t>
      </w:r>
      <w:r w:rsidR="004B780D">
        <w:rPr>
          <w:rFonts w:ascii="Arial" w:hAnsi="Arial" w:cs="Arial"/>
        </w:rPr>
        <w:t xml:space="preserve"> </w:t>
      </w:r>
      <w:r w:rsidRPr="002918FE">
        <w:rPr>
          <w:rFonts w:ascii="Arial" w:hAnsi="Arial" w:cs="Arial"/>
        </w:rPr>
        <w:t>with a Building Permit Date on and after the following timelines:</w:t>
      </w:r>
    </w:p>
    <w:p w14:paraId="073603B0" w14:textId="77777777" w:rsidR="000F33A8" w:rsidRPr="002918FE" w:rsidRDefault="000F33A8" w:rsidP="000F33A8">
      <w:pPr>
        <w:rPr>
          <w:rFonts w:ascii="Arial" w:hAnsi="Arial" w:cs="Arial"/>
        </w:rPr>
      </w:pPr>
      <w:r w:rsidRPr="002918FE">
        <w:rPr>
          <w:rFonts w:ascii="Arial" w:hAnsi="Arial" w:cs="Arial"/>
        </w:rPr>
        <w:t>i. The 6-month anniversary of the software release date,</w:t>
      </w:r>
    </w:p>
    <w:p w14:paraId="3E381848" w14:textId="56F30FBC" w:rsidR="000F33A8" w:rsidRPr="002918FE" w:rsidRDefault="000F33A8" w:rsidP="000F33A8">
      <w:pPr>
        <w:rPr>
          <w:rFonts w:ascii="Arial" w:hAnsi="Arial" w:cs="Arial"/>
        </w:rPr>
      </w:pPr>
      <w:r w:rsidRPr="00460029">
        <w:rPr>
          <w:rFonts w:ascii="Arial" w:hAnsi="Arial" w:cs="Arial"/>
        </w:rPr>
        <w:t>ii. If the software version was released in response to an amendment, the Mandatory Compliance Date determined pursuant to section</w:t>
      </w:r>
      <w:r w:rsidRPr="00460029">
        <w:rPr>
          <w:rFonts w:ascii="Arial" w:hAnsi="Arial" w:cs="Arial"/>
          <w:strike/>
          <w:color w:val="EE0000"/>
        </w:rPr>
        <w:t xml:space="preserve"> 502.5 and </w:t>
      </w:r>
      <w:r w:rsidRPr="00460029">
        <w:rPr>
          <w:rFonts w:ascii="Arial" w:hAnsi="Arial" w:cs="Arial"/>
        </w:rPr>
        <w:t>502.7</w:t>
      </w:r>
      <w:r w:rsidR="004B780D" w:rsidRPr="00460029">
        <w:rPr>
          <w:rFonts w:ascii="Arial" w:hAnsi="Arial" w:cs="Arial"/>
          <w:color w:val="EE0000"/>
          <w:u w:val="single"/>
        </w:rPr>
        <w:t xml:space="preserve"> </w:t>
      </w:r>
      <w:r w:rsidR="00EC1F9E" w:rsidRPr="00460029">
        <w:rPr>
          <w:rFonts w:ascii="Arial" w:hAnsi="Arial" w:cs="Arial"/>
          <w:color w:val="EE0000"/>
          <w:u w:val="single"/>
        </w:rPr>
        <w:t xml:space="preserve">and </w:t>
      </w:r>
      <w:r w:rsidR="004B780D" w:rsidRPr="00460029">
        <w:rPr>
          <w:rFonts w:ascii="Arial" w:hAnsi="Arial" w:cs="Arial"/>
          <w:color w:val="EE0000"/>
          <w:u w:val="single"/>
        </w:rPr>
        <w:t>the</w:t>
      </w:r>
      <w:r w:rsidR="00EC1F9E" w:rsidRPr="00460029">
        <w:rPr>
          <w:rFonts w:ascii="Arial" w:hAnsi="Arial" w:cs="Arial"/>
          <w:color w:val="EE0000"/>
          <w:u w:val="single"/>
        </w:rPr>
        <w:t xml:space="preserve"> </w:t>
      </w:r>
      <w:hyperlink r:id="rId6" w:history="1">
        <w:r w:rsidR="00EC1F9E" w:rsidRPr="00460029">
          <w:rPr>
            <w:rStyle w:val="Hyperlink"/>
            <w:rFonts w:ascii="Arial" w:hAnsi="Arial" w:cs="Arial"/>
          </w:rPr>
          <w:t>RESNET Non-ANSI Standards Policy and Procedures</w:t>
        </w:r>
      </w:hyperlink>
      <w:r w:rsidRPr="00460029">
        <w:rPr>
          <w:rFonts w:ascii="Arial" w:hAnsi="Arial" w:cs="Arial"/>
        </w:rPr>
        <w:t>,</w:t>
      </w:r>
    </w:p>
    <w:p w14:paraId="0908557B" w14:textId="77777777" w:rsidR="000F33A8" w:rsidRPr="002918FE" w:rsidRDefault="000F33A8" w:rsidP="000F33A8">
      <w:pPr>
        <w:rPr>
          <w:rFonts w:ascii="Arial" w:hAnsi="Arial" w:cs="Arial"/>
        </w:rPr>
      </w:pPr>
      <w:r w:rsidRPr="002918FE">
        <w:rPr>
          <w:rFonts w:ascii="Arial" w:hAnsi="Arial" w:cs="Arial"/>
        </w:rPr>
        <w:t>iii. A date specified by the RESNET Board of Directors.</w:t>
      </w:r>
    </w:p>
    <w:p w14:paraId="1FC40290" w14:textId="77777777" w:rsidR="000F33A8" w:rsidRPr="002918FE" w:rsidRDefault="000F33A8" w:rsidP="000F33A8">
      <w:pPr>
        <w:rPr>
          <w:rFonts w:ascii="Arial" w:hAnsi="Arial" w:cs="Arial"/>
        </w:rPr>
      </w:pPr>
      <w:r w:rsidRPr="002918FE">
        <w:rPr>
          <w:rFonts w:ascii="Arial" w:hAnsi="Arial" w:cs="Arial"/>
        </w:rPr>
        <w:t xml:space="preserve">Alternatively, the date of the Certified HERS Rater’s or RFI's first site visit, the date of the application of the permit, or the date of the contract on the home, or the date of an application for low-income tax credits or government administered competitive financing </w:t>
      </w:r>
      <w:r w:rsidRPr="002918FE">
        <w:rPr>
          <w:rFonts w:ascii="Arial" w:hAnsi="Arial" w:cs="Arial"/>
        </w:rPr>
        <w:lastRenderedPageBreak/>
        <w:t>for a project meeting the State or local government definition for low income or affordable housing are permitted to be used as the Building Permit Date.</w:t>
      </w:r>
    </w:p>
    <w:p w14:paraId="586A910F" w14:textId="77777777" w:rsidR="00917DF9" w:rsidRDefault="00917DF9" w:rsidP="000F2F9F">
      <w:pPr>
        <w:rPr>
          <w:rFonts w:ascii="Arial" w:hAnsi="Arial" w:cs="Arial"/>
          <w:b/>
          <w:bCs/>
          <w:i/>
          <w:iCs/>
          <w:color w:val="0070C0"/>
        </w:rPr>
      </w:pPr>
    </w:p>
    <w:p w14:paraId="64792694" w14:textId="2767E936" w:rsidR="00581DB6" w:rsidRPr="00581DB6" w:rsidRDefault="00581DB6" w:rsidP="000F2F9F">
      <w:pPr>
        <w:rPr>
          <w:rFonts w:ascii="Arial" w:hAnsi="Arial" w:cs="Arial"/>
          <w:b/>
          <w:bCs/>
          <w:i/>
          <w:iCs/>
          <w:color w:val="0070C0"/>
        </w:rPr>
      </w:pPr>
      <w:r>
        <w:rPr>
          <w:rFonts w:ascii="Arial" w:hAnsi="Arial" w:cs="Arial"/>
          <w:b/>
          <w:bCs/>
          <w:i/>
          <w:iCs/>
          <w:color w:val="0070C0"/>
        </w:rPr>
        <w:t xml:space="preserve">Modify Section </w:t>
      </w:r>
      <w:r w:rsidR="00681407">
        <w:rPr>
          <w:rFonts w:ascii="Arial" w:hAnsi="Arial" w:cs="Arial"/>
          <w:b/>
          <w:bCs/>
          <w:i/>
          <w:iCs/>
          <w:color w:val="0070C0"/>
        </w:rPr>
        <w:t>106.3 as follows:</w:t>
      </w:r>
    </w:p>
    <w:p w14:paraId="59F898A0" w14:textId="77777777" w:rsidR="000F2F9F" w:rsidRPr="000F2F9F" w:rsidRDefault="000F2F9F" w:rsidP="000F2F9F">
      <w:pPr>
        <w:rPr>
          <w:rFonts w:ascii="Arial" w:hAnsi="Arial" w:cs="Arial"/>
          <w:b/>
          <w:bCs/>
        </w:rPr>
      </w:pPr>
      <w:r w:rsidRPr="000F2F9F">
        <w:rPr>
          <w:rFonts w:ascii="Arial" w:hAnsi="Arial" w:cs="Arial"/>
          <w:b/>
          <w:bCs/>
        </w:rPr>
        <w:t>106.3 EEP QA</w:t>
      </w:r>
    </w:p>
    <w:p w14:paraId="31041914" w14:textId="77777777" w:rsidR="000F2F9F" w:rsidRPr="000F2F9F" w:rsidRDefault="000F2F9F" w:rsidP="000F2F9F">
      <w:pPr>
        <w:rPr>
          <w:rFonts w:ascii="Arial" w:hAnsi="Arial" w:cs="Arial"/>
        </w:rPr>
      </w:pPr>
      <w:hyperlink r:id="rId7" w:history="1">
        <w:r w:rsidRPr="000F2F9F">
          <w:rPr>
            <w:rStyle w:val="Hyperlink"/>
            <w:rFonts w:ascii="Arial" w:hAnsi="Arial" w:cs="Arial"/>
          </w:rPr>
          <w:t>See Section 906</w:t>
        </w:r>
      </w:hyperlink>
      <w:r w:rsidRPr="000F2F9F">
        <w:rPr>
          <w:rFonts w:ascii="Arial" w:hAnsi="Arial" w:cs="Arial"/>
        </w:rPr>
        <w:t xml:space="preserve"> for QA Requirements for EEP’s</w:t>
      </w:r>
    </w:p>
    <w:p w14:paraId="0542DDC6" w14:textId="77777777" w:rsidR="000F2F9F" w:rsidRPr="00481A41" w:rsidRDefault="000F2F9F" w:rsidP="000F2F9F">
      <w:pPr>
        <w:rPr>
          <w:rFonts w:ascii="Arial" w:hAnsi="Arial" w:cs="Arial"/>
          <w:strike/>
          <w:color w:val="EE0000"/>
        </w:rPr>
      </w:pPr>
      <w:r w:rsidRPr="00481A41">
        <w:rPr>
          <w:rFonts w:ascii="Arial" w:hAnsi="Arial" w:cs="Arial"/>
          <w:strike/>
          <w:color w:val="EE0000"/>
        </w:rPr>
        <w:t>106.4 See Sections 105, 303.3 for HERS and RESNET Accredited Software Tools version use requirements.</w:t>
      </w:r>
    </w:p>
    <w:p w14:paraId="6DB94BF9" w14:textId="77777777" w:rsidR="000F2F9F" w:rsidRDefault="000F2F9F">
      <w:pPr>
        <w:rPr>
          <w:rFonts w:ascii="Arial" w:hAnsi="Arial" w:cs="Arial"/>
        </w:rPr>
      </w:pPr>
    </w:p>
    <w:p w14:paraId="41C33AF2" w14:textId="77777777" w:rsidR="001F5329" w:rsidRDefault="001F5329">
      <w:pPr>
        <w:rPr>
          <w:rFonts w:ascii="Arial" w:hAnsi="Arial" w:cs="Arial"/>
        </w:rPr>
      </w:pPr>
    </w:p>
    <w:p w14:paraId="0C07CB04" w14:textId="7B0731B7" w:rsidR="00681407" w:rsidRPr="00681407" w:rsidRDefault="00681407">
      <w:pPr>
        <w:rPr>
          <w:rFonts w:ascii="Arial" w:hAnsi="Arial" w:cs="Arial"/>
          <w:b/>
          <w:bCs/>
          <w:i/>
          <w:iCs/>
          <w:color w:val="0070C0"/>
        </w:rPr>
      </w:pPr>
      <w:r>
        <w:rPr>
          <w:rFonts w:ascii="Arial" w:hAnsi="Arial" w:cs="Arial"/>
          <w:b/>
          <w:bCs/>
          <w:i/>
          <w:iCs/>
          <w:color w:val="0070C0"/>
        </w:rPr>
        <w:t xml:space="preserve">Modify </w:t>
      </w:r>
      <w:r w:rsidR="00C92CD9">
        <w:rPr>
          <w:rFonts w:ascii="Arial" w:hAnsi="Arial" w:cs="Arial"/>
          <w:b/>
          <w:bCs/>
          <w:i/>
          <w:iCs/>
          <w:color w:val="0070C0"/>
        </w:rPr>
        <w:t>Section 301.1 as follows:</w:t>
      </w:r>
    </w:p>
    <w:p w14:paraId="09CEF568" w14:textId="77777777" w:rsidR="00700B95" w:rsidRPr="00460029" w:rsidRDefault="00700B95" w:rsidP="00700B95">
      <w:pPr>
        <w:rPr>
          <w:rFonts w:ascii="Arial" w:hAnsi="Arial" w:cs="Arial"/>
          <w:b/>
          <w:bCs/>
        </w:rPr>
      </w:pPr>
      <w:r w:rsidRPr="00460029">
        <w:rPr>
          <w:rFonts w:ascii="Arial" w:hAnsi="Arial" w:cs="Arial"/>
          <w:b/>
          <w:bCs/>
        </w:rPr>
        <w:t>301 General Provisions</w:t>
      </w:r>
    </w:p>
    <w:p w14:paraId="63A95C76" w14:textId="77777777" w:rsidR="00700B95" w:rsidRPr="00460029" w:rsidRDefault="00700B95" w:rsidP="00700B95">
      <w:pPr>
        <w:rPr>
          <w:rFonts w:ascii="Arial" w:hAnsi="Arial" w:cs="Arial"/>
          <w:b/>
          <w:bCs/>
        </w:rPr>
      </w:pPr>
      <w:r w:rsidRPr="00460029">
        <w:rPr>
          <w:rFonts w:ascii="Arial" w:hAnsi="Arial" w:cs="Arial"/>
          <w:b/>
          <w:bCs/>
        </w:rPr>
        <w:t>301.1 Purpose</w:t>
      </w:r>
    </w:p>
    <w:p w14:paraId="734D1838" w14:textId="77777777" w:rsidR="00700B95" w:rsidRPr="00700B95" w:rsidRDefault="00700B95" w:rsidP="00700B95">
      <w:pPr>
        <w:rPr>
          <w:rFonts w:ascii="Arial" w:hAnsi="Arial" w:cs="Arial"/>
        </w:rPr>
      </w:pPr>
      <w:r w:rsidRPr="00700B95">
        <w:rPr>
          <w:rFonts w:ascii="Arial" w:hAnsi="Arial" w:cs="Arial"/>
        </w:rPr>
        <w:t xml:space="preserve">The provisions of this Standard establish </w:t>
      </w:r>
      <w:r w:rsidRPr="00EC1F9E">
        <w:rPr>
          <w:rFonts w:ascii="Arial" w:hAnsi="Arial" w:cs="Arial"/>
          <w:color w:val="EE0000"/>
          <w:u w:val="single"/>
        </w:rPr>
        <w:t xml:space="preserve">the RESNET HERS® </w:t>
      </w:r>
      <w:r w:rsidRPr="00700B95">
        <w:rPr>
          <w:rFonts w:ascii="Arial" w:hAnsi="Arial" w:cs="Arial"/>
        </w:rPr>
        <w:t>residential energy rating and labeling standards, consistent with the provisions of the Energy Policy Act 1992</w:t>
      </w:r>
      <w:r w:rsidRPr="00700B95">
        <w:rPr>
          <w:rFonts w:ascii="Arial" w:hAnsi="Arial" w:cs="Arial"/>
          <w:u w:val="single"/>
        </w:rPr>
        <w:t>.</w:t>
      </w:r>
      <w:r w:rsidRPr="00700B95">
        <w:rPr>
          <w:rFonts w:ascii="Arial" w:hAnsi="Arial" w:cs="Arial"/>
        </w:rPr>
        <w:t xml:space="preserve"> </w:t>
      </w:r>
      <w:r w:rsidRPr="00700B95">
        <w:rPr>
          <w:rFonts w:ascii="Arial" w:hAnsi="Arial" w:cs="Arial"/>
          <w:strike/>
          <w:color w:val="EE0000"/>
        </w:rPr>
        <w:t>that any provider of home energy ratings may follow to produce uniform energy ratings for Residential Buildings.</w:t>
      </w:r>
    </w:p>
    <w:p w14:paraId="2CA2B977" w14:textId="77777777" w:rsidR="00267B00" w:rsidRDefault="00267B00" w:rsidP="00700B95">
      <w:pPr>
        <w:rPr>
          <w:rFonts w:ascii="Arial" w:hAnsi="Arial" w:cs="Arial"/>
          <w:b/>
          <w:bCs/>
        </w:rPr>
      </w:pPr>
    </w:p>
    <w:p w14:paraId="5213BD7E" w14:textId="63A1AD04" w:rsidR="00D32502" w:rsidRPr="00681407" w:rsidRDefault="00D32502" w:rsidP="00D32502">
      <w:pPr>
        <w:rPr>
          <w:rFonts w:ascii="Arial" w:hAnsi="Arial" w:cs="Arial"/>
          <w:b/>
          <w:bCs/>
          <w:i/>
          <w:iCs/>
          <w:color w:val="0070C0"/>
        </w:rPr>
      </w:pPr>
      <w:r>
        <w:rPr>
          <w:rFonts w:ascii="Arial" w:hAnsi="Arial" w:cs="Arial"/>
          <w:b/>
          <w:bCs/>
          <w:i/>
          <w:iCs/>
          <w:color w:val="0070C0"/>
        </w:rPr>
        <w:t>Modify Section 303.1 as follows:</w:t>
      </w:r>
    </w:p>
    <w:p w14:paraId="05DFFC6B" w14:textId="77777777" w:rsidR="00D32502" w:rsidRPr="00D32502" w:rsidRDefault="00D32502" w:rsidP="00D32502">
      <w:pPr>
        <w:rPr>
          <w:rFonts w:ascii="Arial" w:hAnsi="Arial" w:cs="Arial"/>
          <w:b/>
          <w:bCs/>
        </w:rPr>
      </w:pPr>
      <w:r w:rsidRPr="00D32502">
        <w:rPr>
          <w:rFonts w:ascii="Arial" w:hAnsi="Arial" w:cs="Arial"/>
          <w:b/>
          <w:bCs/>
        </w:rPr>
        <w:t>303 Technical Requirements</w:t>
      </w:r>
    </w:p>
    <w:p w14:paraId="7CE340A0" w14:textId="77777777" w:rsidR="00D32502" w:rsidRPr="00D32502" w:rsidRDefault="00D32502" w:rsidP="00D32502">
      <w:pPr>
        <w:rPr>
          <w:rFonts w:ascii="Arial" w:hAnsi="Arial" w:cs="Arial"/>
          <w:b/>
          <w:bCs/>
        </w:rPr>
      </w:pPr>
      <w:r w:rsidRPr="00D32502">
        <w:rPr>
          <w:rFonts w:ascii="Arial" w:hAnsi="Arial" w:cs="Arial"/>
          <w:b/>
          <w:bCs/>
        </w:rPr>
        <w:t>303.1 Applicable Standards</w:t>
      </w:r>
    </w:p>
    <w:p w14:paraId="09C47518" w14:textId="3E7E51E4" w:rsidR="00D32502" w:rsidRDefault="00D32502" w:rsidP="00D32502">
      <w:pPr>
        <w:rPr>
          <w:rFonts w:ascii="Arial" w:hAnsi="Arial" w:cs="Arial"/>
          <w:u w:val="single"/>
        </w:rPr>
      </w:pPr>
      <w:hyperlink r:id="rId8" w:history="1">
        <w:r w:rsidRPr="00E67045">
          <w:rPr>
            <w:rStyle w:val="Hyperlink"/>
            <w:rFonts w:ascii="Arial" w:hAnsi="Arial" w:cs="Arial"/>
            <w:color w:val="auto"/>
            <w:u w:val="none"/>
          </w:rPr>
          <w:t>All RESNET Home Energy Ratings conducted in accordance with this Standard shall comply with the provisions of ANSI/RESNET/ICC 301, Standard for the Calculation and Labeling of the Energy Performance of Dwelling and Sleeping Units using an Energy Rating Index</w:t>
        </w:r>
      </w:hyperlink>
      <w:r w:rsidRPr="00E67045">
        <w:rPr>
          <w:rFonts w:ascii="Arial" w:hAnsi="Arial" w:cs="Arial"/>
        </w:rPr>
        <w:t xml:space="preserve"> </w:t>
      </w:r>
      <w:r w:rsidRPr="00D32502">
        <w:rPr>
          <w:rFonts w:ascii="Arial" w:hAnsi="Arial" w:cs="Arial"/>
        </w:rPr>
        <w:t xml:space="preserve">and its </w:t>
      </w:r>
      <w:r w:rsidRPr="00D32502">
        <w:rPr>
          <w:rFonts w:ascii="Arial" w:hAnsi="Arial" w:cs="Arial"/>
          <w:strike/>
          <w:color w:val="EE0000"/>
        </w:rPr>
        <w:t>MINHERS adopted</w:t>
      </w:r>
      <w:r w:rsidRPr="00D32502">
        <w:rPr>
          <w:rFonts w:ascii="Arial" w:hAnsi="Arial" w:cs="Arial"/>
          <w:color w:val="EE0000"/>
        </w:rPr>
        <w:t xml:space="preserve"> </w:t>
      </w:r>
      <w:r w:rsidRPr="00D32502">
        <w:rPr>
          <w:rFonts w:ascii="Arial" w:hAnsi="Arial" w:cs="Arial"/>
        </w:rPr>
        <w:t>addenda</w:t>
      </w:r>
      <w:r w:rsidRPr="00D32502">
        <w:rPr>
          <w:rFonts w:ascii="Arial" w:hAnsi="Arial" w:cs="Arial"/>
          <w:color w:val="EE0000"/>
          <w:u w:val="single"/>
        </w:rPr>
        <w:t xml:space="preserve"> adopted for the HERS</w:t>
      </w:r>
      <w:r w:rsidRPr="00D32502">
        <w:rPr>
          <w:rFonts w:ascii="Arial" w:hAnsi="Arial" w:cs="Arial"/>
        </w:rPr>
        <w:t>.</w:t>
      </w:r>
    </w:p>
    <w:p w14:paraId="34CB2174" w14:textId="77777777" w:rsidR="00267B00" w:rsidRDefault="00267B00" w:rsidP="00D32502">
      <w:pPr>
        <w:rPr>
          <w:rFonts w:ascii="Arial" w:hAnsi="Arial" w:cs="Arial"/>
          <w:u w:val="single"/>
        </w:rPr>
      </w:pPr>
    </w:p>
    <w:p w14:paraId="6ED7CC36" w14:textId="2F0A8B2D" w:rsidR="00917DF9" w:rsidRPr="00681407" w:rsidRDefault="00917DF9" w:rsidP="00917DF9">
      <w:pPr>
        <w:rPr>
          <w:rFonts w:ascii="Arial" w:hAnsi="Arial" w:cs="Arial"/>
          <w:b/>
          <w:bCs/>
          <w:i/>
          <w:iCs/>
          <w:color w:val="0070C0"/>
        </w:rPr>
      </w:pPr>
      <w:r>
        <w:rPr>
          <w:rFonts w:ascii="Arial" w:hAnsi="Arial" w:cs="Arial"/>
          <w:b/>
          <w:bCs/>
          <w:i/>
          <w:iCs/>
          <w:color w:val="0070C0"/>
        </w:rPr>
        <w:t>Modify Section 304 as follows:</w:t>
      </w:r>
    </w:p>
    <w:p w14:paraId="21818C65" w14:textId="77777777" w:rsidR="00917DF9" w:rsidRPr="00E67045" w:rsidRDefault="00917DF9" w:rsidP="00917DF9">
      <w:pPr>
        <w:rPr>
          <w:rFonts w:ascii="Arial" w:hAnsi="Arial" w:cs="Arial"/>
        </w:rPr>
      </w:pPr>
      <w:r w:rsidRPr="00E67045">
        <w:rPr>
          <w:rFonts w:ascii="Arial" w:hAnsi="Arial" w:cs="Arial"/>
        </w:rPr>
        <w:t>ANSI/RESNET/ICC310-2020, “Standard for Grading the Installation of HVAC Systems MINHERS- Mortgage Industry National Home Energy Rating Systems”, including normative appendices</w:t>
      </w:r>
      <w:r w:rsidRPr="00E67045">
        <w:rPr>
          <w:rFonts w:ascii="Arial" w:hAnsi="Arial" w:cs="Arial"/>
          <w:strike/>
          <w:color w:val="EE0000"/>
        </w:rPr>
        <w:t xml:space="preserve"> and MINHERS adopted addenda</w:t>
      </w:r>
      <w:r w:rsidRPr="00E67045">
        <w:rPr>
          <w:rFonts w:ascii="Arial" w:hAnsi="Arial" w:cs="Arial"/>
        </w:rPr>
        <w:t>.</w:t>
      </w:r>
    </w:p>
    <w:p w14:paraId="7A821598" w14:textId="3DD90643" w:rsidR="00267B00" w:rsidRDefault="00267B00" w:rsidP="00D32502">
      <w:pPr>
        <w:rPr>
          <w:rFonts w:ascii="Arial" w:hAnsi="Arial" w:cs="Arial"/>
          <w:u w:val="single"/>
        </w:rPr>
      </w:pPr>
    </w:p>
    <w:p w14:paraId="53F98B75" w14:textId="77777777" w:rsidR="00917DF9" w:rsidRPr="00D32502" w:rsidRDefault="00917DF9" w:rsidP="00D32502">
      <w:pPr>
        <w:rPr>
          <w:rFonts w:ascii="Arial" w:hAnsi="Arial" w:cs="Arial"/>
          <w:u w:val="single"/>
        </w:rPr>
      </w:pPr>
    </w:p>
    <w:p w14:paraId="779A1ECA" w14:textId="045F3A83" w:rsidR="006D2CFD" w:rsidRPr="00681407" w:rsidRDefault="006D2CFD" w:rsidP="006D2CFD">
      <w:pPr>
        <w:rPr>
          <w:rFonts w:ascii="Arial" w:hAnsi="Arial" w:cs="Arial"/>
          <w:b/>
          <w:bCs/>
          <w:i/>
          <w:iCs/>
          <w:color w:val="0070C0"/>
        </w:rPr>
      </w:pPr>
      <w:r>
        <w:rPr>
          <w:rFonts w:ascii="Arial" w:hAnsi="Arial" w:cs="Arial"/>
          <w:b/>
          <w:bCs/>
          <w:i/>
          <w:iCs/>
          <w:color w:val="0070C0"/>
        </w:rPr>
        <w:t>Modify Section</w:t>
      </w:r>
      <w:r w:rsidR="00792D8B">
        <w:rPr>
          <w:rFonts w:ascii="Arial" w:hAnsi="Arial" w:cs="Arial"/>
          <w:b/>
          <w:bCs/>
          <w:i/>
          <w:iCs/>
          <w:color w:val="0070C0"/>
        </w:rPr>
        <w:t>s</w:t>
      </w:r>
      <w:r>
        <w:rPr>
          <w:rFonts w:ascii="Arial" w:hAnsi="Arial" w:cs="Arial"/>
          <w:b/>
          <w:bCs/>
          <w:i/>
          <w:iCs/>
          <w:color w:val="0070C0"/>
        </w:rPr>
        <w:t xml:space="preserve"> 50</w:t>
      </w:r>
      <w:r w:rsidR="00792D8B">
        <w:rPr>
          <w:rFonts w:ascii="Arial" w:hAnsi="Arial" w:cs="Arial"/>
          <w:b/>
          <w:bCs/>
          <w:i/>
          <w:iCs/>
          <w:color w:val="0070C0"/>
        </w:rPr>
        <w:t>1</w:t>
      </w:r>
      <w:r>
        <w:rPr>
          <w:rFonts w:ascii="Arial" w:hAnsi="Arial" w:cs="Arial"/>
          <w:b/>
          <w:bCs/>
          <w:i/>
          <w:iCs/>
          <w:color w:val="0070C0"/>
        </w:rPr>
        <w:t xml:space="preserve"> as follows:</w:t>
      </w:r>
    </w:p>
    <w:p w14:paraId="39F52A78" w14:textId="6E9C2896" w:rsidR="004940D3" w:rsidRPr="004A6F7E" w:rsidRDefault="004940D3" w:rsidP="004940D3">
      <w:pPr>
        <w:rPr>
          <w:rFonts w:ascii="Arial" w:hAnsi="Arial" w:cs="Arial"/>
          <w:b/>
          <w:bCs/>
        </w:rPr>
      </w:pPr>
      <w:r w:rsidRPr="004A6F7E">
        <w:rPr>
          <w:rFonts w:ascii="Arial" w:hAnsi="Arial" w:cs="Arial"/>
          <w:b/>
          <w:bCs/>
        </w:rPr>
        <w:t>501 General Provisions</w:t>
      </w:r>
    </w:p>
    <w:p w14:paraId="6556C450" w14:textId="77777777" w:rsidR="004940D3" w:rsidRPr="004940D3" w:rsidRDefault="004940D3" w:rsidP="004940D3">
      <w:pPr>
        <w:rPr>
          <w:rFonts w:ascii="Arial" w:hAnsi="Arial" w:cs="Arial"/>
          <w:b/>
          <w:bCs/>
        </w:rPr>
      </w:pPr>
      <w:r w:rsidRPr="004940D3">
        <w:rPr>
          <w:rFonts w:ascii="Arial" w:hAnsi="Arial" w:cs="Arial"/>
          <w:b/>
          <w:bCs/>
        </w:rPr>
        <w:t>501.1 Purpose</w:t>
      </w:r>
    </w:p>
    <w:p w14:paraId="4CB61EE8" w14:textId="0C8515E1" w:rsidR="004940D3" w:rsidRPr="004940D3" w:rsidRDefault="004940D3" w:rsidP="004940D3">
      <w:pPr>
        <w:rPr>
          <w:rFonts w:ascii="Arial" w:hAnsi="Arial" w:cs="Arial"/>
        </w:rPr>
      </w:pPr>
      <w:r w:rsidRPr="002918FE">
        <w:rPr>
          <w:rFonts w:ascii="Arial" w:hAnsi="Arial" w:cs="Arial"/>
          <w:strike/>
          <w:color w:val="EE0000"/>
        </w:rPr>
        <w:t>The purpose of these standards is to</w:t>
      </w:r>
      <w:r w:rsidR="002918FE" w:rsidRPr="002918FE">
        <w:rPr>
          <w:rFonts w:ascii="Arial" w:hAnsi="Arial" w:cs="Arial"/>
          <w:strike/>
          <w:color w:val="EE0000"/>
        </w:rPr>
        <w:t xml:space="preserve"> </w:t>
      </w:r>
      <w:r w:rsidRPr="002918FE">
        <w:rPr>
          <w:rFonts w:ascii="Arial" w:hAnsi="Arial" w:cs="Arial"/>
          <w:strike/>
          <w:color w:val="EE0000"/>
        </w:rPr>
        <w:t xml:space="preserve">a </w:t>
      </w:r>
      <w:r w:rsidR="002918FE">
        <w:rPr>
          <w:rFonts w:ascii="Arial" w:hAnsi="Arial" w:cs="Arial"/>
          <w:color w:val="EE0000"/>
          <w:u w:val="single"/>
        </w:rPr>
        <w:t xml:space="preserve">This chapter together with the </w:t>
      </w:r>
      <w:hyperlink r:id="rId9" w:history="1">
        <w:r w:rsidR="002918FE" w:rsidRPr="004D4518">
          <w:rPr>
            <w:rStyle w:val="Hyperlink"/>
            <w:rFonts w:ascii="Arial" w:hAnsi="Arial" w:cs="Arial"/>
          </w:rPr>
          <w:t>RESNET Non-ANSI Standards Development Policy and Procedur</w:t>
        </w:r>
        <w:r w:rsidR="00F97A3A" w:rsidRPr="004D4518">
          <w:rPr>
            <w:rStyle w:val="Hyperlink"/>
            <w:rFonts w:ascii="Arial" w:hAnsi="Arial" w:cs="Arial"/>
          </w:rPr>
          <w:t>es</w:t>
        </w:r>
      </w:hyperlink>
      <w:r w:rsidR="00F97A3A">
        <w:rPr>
          <w:rFonts w:ascii="Arial" w:hAnsi="Arial" w:cs="Arial"/>
          <w:color w:val="EE0000"/>
          <w:u w:val="single"/>
        </w:rPr>
        <w:t xml:space="preserve"> establish </w:t>
      </w:r>
      <w:r w:rsidR="00F97A3A">
        <w:rPr>
          <w:rFonts w:ascii="Arial" w:hAnsi="Arial" w:cs="Arial"/>
          <w:strike/>
          <w:color w:val="EE0000"/>
        </w:rPr>
        <w:t xml:space="preserve">create </w:t>
      </w:r>
      <w:r w:rsidR="00F97A3A" w:rsidRPr="00F97A3A">
        <w:rPr>
          <w:rFonts w:ascii="Arial" w:hAnsi="Arial" w:cs="Arial"/>
        </w:rPr>
        <w:t xml:space="preserve">a process for revisions and amendment </w:t>
      </w:r>
      <w:r w:rsidR="00F97A3A">
        <w:rPr>
          <w:rFonts w:ascii="Arial" w:hAnsi="Arial" w:cs="Arial"/>
          <w:color w:val="EE0000"/>
          <w:u w:val="single"/>
        </w:rPr>
        <w:t xml:space="preserve">and implementation of </w:t>
      </w:r>
      <w:r w:rsidR="00F97A3A" w:rsidRPr="00F97A3A">
        <w:rPr>
          <w:rFonts w:ascii="Arial" w:hAnsi="Arial" w:cs="Arial"/>
          <w:strike/>
          <w:color w:val="EE0000"/>
        </w:rPr>
        <w:t>to</w:t>
      </w:r>
      <w:r w:rsidR="00F97A3A" w:rsidRPr="002918FE">
        <w:rPr>
          <w:rFonts w:ascii="Arial" w:hAnsi="Arial" w:cs="Arial"/>
          <w:strike/>
          <w:color w:val="EE0000"/>
        </w:rPr>
        <w:t xml:space="preserve"> the </w:t>
      </w:r>
      <w:r w:rsidR="00F97A3A" w:rsidRPr="00F97A3A">
        <w:rPr>
          <w:rFonts w:ascii="Arial" w:hAnsi="Arial" w:cs="Arial"/>
        </w:rPr>
        <w:t xml:space="preserve">RESNET </w:t>
      </w:r>
      <w:r w:rsidR="00F97A3A" w:rsidRPr="00F97A3A">
        <w:rPr>
          <w:rFonts w:ascii="Arial" w:hAnsi="Arial" w:cs="Arial"/>
          <w:color w:val="EE0000"/>
          <w:u w:val="single"/>
        </w:rPr>
        <w:t xml:space="preserve">HERS </w:t>
      </w:r>
      <w:r w:rsidR="00F97A3A" w:rsidRPr="002918FE">
        <w:rPr>
          <w:rFonts w:ascii="Arial" w:hAnsi="Arial" w:cs="Arial"/>
          <w:strike/>
          <w:color w:val="EE0000"/>
        </w:rPr>
        <w:t xml:space="preserve">non-ANSI </w:t>
      </w:r>
      <w:r w:rsidR="00F97A3A" w:rsidRPr="00F97A3A">
        <w:rPr>
          <w:rFonts w:ascii="Arial" w:hAnsi="Arial" w:cs="Arial"/>
        </w:rPr>
        <w:t>Standards</w:t>
      </w:r>
      <w:r w:rsidRPr="004940D3">
        <w:rPr>
          <w:rFonts w:ascii="Arial" w:hAnsi="Arial" w:cs="Arial"/>
        </w:rPr>
        <w:t>.</w:t>
      </w:r>
    </w:p>
    <w:p w14:paraId="01CC8F10" w14:textId="77777777" w:rsidR="004940D3" w:rsidRPr="004940D3" w:rsidRDefault="004940D3" w:rsidP="004940D3">
      <w:pPr>
        <w:rPr>
          <w:rFonts w:ascii="Arial" w:hAnsi="Arial" w:cs="Arial"/>
          <w:b/>
          <w:bCs/>
        </w:rPr>
      </w:pPr>
      <w:r w:rsidRPr="004940D3">
        <w:rPr>
          <w:rFonts w:ascii="Arial" w:hAnsi="Arial" w:cs="Arial"/>
          <w:b/>
          <w:bCs/>
        </w:rPr>
        <w:t>501.2 Scope</w:t>
      </w:r>
    </w:p>
    <w:p w14:paraId="1F99180E" w14:textId="0EBCA7C8" w:rsidR="004940D3" w:rsidRPr="004940D3" w:rsidRDefault="004940D3" w:rsidP="004940D3">
      <w:pPr>
        <w:rPr>
          <w:rFonts w:ascii="Arial" w:hAnsi="Arial" w:cs="Arial"/>
        </w:rPr>
      </w:pPr>
      <w:r w:rsidRPr="00F97A3A">
        <w:rPr>
          <w:rFonts w:ascii="Arial" w:hAnsi="Arial" w:cs="Arial"/>
          <w:strike/>
          <w:color w:val="EE0000"/>
        </w:rPr>
        <w:t xml:space="preserve">This document defines </w:t>
      </w:r>
      <w:r w:rsidRPr="00F97A3A">
        <w:rPr>
          <w:rFonts w:ascii="Arial" w:hAnsi="Arial" w:cs="Arial"/>
          <w:strike/>
          <w:color w:val="EE0000"/>
          <w:u w:val="single"/>
        </w:rPr>
        <w:t>t</w:t>
      </w:r>
      <w:r w:rsidR="00F97A3A">
        <w:rPr>
          <w:rFonts w:ascii="Arial" w:hAnsi="Arial" w:cs="Arial"/>
          <w:color w:val="EE0000"/>
          <w:u w:val="single"/>
        </w:rPr>
        <w:t>T</w:t>
      </w:r>
      <w:r w:rsidRPr="00F97A3A">
        <w:rPr>
          <w:rFonts w:ascii="Arial" w:hAnsi="Arial" w:cs="Arial"/>
          <w:color w:val="EE0000"/>
          <w:u w:val="single"/>
        </w:rPr>
        <w:t>he</w:t>
      </w:r>
      <w:r w:rsidRPr="004940D3">
        <w:rPr>
          <w:rFonts w:ascii="Arial" w:hAnsi="Arial" w:cs="Arial"/>
        </w:rPr>
        <w:t xml:space="preserve"> process for revisions and amendments to the RESNET </w:t>
      </w:r>
      <w:r w:rsidR="002918FE">
        <w:rPr>
          <w:rFonts w:ascii="Arial" w:hAnsi="Arial" w:cs="Arial"/>
          <w:color w:val="FF0000"/>
          <w:u w:val="single"/>
        </w:rPr>
        <w:t xml:space="preserve">HERS </w:t>
      </w:r>
      <w:r w:rsidRPr="004940D3">
        <w:rPr>
          <w:rFonts w:ascii="Arial" w:hAnsi="Arial" w:cs="Arial"/>
        </w:rPr>
        <w:t>Standards.</w:t>
      </w:r>
    </w:p>
    <w:p w14:paraId="4F3C9041" w14:textId="77777777" w:rsidR="004940D3" w:rsidRPr="004940D3" w:rsidRDefault="004940D3" w:rsidP="004940D3">
      <w:pPr>
        <w:rPr>
          <w:rFonts w:ascii="Arial" w:hAnsi="Arial" w:cs="Arial"/>
          <w:b/>
          <w:bCs/>
        </w:rPr>
      </w:pPr>
      <w:r w:rsidRPr="004940D3">
        <w:rPr>
          <w:rFonts w:ascii="Arial" w:hAnsi="Arial" w:cs="Arial"/>
          <w:b/>
          <w:bCs/>
        </w:rPr>
        <w:t>501.3 Definitions and Acronyms</w:t>
      </w:r>
    </w:p>
    <w:p w14:paraId="6176DCD0" w14:textId="77777777" w:rsidR="004940D3" w:rsidRPr="004940D3" w:rsidRDefault="004940D3" w:rsidP="004940D3">
      <w:pPr>
        <w:rPr>
          <w:rFonts w:ascii="Arial" w:hAnsi="Arial" w:cs="Arial"/>
        </w:rPr>
      </w:pPr>
      <w:hyperlink r:id="rId10" w:history="1">
        <w:r w:rsidRPr="004940D3">
          <w:rPr>
            <w:rStyle w:val="Hyperlink"/>
            <w:rFonts w:ascii="Arial" w:hAnsi="Arial" w:cs="Arial"/>
          </w:rPr>
          <w:t>See Appendix B- Glossary of Terms</w:t>
        </w:r>
      </w:hyperlink>
      <w:r w:rsidRPr="004940D3">
        <w:rPr>
          <w:rFonts w:ascii="Arial" w:hAnsi="Arial" w:cs="Arial"/>
        </w:rPr>
        <w:t>.</w:t>
      </w:r>
    </w:p>
    <w:p w14:paraId="02E239F8" w14:textId="77777777" w:rsidR="00792D8B" w:rsidRDefault="00792D8B" w:rsidP="004940D3">
      <w:pPr>
        <w:rPr>
          <w:rFonts w:ascii="Arial" w:hAnsi="Arial" w:cs="Arial"/>
          <w:b/>
          <w:bCs/>
        </w:rPr>
      </w:pPr>
    </w:p>
    <w:p w14:paraId="3BD67FD7" w14:textId="15224E0F" w:rsidR="00792D8B" w:rsidRPr="00681407" w:rsidRDefault="00792D8B" w:rsidP="00792D8B">
      <w:pPr>
        <w:rPr>
          <w:rFonts w:ascii="Arial" w:hAnsi="Arial" w:cs="Arial"/>
          <w:b/>
          <w:bCs/>
          <w:i/>
          <w:iCs/>
          <w:color w:val="0070C0"/>
        </w:rPr>
      </w:pPr>
      <w:r>
        <w:rPr>
          <w:rFonts w:ascii="Arial" w:hAnsi="Arial" w:cs="Arial"/>
          <w:b/>
          <w:bCs/>
          <w:i/>
          <w:iCs/>
          <w:color w:val="0070C0"/>
        </w:rPr>
        <w:t>Modify Sections 502 as follows:</w:t>
      </w:r>
    </w:p>
    <w:p w14:paraId="33C2335E" w14:textId="1136EB01" w:rsidR="004940D3" w:rsidRPr="004940D3" w:rsidRDefault="004940D3" w:rsidP="004940D3">
      <w:pPr>
        <w:rPr>
          <w:rFonts w:ascii="Arial" w:hAnsi="Arial" w:cs="Arial"/>
          <w:b/>
          <w:bCs/>
        </w:rPr>
      </w:pPr>
      <w:r w:rsidRPr="004940D3">
        <w:rPr>
          <w:rFonts w:ascii="Arial" w:hAnsi="Arial" w:cs="Arial"/>
          <w:b/>
          <w:bCs/>
        </w:rPr>
        <w:t>502 Revisions and Amendments</w:t>
      </w:r>
    </w:p>
    <w:p w14:paraId="7D4CBA75" w14:textId="77777777" w:rsidR="004940D3" w:rsidRPr="004940D3" w:rsidRDefault="004940D3" w:rsidP="004940D3">
      <w:pPr>
        <w:rPr>
          <w:rFonts w:ascii="Arial" w:hAnsi="Arial" w:cs="Arial"/>
        </w:rPr>
      </w:pPr>
      <w:r w:rsidRPr="004940D3">
        <w:rPr>
          <w:rFonts w:ascii="Arial" w:hAnsi="Arial" w:cs="Arial"/>
        </w:rPr>
        <w:t>RESNET Standards shall be continuously maintained and updated for circumstances including, but not limited to the following:</w:t>
      </w:r>
    </w:p>
    <w:p w14:paraId="039A079A" w14:textId="77777777" w:rsidR="004940D3" w:rsidRPr="004940D3" w:rsidRDefault="004940D3" w:rsidP="004940D3">
      <w:pPr>
        <w:rPr>
          <w:rFonts w:ascii="Arial" w:hAnsi="Arial" w:cs="Arial"/>
        </w:rPr>
      </w:pPr>
      <w:r w:rsidRPr="004940D3">
        <w:rPr>
          <w:rFonts w:ascii="Arial" w:hAnsi="Arial" w:cs="Arial"/>
        </w:rPr>
        <w:t>i. Periodic reviews of rating program needs by RESNET</w:t>
      </w:r>
    </w:p>
    <w:p w14:paraId="47226467" w14:textId="77777777" w:rsidR="004940D3" w:rsidRPr="004940D3" w:rsidRDefault="004940D3" w:rsidP="004940D3">
      <w:pPr>
        <w:rPr>
          <w:rFonts w:ascii="Arial" w:hAnsi="Arial" w:cs="Arial"/>
        </w:rPr>
      </w:pPr>
      <w:r w:rsidRPr="004940D3">
        <w:rPr>
          <w:rFonts w:ascii="Arial" w:hAnsi="Arial" w:cs="Arial"/>
        </w:rPr>
        <w:t>ii. Changes in law</w:t>
      </w:r>
    </w:p>
    <w:p w14:paraId="0D72ABDF" w14:textId="77777777" w:rsidR="004940D3" w:rsidRPr="004940D3" w:rsidRDefault="004940D3" w:rsidP="004940D3">
      <w:pPr>
        <w:rPr>
          <w:rFonts w:ascii="Arial" w:hAnsi="Arial" w:cs="Arial"/>
        </w:rPr>
      </w:pPr>
      <w:r w:rsidRPr="004940D3">
        <w:rPr>
          <w:rFonts w:ascii="Arial" w:hAnsi="Arial" w:cs="Arial"/>
        </w:rPr>
        <w:t>iii. Technical innovations</w:t>
      </w:r>
    </w:p>
    <w:p w14:paraId="0338456F" w14:textId="77777777" w:rsidR="004940D3" w:rsidRPr="004940D3" w:rsidRDefault="004940D3" w:rsidP="004940D3">
      <w:pPr>
        <w:rPr>
          <w:rFonts w:ascii="Arial" w:hAnsi="Arial" w:cs="Arial"/>
        </w:rPr>
      </w:pPr>
      <w:r w:rsidRPr="004940D3">
        <w:rPr>
          <w:rFonts w:ascii="Arial" w:hAnsi="Arial" w:cs="Arial"/>
        </w:rPr>
        <w:t>iv. Proposals for change from interested parties</w:t>
      </w:r>
    </w:p>
    <w:p w14:paraId="20CC6860" w14:textId="77777777" w:rsidR="004940D3" w:rsidRPr="004940D3" w:rsidRDefault="004940D3" w:rsidP="004940D3">
      <w:pPr>
        <w:rPr>
          <w:rFonts w:ascii="Arial" w:hAnsi="Arial" w:cs="Arial"/>
          <w:b/>
          <w:bCs/>
        </w:rPr>
      </w:pPr>
      <w:r w:rsidRPr="004940D3">
        <w:rPr>
          <w:rFonts w:ascii="Arial" w:hAnsi="Arial" w:cs="Arial"/>
          <w:b/>
          <w:bCs/>
        </w:rPr>
        <w:t>502.1 Continuous Maintenance Proposals to Revise Standards</w:t>
      </w:r>
    </w:p>
    <w:p w14:paraId="5CCCF56E" w14:textId="77777777" w:rsidR="004940D3" w:rsidRPr="004940D3" w:rsidRDefault="004940D3" w:rsidP="004940D3">
      <w:pPr>
        <w:rPr>
          <w:rFonts w:ascii="Arial" w:hAnsi="Arial" w:cs="Arial"/>
        </w:rPr>
      </w:pPr>
      <w:r w:rsidRPr="004940D3">
        <w:rPr>
          <w:rFonts w:ascii="Arial" w:hAnsi="Arial" w:cs="Arial"/>
        </w:rPr>
        <w:t>502.1.1 RESNET will accept proposals to change the Standards on an ongoing basis. All proposals that meet the criteria set forth in this section shall be accepted for consideration and evaluation.</w:t>
      </w:r>
    </w:p>
    <w:p w14:paraId="3DF0638A" w14:textId="77777777" w:rsidR="004940D3" w:rsidRPr="004940D3" w:rsidRDefault="004940D3" w:rsidP="004940D3">
      <w:pPr>
        <w:rPr>
          <w:rFonts w:ascii="Arial" w:hAnsi="Arial" w:cs="Arial"/>
        </w:rPr>
      </w:pPr>
      <w:r w:rsidRPr="004940D3">
        <w:rPr>
          <w:rFonts w:ascii="Arial" w:hAnsi="Arial" w:cs="Arial"/>
        </w:rPr>
        <w:t>502.1.2 Proposals to change these Standards shall be submitted in writing using the online amendment form on the RESNET website.</w:t>
      </w:r>
    </w:p>
    <w:p w14:paraId="4A277229" w14:textId="77777777" w:rsidR="004940D3" w:rsidRPr="004940D3" w:rsidRDefault="004940D3" w:rsidP="004940D3">
      <w:pPr>
        <w:rPr>
          <w:rFonts w:ascii="Arial" w:hAnsi="Arial" w:cs="Arial"/>
        </w:rPr>
      </w:pPr>
      <w:r w:rsidRPr="004940D3">
        <w:rPr>
          <w:rFonts w:ascii="Arial" w:hAnsi="Arial" w:cs="Arial"/>
        </w:rPr>
        <w:t>502.1.3 Proposals to change these standards shall include the following:</w:t>
      </w:r>
    </w:p>
    <w:p w14:paraId="66535E3E" w14:textId="77777777" w:rsidR="004940D3" w:rsidRPr="004940D3" w:rsidRDefault="004940D3" w:rsidP="004940D3">
      <w:pPr>
        <w:rPr>
          <w:rFonts w:ascii="Arial" w:hAnsi="Arial" w:cs="Arial"/>
        </w:rPr>
      </w:pPr>
      <w:r w:rsidRPr="004940D3">
        <w:rPr>
          <w:rFonts w:ascii="Arial" w:hAnsi="Arial" w:cs="Arial"/>
        </w:rPr>
        <w:lastRenderedPageBreak/>
        <w:t>502.1.3.1 Title of Proposed Amendment:</w:t>
      </w:r>
    </w:p>
    <w:p w14:paraId="27535813" w14:textId="77777777" w:rsidR="004940D3" w:rsidRPr="004940D3" w:rsidRDefault="004940D3" w:rsidP="004940D3">
      <w:pPr>
        <w:rPr>
          <w:rFonts w:ascii="Arial" w:hAnsi="Arial" w:cs="Arial"/>
        </w:rPr>
      </w:pPr>
      <w:r w:rsidRPr="004940D3">
        <w:rPr>
          <w:rFonts w:ascii="Arial" w:hAnsi="Arial" w:cs="Arial"/>
        </w:rPr>
        <w:t>502.1.3.2 Proponent(s) full name(s),</w:t>
      </w:r>
    </w:p>
    <w:p w14:paraId="4366ABCA" w14:textId="77777777" w:rsidR="004940D3" w:rsidRPr="004940D3" w:rsidRDefault="004940D3" w:rsidP="004940D3">
      <w:pPr>
        <w:rPr>
          <w:rFonts w:ascii="Arial" w:hAnsi="Arial" w:cs="Arial"/>
        </w:rPr>
      </w:pPr>
      <w:r w:rsidRPr="004940D3">
        <w:rPr>
          <w:rFonts w:ascii="Arial" w:hAnsi="Arial" w:cs="Arial"/>
        </w:rPr>
        <w:t>502.1.3.3 Organizational affiliation(s) or representation(s),</w:t>
      </w:r>
    </w:p>
    <w:p w14:paraId="54D94AE2" w14:textId="77777777" w:rsidR="004940D3" w:rsidRPr="004940D3" w:rsidRDefault="004940D3" w:rsidP="004940D3">
      <w:pPr>
        <w:rPr>
          <w:rFonts w:ascii="Arial" w:hAnsi="Arial" w:cs="Arial"/>
        </w:rPr>
      </w:pPr>
      <w:r w:rsidRPr="004940D3">
        <w:rPr>
          <w:rFonts w:ascii="Arial" w:hAnsi="Arial" w:cs="Arial"/>
        </w:rPr>
        <w:t>502.1.3.4 E-mail address(es),</w:t>
      </w:r>
    </w:p>
    <w:p w14:paraId="2F1AAC86" w14:textId="77777777" w:rsidR="004940D3" w:rsidRPr="004940D3" w:rsidRDefault="004940D3" w:rsidP="004940D3">
      <w:pPr>
        <w:rPr>
          <w:rFonts w:ascii="Arial" w:hAnsi="Arial" w:cs="Arial"/>
        </w:rPr>
      </w:pPr>
      <w:r w:rsidRPr="004940D3">
        <w:rPr>
          <w:rFonts w:ascii="Arial" w:hAnsi="Arial" w:cs="Arial"/>
        </w:rPr>
        <w:t>502.1.3.5 Daytime phone number(s),</w:t>
      </w:r>
    </w:p>
    <w:p w14:paraId="2D596427" w14:textId="2FF1651E" w:rsidR="004940D3" w:rsidRPr="004940D3" w:rsidRDefault="004940D3" w:rsidP="004940D3">
      <w:pPr>
        <w:rPr>
          <w:rFonts w:ascii="Arial" w:hAnsi="Arial" w:cs="Arial"/>
        </w:rPr>
      </w:pPr>
      <w:r w:rsidRPr="004940D3">
        <w:rPr>
          <w:rFonts w:ascii="Arial" w:hAnsi="Arial" w:cs="Arial"/>
        </w:rPr>
        <w:t>502.1.3.6 Specific proposed revisions to the standards</w:t>
      </w:r>
      <w:r w:rsidRPr="004940D3">
        <w:rPr>
          <w:rFonts w:ascii="Arial" w:hAnsi="Arial" w:cs="Arial"/>
          <w:strike/>
          <w:color w:val="FF0000"/>
        </w:rPr>
        <w:t>,</w:t>
      </w:r>
      <w:r w:rsidR="009E73F5" w:rsidRPr="007144BC">
        <w:rPr>
          <w:rFonts w:ascii="Arial" w:hAnsi="Arial" w:cs="Arial"/>
          <w:color w:val="FF0000"/>
          <w:u w:val="single"/>
        </w:rPr>
        <w:t xml:space="preserve"> </w:t>
      </w:r>
      <w:r w:rsidR="00A42698">
        <w:rPr>
          <w:rFonts w:ascii="Arial" w:hAnsi="Arial" w:cs="Arial"/>
          <w:color w:val="FF0000"/>
          <w:u w:val="single"/>
        </w:rPr>
        <w:t>must</w:t>
      </w:r>
      <w:r w:rsidR="003574F3">
        <w:rPr>
          <w:rFonts w:ascii="Arial" w:hAnsi="Arial" w:cs="Arial"/>
          <w:color w:val="FF0000"/>
          <w:u w:val="single"/>
        </w:rPr>
        <w:t xml:space="preserve"> be</w:t>
      </w:r>
      <w:r w:rsidRPr="004940D3">
        <w:rPr>
          <w:rFonts w:ascii="Arial" w:hAnsi="Arial" w:cs="Arial"/>
        </w:rPr>
        <w:t xml:space="preserve"> presented in a format that clearly identifies the manner in which the standards are to be changed. (see below informative note 1). Failure to include a specific proposed change(s) is grounds for the proposal to be rejected and returned to the proponent.</w:t>
      </w:r>
    </w:p>
    <w:p w14:paraId="5963ECFB" w14:textId="3B711B91" w:rsidR="004940D3" w:rsidRPr="004940D3" w:rsidRDefault="004940D3" w:rsidP="004940D3">
      <w:pPr>
        <w:rPr>
          <w:rFonts w:ascii="Arial" w:hAnsi="Arial" w:cs="Arial"/>
        </w:rPr>
      </w:pPr>
      <w:r w:rsidRPr="00460029">
        <w:rPr>
          <w:rFonts w:ascii="Arial" w:hAnsi="Arial" w:cs="Arial"/>
        </w:rPr>
        <w:t xml:space="preserve">502.1.3.7 Substantive reason(s) or justification </w:t>
      </w:r>
      <w:r w:rsidR="00431F41" w:rsidRPr="00460029">
        <w:rPr>
          <w:rFonts w:ascii="Arial" w:hAnsi="Arial" w:cs="Arial"/>
          <w:color w:val="EE0000"/>
          <w:u w:val="single"/>
        </w:rPr>
        <w:t xml:space="preserve">must be provided </w:t>
      </w:r>
      <w:r w:rsidRPr="00460029">
        <w:rPr>
          <w:rFonts w:ascii="Arial" w:hAnsi="Arial" w:cs="Arial"/>
        </w:rPr>
        <w:t xml:space="preserve">for each proposed </w:t>
      </w:r>
      <w:r w:rsidRPr="005D5E55">
        <w:rPr>
          <w:rFonts w:ascii="Arial" w:hAnsi="Arial" w:cs="Arial"/>
        </w:rPr>
        <w:t>change</w:t>
      </w:r>
      <w:r w:rsidR="007B1ACF" w:rsidRPr="005D5E55">
        <w:rPr>
          <w:rFonts w:ascii="Arial" w:hAnsi="Arial" w:cs="Arial"/>
        </w:rPr>
        <w:t xml:space="preserve"> </w:t>
      </w:r>
      <w:r w:rsidR="007B1ACF" w:rsidRPr="005D5E55">
        <w:rPr>
          <w:rFonts w:ascii="Arial" w:hAnsi="Arial" w:cs="Arial"/>
          <w:color w:val="EE0000"/>
          <w:u w:val="single"/>
        </w:rPr>
        <w:t xml:space="preserve">including why it is “critical” </w:t>
      </w:r>
      <w:r w:rsidR="00431F41" w:rsidRPr="005D5E55">
        <w:rPr>
          <w:rFonts w:ascii="Arial" w:hAnsi="Arial" w:cs="Arial"/>
          <w:color w:val="EE0000"/>
          <w:u w:val="single"/>
        </w:rPr>
        <w:t xml:space="preserve">to RESNET interests </w:t>
      </w:r>
      <w:r w:rsidR="007B1ACF" w:rsidRPr="005D5E55">
        <w:rPr>
          <w:rFonts w:ascii="Arial" w:hAnsi="Arial" w:cs="Arial"/>
          <w:color w:val="EE0000"/>
          <w:u w:val="single"/>
        </w:rPr>
        <w:t xml:space="preserve">pursuant to the </w:t>
      </w:r>
      <w:hyperlink r:id="rId11" w:history="1">
        <w:r w:rsidR="007B1ACF" w:rsidRPr="005D5E55">
          <w:rPr>
            <w:rStyle w:val="Hyperlink"/>
            <w:rFonts w:ascii="Arial" w:hAnsi="Arial" w:cs="Arial"/>
          </w:rPr>
          <w:t>RESNET Non-ANS Standards Development</w:t>
        </w:r>
        <w:r w:rsidR="00176A73" w:rsidRPr="005D5E55">
          <w:rPr>
            <w:rStyle w:val="Hyperlink"/>
            <w:rFonts w:ascii="Arial" w:hAnsi="Arial" w:cs="Arial"/>
          </w:rPr>
          <w:t xml:space="preserve"> and Implementation</w:t>
        </w:r>
        <w:r w:rsidR="007B1ACF" w:rsidRPr="005D5E55">
          <w:rPr>
            <w:rStyle w:val="Hyperlink"/>
            <w:rFonts w:ascii="Arial" w:hAnsi="Arial" w:cs="Arial"/>
          </w:rPr>
          <w:t xml:space="preserve"> Polic</w:t>
        </w:r>
        <w:r w:rsidR="00176A73" w:rsidRPr="005D5E55">
          <w:rPr>
            <w:rStyle w:val="Hyperlink"/>
            <w:rFonts w:ascii="Arial" w:hAnsi="Arial" w:cs="Arial"/>
          </w:rPr>
          <w:t>ies</w:t>
        </w:r>
        <w:r w:rsidR="007B1ACF" w:rsidRPr="005D5E55">
          <w:rPr>
            <w:rStyle w:val="Hyperlink"/>
            <w:rFonts w:ascii="Arial" w:hAnsi="Arial" w:cs="Arial"/>
          </w:rPr>
          <w:t xml:space="preserve"> and Procedures</w:t>
        </w:r>
      </w:hyperlink>
      <w:r w:rsidRPr="005D5E55">
        <w:rPr>
          <w:rFonts w:ascii="Arial" w:hAnsi="Arial" w:cs="Arial"/>
        </w:rPr>
        <w:t>.</w:t>
      </w:r>
      <w:r w:rsidR="00431F41" w:rsidRPr="005D5E55">
        <w:rPr>
          <w:rFonts w:ascii="Arial" w:hAnsi="Arial" w:cs="Arial"/>
          <w:color w:val="EE0000"/>
          <w:u w:val="single"/>
        </w:rPr>
        <w:t xml:space="preserve"> If a proposal requests that a revision to the standards be made as an expedited interim addendum the justification must explain why the revision is time critical.</w:t>
      </w:r>
      <w:r w:rsidRPr="005D5E55">
        <w:rPr>
          <w:rFonts w:ascii="Arial" w:hAnsi="Arial" w:cs="Arial"/>
        </w:rPr>
        <w:t xml:space="preserve"> The lack of</w:t>
      </w:r>
      <w:r w:rsidRPr="004940D3">
        <w:rPr>
          <w:rFonts w:ascii="Arial" w:hAnsi="Arial" w:cs="Arial"/>
        </w:rPr>
        <w:t xml:space="preserve"> substantive justification for a proposed change may result in the return of the proposals to change to the proponent(s</w:t>
      </w:r>
      <w:r w:rsidRPr="00460029">
        <w:rPr>
          <w:rFonts w:ascii="Arial" w:hAnsi="Arial" w:cs="Arial"/>
        </w:rPr>
        <w:t>)</w:t>
      </w:r>
      <w:r w:rsidR="00431F41" w:rsidRPr="00460029">
        <w:rPr>
          <w:rFonts w:ascii="Arial" w:hAnsi="Arial" w:cs="Arial"/>
        </w:rPr>
        <w:t xml:space="preserve"> </w:t>
      </w:r>
      <w:r w:rsidR="00431F41" w:rsidRPr="00460029">
        <w:rPr>
          <w:rFonts w:ascii="Arial" w:hAnsi="Arial" w:cs="Arial"/>
          <w:color w:val="EE0000"/>
          <w:u w:val="single"/>
        </w:rPr>
        <w:t>or a SMB denial to pursue a proposed change to the standards</w:t>
      </w:r>
      <w:r w:rsidRPr="00460029">
        <w:rPr>
          <w:rFonts w:ascii="Arial" w:hAnsi="Arial" w:cs="Arial"/>
        </w:rPr>
        <w:t>.</w:t>
      </w:r>
    </w:p>
    <w:p w14:paraId="69873797" w14:textId="77777777" w:rsidR="004940D3" w:rsidRPr="004940D3" w:rsidRDefault="004940D3" w:rsidP="004940D3">
      <w:pPr>
        <w:rPr>
          <w:rFonts w:ascii="Arial" w:hAnsi="Arial" w:cs="Arial"/>
        </w:rPr>
      </w:pPr>
      <w:r w:rsidRPr="004940D3">
        <w:rPr>
          <w:rFonts w:ascii="Arial" w:hAnsi="Arial" w:cs="Arial"/>
        </w:rPr>
        <w:t>502.1.3.8 Supporting documentation that may be needed for the reasoned evaluation of the proposal.</w:t>
      </w:r>
    </w:p>
    <w:p w14:paraId="036C96F7" w14:textId="77777777" w:rsidR="004940D3" w:rsidRPr="004940D3" w:rsidRDefault="004940D3" w:rsidP="004940D3">
      <w:pPr>
        <w:rPr>
          <w:rFonts w:ascii="Arial" w:hAnsi="Arial" w:cs="Arial"/>
        </w:rPr>
      </w:pPr>
      <w:r w:rsidRPr="004940D3">
        <w:rPr>
          <w:rFonts w:ascii="Arial" w:hAnsi="Arial" w:cs="Arial"/>
        </w:rPr>
        <w:t>502.1.4 Proposals to change these standards shall be considered and evaluated at least annually.</w:t>
      </w:r>
    </w:p>
    <w:p w14:paraId="77E845EA" w14:textId="77777777" w:rsidR="004940D3" w:rsidRPr="004940D3" w:rsidRDefault="004940D3" w:rsidP="004940D3">
      <w:pPr>
        <w:rPr>
          <w:rFonts w:ascii="Arial" w:hAnsi="Arial" w:cs="Arial"/>
          <w:b/>
          <w:bCs/>
        </w:rPr>
      </w:pPr>
      <w:r w:rsidRPr="004940D3">
        <w:rPr>
          <w:rFonts w:ascii="Arial" w:hAnsi="Arial" w:cs="Arial"/>
          <w:b/>
          <w:bCs/>
        </w:rPr>
        <w:t>502.2 Standards Revision Process</w:t>
      </w:r>
    </w:p>
    <w:p w14:paraId="24CF0717" w14:textId="126C0938" w:rsidR="004940D3" w:rsidRPr="004940D3" w:rsidRDefault="004940D3" w:rsidP="004940D3">
      <w:pPr>
        <w:rPr>
          <w:rFonts w:ascii="Arial" w:hAnsi="Arial" w:cs="Arial"/>
        </w:rPr>
      </w:pPr>
      <w:r w:rsidRPr="004940D3">
        <w:rPr>
          <w:rFonts w:ascii="Arial" w:hAnsi="Arial" w:cs="Arial"/>
        </w:rPr>
        <w:t xml:space="preserve">502.2.1 Revision </w:t>
      </w:r>
      <w:r w:rsidR="00580AE3">
        <w:rPr>
          <w:rFonts w:ascii="Arial" w:hAnsi="Arial" w:cs="Arial"/>
          <w:color w:val="EE0000"/>
          <w:u w:val="single"/>
        </w:rPr>
        <w:t xml:space="preserve">and implementation </w:t>
      </w:r>
      <w:r w:rsidRPr="004940D3">
        <w:rPr>
          <w:rFonts w:ascii="Arial" w:hAnsi="Arial" w:cs="Arial"/>
        </w:rPr>
        <w:t>of the</w:t>
      </w:r>
      <w:r w:rsidRPr="00580AE3">
        <w:rPr>
          <w:rFonts w:ascii="Arial" w:hAnsi="Arial" w:cs="Arial"/>
          <w:strike/>
          <w:color w:val="EE0000"/>
        </w:rPr>
        <w:t>se</w:t>
      </w:r>
      <w:r w:rsidRPr="004940D3">
        <w:rPr>
          <w:rFonts w:ascii="Arial" w:hAnsi="Arial" w:cs="Arial"/>
        </w:rPr>
        <w:t xml:space="preserve"> </w:t>
      </w:r>
      <w:r w:rsidR="00010854">
        <w:rPr>
          <w:rFonts w:ascii="Arial" w:hAnsi="Arial" w:cs="Arial"/>
          <w:color w:val="EE0000"/>
          <w:u w:val="single"/>
        </w:rPr>
        <w:t>HERS S</w:t>
      </w:r>
      <w:r w:rsidRPr="00010854">
        <w:rPr>
          <w:rFonts w:ascii="Arial" w:hAnsi="Arial" w:cs="Arial"/>
          <w:strike/>
          <w:color w:val="EE0000"/>
        </w:rPr>
        <w:t>s</w:t>
      </w:r>
      <w:r w:rsidRPr="004940D3">
        <w:rPr>
          <w:rFonts w:ascii="Arial" w:hAnsi="Arial" w:cs="Arial"/>
        </w:rPr>
        <w:t xml:space="preserve">tandards shall be conducted in accordance with the </w:t>
      </w:r>
      <w:hyperlink r:id="rId12" w:history="1">
        <w:r w:rsidRPr="002C0B2E">
          <w:rPr>
            <w:rStyle w:val="Hyperlink"/>
            <w:rFonts w:ascii="Arial" w:hAnsi="Arial" w:cs="Arial"/>
          </w:rPr>
          <w:t xml:space="preserve">RESNET </w:t>
        </w:r>
        <w:r w:rsidR="002C0B2E" w:rsidRPr="002C0B2E">
          <w:rPr>
            <w:rStyle w:val="Hyperlink"/>
            <w:rFonts w:ascii="Arial" w:hAnsi="Arial" w:cs="Arial"/>
          </w:rPr>
          <w:t xml:space="preserve">Non-ANSI </w:t>
        </w:r>
        <w:r w:rsidRPr="002C0B2E">
          <w:rPr>
            <w:rStyle w:val="Hyperlink"/>
            <w:rFonts w:ascii="Arial" w:hAnsi="Arial" w:cs="Arial"/>
          </w:rPr>
          <w:t>Standards Development Policy and Procedures</w:t>
        </w:r>
      </w:hyperlink>
      <w:r w:rsidRPr="004940D3">
        <w:rPr>
          <w:rFonts w:ascii="Arial" w:hAnsi="Arial" w:cs="Arial"/>
        </w:rPr>
        <w:t xml:space="preserve"> </w:t>
      </w:r>
      <w:r w:rsidRPr="002C0B2E">
        <w:rPr>
          <w:rFonts w:ascii="Arial" w:hAnsi="Arial" w:cs="Arial"/>
          <w:strike/>
          <w:color w:val="EE0000"/>
        </w:rPr>
        <w:t>Manual for Non-“ANSI/RESNET” Standards</w:t>
      </w:r>
      <w:r w:rsidRPr="004940D3">
        <w:rPr>
          <w:rFonts w:ascii="Arial" w:hAnsi="Arial" w:cs="Arial"/>
        </w:rPr>
        <w:t>.</w:t>
      </w:r>
    </w:p>
    <w:p w14:paraId="354FB22E" w14:textId="77777777" w:rsidR="004940D3" w:rsidRPr="004940D3" w:rsidRDefault="004940D3" w:rsidP="004940D3">
      <w:pPr>
        <w:rPr>
          <w:rFonts w:ascii="Arial" w:hAnsi="Arial" w:cs="Arial"/>
          <w:b/>
          <w:bCs/>
        </w:rPr>
      </w:pPr>
      <w:r w:rsidRPr="004940D3">
        <w:rPr>
          <w:rFonts w:ascii="Arial" w:hAnsi="Arial" w:cs="Arial"/>
          <w:b/>
          <w:bCs/>
        </w:rPr>
        <w:t>502.3 Publication of Standards</w:t>
      </w:r>
    </w:p>
    <w:p w14:paraId="4D736AB9" w14:textId="4833977B" w:rsidR="004940D3" w:rsidRPr="004940D3" w:rsidRDefault="004940D3" w:rsidP="004940D3">
      <w:pPr>
        <w:rPr>
          <w:rFonts w:ascii="Arial" w:hAnsi="Arial" w:cs="Arial"/>
        </w:rPr>
      </w:pPr>
      <w:r w:rsidRPr="004940D3">
        <w:rPr>
          <w:rFonts w:ascii="Arial" w:hAnsi="Arial" w:cs="Arial"/>
        </w:rPr>
        <w:t xml:space="preserve">502.3.1 These standards shall be published in the </w:t>
      </w:r>
      <w:r w:rsidRPr="004940D3">
        <w:rPr>
          <w:rFonts w:ascii="Arial" w:hAnsi="Arial" w:cs="Arial"/>
          <w:strike/>
          <w:color w:val="FF0000"/>
        </w:rPr>
        <w:t>Mortgage Industry National</w:t>
      </w:r>
      <w:r w:rsidRPr="004940D3">
        <w:rPr>
          <w:rFonts w:ascii="Arial" w:hAnsi="Arial" w:cs="Arial"/>
          <w:color w:val="FF0000"/>
        </w:rPr>
        <w:t xml:space="preserve"> </w:t>
      </w:r>
      <w:r w:rsidR="00176A73" w:rsidRPr="00176A73">
        <w:rPr>
          <w:rFonts w:ascii="Arial" w:hAnsi="Arial" w:cs="Arial"/>
          <w:color w:val="FF0000"/>
          <w:u w:val="single"/>
        </w:rPr>
        <w:t xml:space="preserve">RESNET </w:t>
      </w:r>
      <w:r w:rsidRPr="004940D3">
        <w:rPr>
          <w:rFonts w:ascii="Arial" w:hAnsi="Arial" w:cs="Arial"/>
        </w:rPr>
        <w:t xml:space="preserve">Home Energy Rating System </w:t>
      </w:r>
      <w:r w:rsidRPr="008C05D9">
        <w:rPr>
          <w:rFonts w:ascii="Arial" w:hAnsi="Arial" w:cs="Arial"/>
          <w:strike/>
          <w:color w:val="EE0000"/>
        </w:rPr>
        <w:t xml:space="preserve">(MINHERS) </w:t>
      </w:r>
      <w:r w:rsidRPr="004940D3">
        <w:rPr>
          <w:rFonts w:ascii="Arial" w:hAnsi="Arial" w:cs="Arial"/>
        </w:rPr>
        <w:t>Standard</w:t>
      </w:r>
      <w:r w:rsidR="00575D1C">
        <w:rPr>
          <w:rFonts w:ascii="Arial" w:hAnsi="Arial" w:cs="Arial"/>
          <w:color w:val="FF0000"/>
          <w:u w:val="single"/>
        </w:rPr>
        <w:t>s</w:t>
      </w:r>
      <w:r w:rsidR="008C05D9">
        <w:rPr>
          <w:rFonts w:ascii="Arial" w:hAnsi="Arial" w:cs="Arial"/>
          <w:color w:val="FF0000"/>
          <w:u w:val="single"/>
        </w:rPr>
        <w:t xml:space="preserve"> </w:t>
      </w:r>
      <w:r w:rsidR="008C05D9" w:rsidRPr="008C05D9">
        <w:rPr>
          <w:rFonts w:ascii="Arial" w:hAnsi="Arial" w:cs="Arial"/>
          <w:color w:val="EE0000"/>
          <w:u w:val="single"/>
        </w:rPr>
        <w:t>(</w:t>
      </w:r>
      <w:r w:rsidR="008C05D9">
        <w:rPr>
          <w:rFonts w:ascii="Arial" w:hAnsi="Arial" w:cs="Arial"/>
          <w:color w:val="EE0000"/>
          <w:u w:val="single"/>
        </w:rPr>
        <w:t xml:space="preserve">RESNET </w:t>
      </w:r>
      <w:r w:rsidR="008C05D9" w:rsidRPr="008C05D9">
        <w:rPr>
          <w:rFonts w:ascii="Arial" w:hAnsi="Arial" w:cs="Arial"/>
          <w:color w:val="EE0000"/>
          <w:u w:val="single"/>
        </w:rPr>
        <w:t>HERS</w:t>
      </w:r>
      <w:r w:rsidR="008C05D9" w:rsidRPr="00176A73">
        <w:rPr>
          <w:rFonts w:ascii="Arial" w:hAnsi="Arial" w:cs="Arial"/>
          <w:color w:val="EE0000"/>
          <w:u w:val="single"/>
        </w:rPr>
        <w:t>®</w:t>
      </w:r>
      <w:r w:rsidR="008C05D9">
        <w:rPr>
          <w:rFonts w:ascii="Arial" w:hAnsi="Arial" w:cs="Arial"/>
          <w:color w:val="EE0000"/>
          <w:u w:val="single"/>
        </w:rPr>
        <w:t xml:space="preserve"> Standards</w:t>
      </w:r>
      <w:r w:rsidR="008C05D9" w:rsidRPr="008C05D9">
        <w:rPr>
          <w:rFonts w:ascii="Arial" w:hAnsi="Arial" w:cs="Arial"/>
          <w:color w:val="EE0000"/>
          <w:u w:val="single"/>
        </w:rPr>
        <w:t>)</w:t>
      </w:r>
      <w:r w:rsidRPr="004940D3">
        <w:rPr>
          <w:rFonts w:ascii="Arial" w:hAnsi="Arial" w:cs="Arial"/>
        </w:rPr>
        <w:t xml:space="preserve">, which is posted on the RESNET website. The </w:t>
      </w:r>
      <w:r w:rsidR="002D5E5D">
        <w:rPr>
          <w:rFonts w:ascii="Arial" w:hAnsi="Arial" w:cs="Arial"/>
          <w:color w:val="EE0000"/>
          <w:u w:val="single"/>
        </w:rPr>
        <w:t xml:space="preserve">RESNET </w:t>
      </w:r>
      <w:r w:rsidRPr="004940D3">
        <w:rPr>
          <w:rFonts w:ascii="Arial" w:hAnsi="Arial" w:cs="Arial"/>
          <w:strike/>
          <w:color w:val="FF0000"/>
        </w:rPr>
        <w:t>MIN</w:t>
      </w:r>
      <w:r w:rsidRPr="004940D3">
        <w:rPr>
          <w:rFonts w:ascii="Arial" w:hAnsi="Arial" w:cs="Arial"/>
        </w:rPr>
        <w:t>HERS Standard</w:t>
      </w:r>
      <w:r w:rsidR="000944C1">
        <w:rPr>
          <w:rFonts w:ascii="Arial" w:hAnsi="Arial" w:cs="Arial"/>
          <w:color w:val="FF0000"/>
          <w:u w:val="single"/>
        </w:rPr>
        <w:t>s</w:t>
      </w:r>
      <w:r w:rsidRPr="004940D3">
        <w:rPr>
          <w:rFonts w:ascii="Arial" w:hAnsi="Arial" w:cs="Arial"/>
        </w:rPr>
        <w:t xml:space="preserve"> </w:t>
      </w:r>
      <w:r w:rsidRPr="004940D3">
        <w:rPr>
          <w:rFonts w:ascii="Arial" w:hAnsi="Arial" w:cs="Arial"/>
          <w:strike/>
          <w:color w:val="FF0000"/>
        </w:rPr>
        <w:t>is</w:t>
      </w:r>
      <w:r w:rsidRPr="004940D3">
        <w:rPr>
          <w:rFonts w:ascii="Arial" w:hAnsi="Arial" w:cs="Arial"/>
        </w:rPr>
        <w:t xml:space="preserve"> </w:t>
      </w:r>
      <w:r w:rsidR="000944C1">
        <w:rPr>
          <w:rFonts w:ascii="Arial" w:hAnsi="Arial" w:cs="Arial"/>
          <w:color w:val="FF0000"/>
          <w:u w:val="single"/>
        </w:rPr>
        <w:t xml:space="preserve">are </w:t>
      </w:r>
      <w:r w:rsidRPr="004940D3">
        <w:rPr>
          <w:rFonts w:ascii="Arial" w:hAnsi="Arial" w:cs="Arial"/>
        </w:rPr>
        <w:t>the official standard</w:t>
      </w:r>
      <w:r w:rsidR="000944C1">
        <w:rPr>
          <w:rFonts w:ascii="Arial" w:hAnsi="Arial" w:cs="Arial"/>
          <w:color w:val="FF0000"/>
          <w:u w:val="single"/>
        </w:rPr>
        <w:t>s</w:t>
      </w:r>
      <w:r w:rsidRPr="004940D3">
        <w:rPr>
          <w:rFonts w:ascii="Arial" w:hAnsi="Arial" w:cs="Arial"/>
        </w:rPr>
        <w:t xml:space="preserve"> for the RESNET Home Energy Rating System (HERS) and shall be </w:t>
      </w:r>
      <w:r w:rsidRPr="00460029">
        <w:rPr>
          <w:rFonts w:ascii="Arial" w:hAnsi="Arial" w:cs="Arial"/>
        </w:rPr>
        <w:t xml:space="preserve">updated continuously </w:t>
      </w:r>
      <w:r w:rsidRPr="00460029">
        <w:rPr>
          <w:rFonts w:ascii="Arial" w:hAnsi="Arial" w:cs="Arial"/>
          <w:strike/>
          <w:color w:val="EE0000"/>
        </w:rPr>
        <w:t>as amendments are approved</w:t>
      </w:r>
      <w:r w:rsidR="002C0B2E" w:rsidRPr="00460029">
        <w:rPr>
          <w:rFonts w:ascii="Arial" w:hAnsi="Arial" w:cs="Arial"/>
          <w:color w:val="EE0000"/>
          <w:u w:val="single"/>
        </w:rPr>
        <w:t xml:space="preserve">pursuant to the compliance dates established by the </w:t>
      </w:r>
      <w:hyperlink r:id="rId13" w:history="1">
        <w:r w:rsidR="002C0B2E" w:rsidRPr="00460029">
          <w:rPr>
            <w:rStyle w:val="Hyperlink"/>
            <w:rFonts w:ascii="Arial" w:hAnsi="Arial" w:cs="Arial"/>
          </w:rPr>
          <w:t>RESNET Non-ANSI Standards Policy and Procedures</w:t>
        </w:r>
      </w:hyperlink>
      <w:r w:rsidRPr="00460029">
        <w:rPr>
          <w:rFonts w:ascii="Arial" w:hAnsi="Arial" w:cs="Arial"/>
        </w:rPr>
        <w:t>.</w:t>
      </w:r>
    </w:p>
    <w:p w14:paraId="5FD21724" w14:textId="2CC315F5" w:rsidR="004940D3" w:rsidRPr="004940D3" w:rsidRDefault="004940D3" w:rsidP="004940D3">
      <w:pPr>
        <w:rPr>
          <w:rFonts w:ascii="Arial" w:hAnsi="Arial" w:cs="Arial"/>
        </w:rPr>
      </w:pPr>
      <w:r w:rsidRPr="004940D3">
        <w:rPr>
          <w:rFonts w:ascii="Arial" w:hAnsi="Arial" w:cs="Arial"/>
        </w:rPr>
        <w:t>502.3.2 Each amendment shall be posted online following approval for publication by the Standards Management Board with the following dates established</w:t>
      </w:r>
      <w:r w:rsidR="000944C1">
        <w:rPr>
          <w:rFonts w:ascii="Arial" w:hAnsi="Arial" w:cs="Arial"/>
        </w:rPr>
        <w:t xml:space="preserve"> </w:t>
      </w:r>
      <w:r w:rsidR="000944C1">
        <w:rPr>
          <w:rFonts w:ascii="Arial" w:hAnsi="Arial" w:cs="Arial"/>
          <w:color w:val="FF0000"/>
          <w:u w:val="single"/>
        </w:rPr>
        <w:t xml:space="preserve">according to the </w:t>
      </w:r>
      <w:hyperlink r:id="rId14" w:history="1">
        <w:r w:rsidR="000944C1" w:rsidRPr="00AA7C6C">
          <w:rPr>
            <w:rStyle w:val="Hyperlink"/>
            <w:rFonts w:ascii="Arial" w:hAnsi="Arial" w:cs="Arial"/>
          </w:rPr>
          <w:t>RESNET Non-ANS Standards Development</w:t>
        </w:r>
        <w:r w:rsidR="00176A73">
          <w:rPr>
            <w:rStyle w:val="Hyperlink"/>
            <w:rFonts w:ascii="Arial" w:hAnsi="Arial" w:cs="Arial"/>
          </w:rPr>
          <w:t xml:space="preserve"> and Implementation</w:t>
        </w:r>
        <w:r w:rsidR="000944C1" w:rsidRPr="00AA7C6C">
          <w:rPr>
            <w:rStyle w:val="Hyperlink"/>
            <w:rFonts w:ascii="Arial" w:hAnsi="Arial" w:cs="Arial"/>
          </w:rPr>
          <w:t xml:space="preserve"> Polic</w:t>
        </w:r>
        <w:r w:rsidR="00176A73">
          <w:rPr>
            <w:rStyle w:val="Hyperlink"/>
            <w:rFonts w:ascii="Arial" w:hAnsi="Arial" w:cs="Arial"/>
          </w:rPr>
          <w:t>ies</w:t>
        </w:r>
        <w:r w:rsidR="000944C1" w:rsidRPr="00AA7C6C">
          <w:rPr>
            <w:rStyle w:val="Hyperlink"/>
            <w:rFonts w:ascii="Arial" w:hAnsi="Arial" w:cs="Arial"/>
          </w:rPr>
          <w:t xml:space="preserve"> and Procedures</w:t>
        </w:r>
      </w:hyperlink>
      <w:r w:rsidRPr="004940D3">
        <w:rPr>
          <w:rFonts w:ascii="Arial" w:hAnsi="Arial" w:cs="Arial"/>
        </w:rPr>
        <w:t>:</w:t>
      </w:r>
    </w:p>
    <w:p w14:paraId="19CEBB6A" w14:textId="77777777" w:rsidR="004940D3" w:rsidRPr="00EF0693" w:rsidRDefault="004940D3" w:rsidP="00EF0693">
      <w:pPr>
        <w:pStyle w:val="ListParagraph"/>
        <w:numPr>
          <w:ilvl w:val="0"/>
          <w:numId w:val="11"/>
        </w:numPr>
        <w:rPr>
          <w:rFonts w:ascii="Arial" w:hAnsi="Arial" w:cs="Arial"/>
        </w:rPr>
      </w:pPr>
      <w:r w:rsidRPr="00EF0693">
        <w:rPr>
          <w:rFonts w:ascii="Arial" w:hAnsi="Arial" w:cs="Arial"/>
        </w:rPr>
        <w:t xml:space="preserve">Publication Date </w:t>
      </w:r>
      <w:r w:rsidRPr="00EF0693">
        <w:rPr>
          <w:rFonts w:ascii="Arial" w:hAnsi="Arial" w:cs="Arial"/>
          <w:strike/>
          <w:color w:val="EE0000"/>
        </w:rPr>
        <w:t>– The date on which an amendment is officially approved for publication with a title and/or reference number. This date indicates that an amendment is final, but it shall not be used until the Voluntary Compliance Date.</w:t>
      </w:r>
    </w:p>
    <w:p w14:paraId="2AF8843C" w14:textId="77777777" w:rsidR="004940D3" w:rsidRPr="00EF0693" w:rsidRDefault="004940D3" w:rsidP="00EF0693">
      <w:pPr>
        <w:pStyle w:val="ListParagraph"/>
        <w:numPr>
          <w:ilvl w:val="0"/>
          <w:numId w:val="11"/>
        </w:numPr>
        <w:rPr>
          <w:rFonts w:ascii="Arial" w:hAnsi="Arial" w:cs="Arial"/>
        </w:rPr>
      </w:pPr>
      <w:r w:rsidRPr="00EF0693">
        <w:rPr>
          <w:rFonts w:ascii="Arial" w:hAnsi="Arial" w:cs="Arial"/>
        </w:rPr>
        <w:t xml:space="preserve">Voluntary Compliance Date </w:t>
      </w:r>
      <w:r w:rsidRPr="00EF0693">
        <w:rPr>
          <w:rFonts w:ascii="Arial" w:hAnsi="Arial" w:cs="Arial"/>
          <w:strike/>
          <w:color w:val="EE0000"/>
        </w:rPr>
        <w:t>(see below informative note 2) – The date on which an amendment approved for publication shall be first allowed, but not required, to be used on any Dwelling Unit or Sleeping Unit.</w:t>
      </w:r>
    </w:p>
    <w:p w14:paraId="1AF5CA84" w14:textId="77777777" w:rsidR="004940D3" w:rsidRPr="00EF0693" w:rsidRDefault="004940D3" w:rsidP="00EF0693">
      <w:pPr>
        <w:pStyle w:val="ListParagraph"/>
        <w:numPr>
          <w:ilvl w:val="0"/>
          <w:numId w:val="11"/>
        </w:numPr>
        <w:rPr>
          <w:rFonts w:ascii="Arial" w:hAnsi="Arial" w:cs="Arial"/>
          <w:strike/>
          <w:color w:val="EE0000"/>
        </w:rPr>
      </w:pPr>
      <w:r w:rsidRPr="00EF0693">
        <w:rPr>
          <w:rFonts w:ascii="Arial" w:hAnsi="Arial" w:cs="Arial"/>
        </w:rPr>
        <w:t xml:space="preserve">Mandatory Compliance Date </w:t>
      </w:r>
      <w:r w:rsidRPr="00EF0693">
        <w:rPr>
          <w:rFonts w:ascii="Arial" w:hAnsi="Arial" w:cs="Arial"/>
          <w:strike/>
          <w:color w:val="EE0000"/>
        </w:rPr>
        <w:t>(see below informative note 2) – The date on which compliance with an amendment approved for publication shall be required for any Dwelling Unit or Sleeping Unit with a Building Permit Date on or after that date. Alternatively, the date of the HERS Rater or RFI's first site visit, the date of the application of the permit, the date of the contract on the home, or the date of an application for low-income tax credits or government administered competitive financing for a project meeting the State or local government definition for low income or affordable housing are permitted to be used as the Building Permit Date.</w:t>
      </w:r>
    </w:p>
    <w:p w14:paraId="6266DFD3" w14:textId="77777777" w:rsidR="004940D3" w:rsidRPr="00EF0693" w:rsidRDefault="004940D3" w:rsidP="00EF0693">
      <w:pPr>
        <w:pStyle w:val="ListParagraph"/>
        <w:numPr>
          <w:ilvl w:val="0"/>
          <w:numId w:val="11"/>
        </w:numPr>
        <w:rPr>
          <w:rFonts w:ascii="Arial" w:hAnsi="Arial" w:cs="Arial"/>
          <w:strike/>
          <w:color w:val="EE0000"/>
        </w:rPr>
      </w:pPr>
      <w:r w:rsidRPr="00EF0693">
        <w:rPr>
          <w:rFonts w:ascii="Arial" w:hAnsi="Arial" w:cs="Arial"/>
          <w:strike/>
          <w:color w:val="EE0000"/>
        </w:rPr>
        <w:t>Transition Period – The period of time beginning on the Voluntary Compliance Date and ending on the Mandatory Compliance Date, during which an amendment shall be allowed, but not required, to be used for any Dwelling Unit or Sleeping Unit.</w:t>
      </w:r>
    </w:p>
    <w:p w14:paraId="1FA5927F" w14:textId="77777777" w:rsidR="004940D3" w:rsidRPr="004940D3" w:rsidRDefault="004940D3" w:rsidP="004940D3">
      <w:pPr>
        <w:rPr>
          <w:rFonts w:ascii="Arial" w:hAnsi="Arial" w:cs="Arial"/>
          <w:b/>
          <w:bCs/>
          <w:strike/>
          <w:color w:val="FF0000"/>
        </w:rPr>
      </w:pPr>
      <w:r w:rsidRPr="004940D3">
        <w:rPr>
          <w:rFonts w:ascii="Arial" w:hAnsi="Arial" w:cs="Arial"/>
          <w:b/>
          <w:bCs/>
          <w:strike/>
          <w:color w:val="FF0000"/>
        </w:rPr>
        <w:t>502.4 Defining Voluntary Compliance Date for an Amendment.</w:t>
      </w:r>
    </w:p>
    <w:p w14:paraId="2DF1DABE" w14:textId="77777777" w:rsidR="004940D3" w:rsidRPr="004940D3" w:rsidRDefault="004940D3" w:rsidP="004940D3">
      <w:pPr>
        <w:rPr>
          <w:rFonts w:ascii="Arial" w:hAnsi="Arial" w:cs="Arial"/>
          <w:strike/>
          <w:color w:val="FF0000"/>
        </w:rPr>
      </w:pPr>
      <w:r w:rsidRPr="004940D3">
        <w:rPr>
          <w:rFonts w:ascii="Arial" w:hAnsi="Arial" w:cs="Arial"/>
          <w:strike/>
          <w:color w:val="FF0000"/>
        </w:rPr>
        <w:t>The Voluntary Compliance Date for each amendment shall be established by the Standards Management Board in accordance with Sections 502.4.1 and 502.4.2.</w:t>
      </w:r>
    </w:p>
    <w:p w14:paraId="3261853D" w14:textId="77777777" w:rsidR="004940D3" w:rsidRPr="004940D3" w:rsidRDefault="004940D3" w:rsidP="004940D3">
      <w:pPr>
        <w:rPr>
          <w:rFonts w:ascii="Arial" w:hAnsi="Arial" w:cs="Arial"/>
          <w:strike/>
          <w:color w:val="FF0000"/>
        </w:rPr>
      </w:pPr>
      <w:r w:rsidRPr="004940D3">
        <w:rPr>
          <w:rFonts w:ascii="Arial" w:hAnsi="Arial" w:cs="Arial"/>
          <w:strike/>
          <w:color w:val="FF0000"/>
        </w:rPr>
        <w:t>502.4.1 The Voluntary Compliance Date shall be the Publication Date unless the Standards Management Board determines in consultation with RESNET staff that additional preparation time is needed to implement the amendment.</w:t>
      </w:r>
    </w:p>
    <w:p w14:paraId="6241434F" w14:textId="77777777" w:rsidR="004940D3" w:rsidRPr="004940D3" w:rsidRDefault="004940D3" w:rsidP="004940D3">
      <w:pPr>
        <w:rPr>
          <w:rFonts w:ascii="Arial" w:hAnsi="Arial" w:cs="Arial"/>
          <w:strike/>
          <w:color w:val="FF0000"/>
        </w:rPr>
      </w:pPr>
      <w:r w:rsidRPr="004940D3">
        <w:rPr>
          <w:rFonts w:ascii="Arial" w:hAnsi="Arial" w:cs="Arial"/>
          <w:strike/>
          <w:color w:val="FF0000"/>
        </w:rPr>
        <w:t>502.4.2 The Voluntary Compliance Date of an amendment that requires changes to Approved Rating Software Tools shall be not less than 60 days after the Publication Date. (see below informative note 3)</w:t>
      </w:r>
    </w:p>
    <w:p w14:paraId="7CC018D8" w14:textId="77777777" w:rsidR="004940D3" w:rsidRPr="004940D3" w:rsidRDefault="004940D3" w:rsidP="004940D3">
      <w:pPr>
        <w:rPr>
          <w:rFonts w:ascii="Arial" w:hAnsi="Arial" w:cs="Arial"/>
          <w:b/>
          <w:bCs/>
          <w:strike/>
          <w:color w:val="FF0000"/>
        </w:rPr>
      </w:pPr>
      <w:r w:rsidRPr="004940D3">
        <w:rPr>
          <w:rFonts w:ascii="Arial" w:hAnsi="Arial" w:cs="Arial"/>
          <w:b/>
          <w:bCs/>
          <w:strike/>
          <w:color w:val="FF0000"/>
        </w:rPr>
        <w:t>502.5 Defining the Mandatory Compliance Date for an Amendment.</w:t>
      </w:r>
    </w:p>
    <w:p w14:paraId="70860CEE" w14:textId="77777777" w:rsidR="004940D3" w:rsidRPr="004940D3" w:rsidRDefault="004940D3" w:rsidP="004940D3">
      <w:pPr>
        <w:rPr>
          <w:rFonts w:ascii="Arial" w:hAnsi="Arial" w:cs="Arial"/>
          <w:strike/>
          <w:color w:val="FF0000"/>
        </w:rPr>
      </w:pPr>
      <w:r w:rsidRPr="004940D3">
        <w:rPr>
          <w:rFonts w:ascii="Arial" w:hAnsi="Arial" w:cs="Arial"/>
          <w:strike/>
          <w:color w:val="FF0000"/>
        </w:rPr>
        <w:t>The Mandatory Compliance Date for each amendment shall be established by the Standard Management Board in accordance with Sections 502.5.1 through 502.5.3.</w:t>
      </w:r>
    </w:p>
    <w:p w14:paraId="61AAE70B" w14:textId="77777777" w:rsidR="004940D3" w:rsidRPr="004940D3" w:rsidRDefault="004940D3" w:rsidP="004940D3">
      <w:pPr>
        <w:rPr>
          <w:rFonts w:ascii="Arial" w:hAnsi="Arial" w:cs="Arial"/>
          <w:strike/>
          <w:color w:val="FF0000"/>
        </w:rPr>
      </w:pPr>
      <w:r w:rsidRPr="004940D3">
        <w:rPr>
          <w:rFonts w:ascii="Arial" w:hAnsi="Arial" w:cs="Arial"/>
          <w:strike/>
          <w:color w:val="FF0000"/>
        </w:rPr>
        <w:t xml:space="preserve">502.5.1 The default Mandatory Compliance Date for an amendment shall be the earlier of the January 1 or the July 1 following its Publication Date. If that date is less than 30 days, or less than 60 days for amendments that require changes to Approved Software </w:t>
      </w:r>
      <w:r w:rsidRPr="004940D3">
        <w:rPr>
          <w:rFonts w:ascii="Arial" w:hAnsi="Arial" w:cs="Arial"/>
          <w:strike/>
          <w:color w:val="FF0000"/>
        </w:rPr>
        <w:lastRenderedPageBreak/>
        <w:t>Rating Tools, after its Publication Date, then the default Mandatory Compliance Date shall be the earlier January 1 or the July 1 that follows.</w:t>
      </w:r>
    </w:p>
    <w:p w14:paraId="746E7014" w14:textId="77777777" w:rsidR="004940D3" w:rsidRPr="004940D3" w:rsidRDefault="004940D3" w:rsidP="004940D3">
      <w:pPr>
        <w:rPr>
          <w:rFonts w:ascii="Arial" w:hAnsi="Arial" w:cs="Arial"/>
          <w:strike/>
          <w:color w:val="FF0000"/>
        </w:rPr>
      </w:pPr>
      <w:r w:rsidRPr="004940D3">
        <w:rPr>
          <w:rFonts w:ascii="Arial" w:hAnsi="Arial" w:cs="Arial"/>
          <w:strike/>
          <w:color w:val="FF0000"/>
        </w:rPr>
        <w:t>502.5.2 A non-default Mandatory Compliance Date is permitted to be defined under the following circumstances:</w:t>
      </w:r>
    </w:p>
    <w:p w14:paraId="4BCE9C5C" w14:textId="77777777" w:rsidR="004940D3" w:rsidRPr="004940D3" w:rsidRDefault="004940D3" w:rsidP="004940D3">
      <w:pPr>
        <w:rPr>
          <w:rFonts w:ascii="Arial" w:hAnsi="Arial" w:cs="Arial"/>
          <w:strike/>
          <w:color w:val="FF0000"/>
        </w:rPr>
      </w:pPr>
      <w:r w:rsidRPr="004940D3">
        <w:rPr>
          <w:rFonts w:ascii="Arial" w:hAnsi="Arial" w:cs="Arial"/>
          <w:strike/>
          <w:color w:val="FF0000"/>
        </w:rPr>
        <w:t>502.5.2.1 The Mandatory Compliance Date of an Interim RESNET Standard or Addendum is permitted to be before the default Mandatory Compliance Date.</w:t>
      </w:r>
    </w:p>
    <w:p w14:paraId="5051613E" w14:textId="77777777" w:rsidR="004940D3" w:rsidRPr="004940D3" w:rsidRDefault="004940D3" w:rsidP="004940D3">
      <w:pPr>
        <w:rPr>
          <w:rFonts w:ascii="Arial" w:hAnsi="Arial" w:cs="Arial"/>
          <w:strike/>
          <w:color w:val="FF0000"/>
        </w:rPr>
      </w:pPr>
      <w:r w:rsidRPr="004940D3">
        <w:rPr>
          <w:rFonts w:ascii="Arial" w:hAnsi="Arial" w:cs="Arial"/>
          <w:strike/>
          <w:color w:val="FF0000"/>
        </w:rPr>
        <w:t>502.5.2.2 The Mandatory Compliance Date of an amendment that is optional in nature and does not disallow existing methods or procedures is permitted to be before the default Mandatory Compliance Date.</w:t>
      </w:r>
    </w:p>
    <w:p w14:paraId="5D0C6FF9" w14:textId="77777777" w:rsidR="004940D3" w:rsidRPr="004940D3" w:rsidRDefault="004940D3" w:rsidP="004940D3">
      <w:pPr>
        <w:rPr>
          <w:rFonts w:ascii="Arial" w:hAnsi="Arial" w:cs="Arial"/>
          <w:strike/>
          <w:color w:val="FF0000"/>
        </w:rPr>
      </w:pPr>
      <w:r w:rsidRPr="004940D3">
        <w:rPr>
          <w:rFonts w:ascii="Arial" w:hAnsi="Arial" w:cs="Arial"/>
          <w:strike/>
          <w:color w:val="FF0000"/>
        </w:rPr>
        <w:t>502.5.3 For amendments the Standards Management Board determines in consultation with RESNET Staff that the industry cannot adapt to the level of change effected by the amendment the Mandatory Compliance Date is permitted to be a January 1 or July 1 after the default Mandatory Compliance Date at the discretion of the Standards Management Board. (see below informative note 3)</w:t>
      </w:r>
    </w:p>
    <w:p w14:paraId="4130853D" w14:textId="77777777" w:rsidR="004940D3" w:rsidRPr="004940D3" w:rsidRDefault="004940D3" w:rsidP="004940D3">
      <w:pPr>
        <w:rPr>
          <w:rFonts w:ascii="Arial" w:hAnsi="Arial" w:cs="Arial"/>
          <w:b/>
          <w:bCs/>
          <w:strike/>
          <w:color w:val="FF0000"/>
        </w:rPr>
      </w:pPr>
      <w:r w:rsidRPr="004940D3">
        <w:rPr>
          <w:rFonts w:ascii="Arial" w:hAnsi="Arial" w:cs="Arial"/>
          <w:b/>
          <w:bCs/>
          <w:strike/>
          <w:color w:val="FF0000"/>
        </w:rPr>
        <w:t>502.6 Defining the Transition Period for an Amendment.</w:t>
      </w:r>
    </w:p>
    <w:p w14:paraId="7D745092" w14:textId="77777777" w:rsidR="004940D3" w:rsidRPr="004940D3" w:rsidRDefault="004940D3" w:rsidP="004940D3">
      <w:pPr>
        <w:rPr>
          <w:rFonts w:ascii="Arial" w:hAnsi="Arial" w:cs="Arial"/>
          <w:strike/>
          <w:color w:val="FF0000"/>
        </w:rPr>
      </w:pPr>
      <w:r w:rsidRPr="004940D3">
        <w:rPr>
          <w:rFonts w:ascii="Arial" w:hAnsi="Arial" w:cs="Arial"/>
          <w:strike/>
          <w:color w:val="FF0000"/>
        </w:rPr>
        <w:t>The Transition Period for each amendment shall be defined by the Standards Management Board in accordance with the anticipated magnitude of preparation required to implement the amendment. The Transition Period is permitted to be as little as zero days for an amendment that does not require preparation and shall typically not exceed six months.</w:t>
      </w:r>
    </w:p>
    <w:p w14:paraId="7243E1F4" w14:textId="77777777" w:rsidR="004940D3" w:rsidRPr="004940D3" w:rsidRDefault="004940D3" w:rsidP="004940D3">
      <w:pPr>
        <w:rPr>
          <w:rFonts w:ascii="Arial" w:hAnsi="Arial" w:cs="Arial"/>
          <w:strike/>
          <w:color w:val="FF0000"/>
        </w:rPr>
      </w:pPr>
      <w:r w:rsidRPr="004940D3">
        <w:rPr>
          <w:rFonts w:ascii="Arial" w:hAnsi="Arial" w:cs="Arial"/>
          <w:b/>
          <w:bCs/>
          <w:strike/>
          <w:color w:val="FF0000"/>
        </w:rPr>
        <w:t>1.</w:t>
      </w:r>
      <w:r w:rsidRPr="004940D3">
        <w:rPr>
          <w:rFonts w:ascii="Arial" w:hAnsi="Arial" w:cs="Arial"/>
          <w:strike/>
          <w:color w:val="FF0000"/>
        </w:rPr>
        <w:t>(Informative Note) For example, underline/strikeout format or equivalent.</w:t>
      </w:r>
    </w:p>
    <w:p w14:paraId="314043A7" w14:textId="77777777" w:rsidR="004940D3" w:rsidRPr="004940D3" w:rsidRDefault="004940D3" w:rsidP="004940D3">
      <w:pPr>
        <w:rPr>
          <w:rFonts w:ascii="Arial" w:hAnsi="Arial" w:cs="Arial"/>
          <w:strike/>
          <w:color w:val="FF0000"/>
        </w:rPr>
      </w:pPr>
      <w:r w:rsidRPr="004940D3">
        <w:rPr>
          <w:rFonts w:ascii="Arial" w:hAnsi="Arial" w:cs="Arial"/>
          <w:b/>
          <w:bCs/>
          <w:strike/>
          <w:color w:val="FF0000"/>
        </w:rPr>
        <w:t>2.</w:t>
      </w:r>
      <w:r w:rsidRPr="004940D3">
        <w:rPr>
          <w:rFonts w:ascii="Arial" w:hAnsi="Arial" w:cs="Arial"/>
          <w:strike/>
          <w:color w:val="FF0000"/>
        </w:rPr>
        <w:t xml:space="preserve"> (Informative Note): For an amendment that requires a change to an Approved Software Rating Tool, the Approved Software Rating Tool is not required to be updated by the Voluntary or Mandatory Compliance Date; however, a Dwelling Unit or Sleeping Unit cannot be rated using the Approved Software Rating Tool until it is updated in accordance with the amendment.</w:t>
      </w:r>
    </w:p>
    <w:p w14:paraId="09703ACF" w14:textId="77777777" w:rsidR="004940D3" w:rsidRPr="004940D3" w:rsidRDefault="004940D3" w:rsidP="004940D3">
      <w:pPr>
        <w:rPr>
          <w:rFonts w:ascii="Arial" w:hAnsi="Arial" w:cs="Arial"/>
          <w:strike/>
          <w:color w:val="FF0000"/>
        </w:rPr>
      </w:pPr>
      <w:r w:rsidRPr="004940D3">
        <w:rPr>
          <w:rFonts w:ascii="Arial" w:hAnsi="Arial" w:cs="Arial"/>
          <w:b/>
          <w:bCs/>
          <w:strike/>
          <w:color w:val="FF0000"/>
        </w:rPr>
        <w:t>3.</w:t>
      </w:r>
      <w:r w:rsidRPr="004940D3">
        <w:rPr>
          <w:rFonts w:ascii="Arial" w:hAnsi="Arial" w:cs="Arial"/>
          <w:strike/>
          <w:color w:val="FF0000"/>
        </w:rPr>
        <w:t xml:space="preserve"> (Informative Note) For example, when an amendment requires Approved Software Rating Tools to be updated and accredited.</w:t>
      </w:r>
    </w:p>
    <w:p w14:paraId="25506A46" w14:textId="2801F12E" w:rsidR="000F2F9F" w:rsidRPr="003D1A33" w:rsidRDefault="000F2F9F">
      <w:pPr>
        <w:rPr>
          <w:rFonts w:ascii="Arial" w:hAnsi="Arial" w:cs="Arial"/>
          <w:strike/>
          <w:color w:val="FF0000"/>
        </w:rPr>
      </w:pPr>
    </w:p>
    <w:sectPr w:rsidR="000F2F9F" w:rsidRPr="003D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0E0"/>
    <w:multiLevelType w:val="multilevel"/>
    <w:tmpl w:val="796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8B5"/>
    <w:multiLevelType w:val="multilevel"/>
    <w:tmpl w:val="6B12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4E14"/>
    <w:multiLevelType w:val="multilevel"/>
    <w:tmpl w:val="4E8A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916C9"/>
    <w:multiLevelType w:val="multilevel"/>
    <w:tmpl w:val="7F9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858A0"/>
    <w:multiLevelType w:val="multilevel"/>
    <w:tmpl w:val="782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D2CBE"/>
    <w:multiLevelType w:val="multilevel"/>
    <w:tmpl w:val="6A5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72F40"/>
    <w:multiLevelType w:val="multilevel"/>
    <w:tmpl w:val="F12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85DE9"/>
    <w:multiLevelType w:val="hybridMultilevel"/>
    <w:tmpl w:val="BBB2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50B3F"/>
    <w:multiLevelType w:val="multilevel"/>
    <w:tmpl w:val="39F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16A74"/>
    <w:multiLevelType w:val="multilevel"/>
    <w:tmpl w:val="5A3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E03B8"/>
    <w:multiLevelType w:val="multilevel"/>
    <w:tmpl w:val="98E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545579">
    <w:abstractNumId w:val="8"/>
  </w:num>
  <w:num w:numId="2" w16cid:durableId="643195022">
    <w:abstractNumId w:val="9"/>
  </w:num>
  <w:num w:numId="3" w16cid:durableId="371997893">
    <w:abstractNumId w:val="10"/>
  </w:num>
  <w:num w:numId="4" w16cid:durableId="1865166447">
    <w:abstractNumId w:val="6"/>
  </w:num>
  <w:num w:numId="5" w16cid:durableId="1121804384">
    <w:abstractNumId w:val="3"/>
  </w:num>
  <w:num w:numId="6" w16cid:durableId="1777410717">
    <w:abstractNumId w:val="4"/>
  </w:num>
  <w:num w:numId="7" w16cid:durableId="932200975">
    <w:abstractNumId w:val="5"/>
  </w:num>
  <w:num w:numId="8" w16cid:durableId="1868131522">
    <w:abstractNumId w:val="2"/>
  </w:num>
  <w:num w:numId="9" w16cid:durableId="954363720">
    <w:abstractNumId w:val="0"/>
  </w:num>
  <w:num w:numId="10" w16cid:durableId="2029527037">
    <w:abstractNumId w:val="1"/>
  </w:num>
  <w:num w:numId="11" w16cid:durableId="63190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9F"/>
    <w:rsid w:val="0000033C"/>
    <w:rsid w:val="0000037B"/>
    <w:rsid w:val="00002B2C"/>
    <w:rsid w:val="00003787"/>
    <w:rsid w:val="00010854"/>
    <w:rsid w:val="00016D0F"/>
    <w:rsid w:val="00072E8D"/>
    <w:rsid w:val="00074E75"/>
    <w:rsid w:val="000944C1"/>
    <w:rsid w:val="000B0C87"/>
    <w:rsid w:val="000D04D7"/>
    <w:rsid w:val="000F2F9F"/>
    <w:rsid w:val="000F33A8"/>
    <w:rsid w:val="001316F7"/>
    <w:rsid w:val="00141527"/>
    <w:rsid w:val="00145051"/>
    <w:rsid w:val="00176A73"/>
    <w:rsid w:val="00177EF5"/>
    <w:rsid w:val="001871AF"/>
    <w:rsid w:val="001B45B6"/>
    <w:rsid w:val="001E375D"/>
    <w:rsid w:val="001E6C8F"/>
    <w:rsid w:val="001F393A"/>
    <w:rsid w:val="001F5329"/>
    <w:rsid w:val="001F66BB"/>
    <w:rsid w:val="00246CB5"/>
    <w:rsid w:val="00267B00"/>
    <w:rsid w:val="00275882"/>
    <w:rsid w:val="002918FE"/>
    <w:rsid w:val="00294A12"/>
    <w:rsid w:val="002B3785"/>
    <w:rsid w:val="002C0B2E"/>
    <w:rsid w:val="002D5E5D"/>
    <w:rsid w:val="002E5BC6"/>
    <w:rsid w:val="00305E51"/>
    <w:rsid w:val="003307BD"/>
    <w:rsid w:val="00334BB2"/>
    <w:rsid w:val="0033529F"/>
    <w:rsid w:val="003574F3"/>
    <w:rsid w:val="003804C0"/>
    <w:rsid w:val="003A27FD"/>
    <w:rsid w:val="003A318F"/>
    <w:rsid w:val="003D1A33"/>
    <w:rsid w:val="003D65A1"/>
    <w:rsid w:val="003E79B6"/>
    <w:rsid w:val="004172C7"/>
    <w:rsid w:val="00417ED3"/>
    <w:rsid w:val="00422ACF"/>
    <w:rsid w:val="00431F41"/>
    <w:rsid w:val="00444A36"/>
    <w:rsid w:val="00446576"/>
    <w:rsid w:val="00460029"/>
    <w:rsid w:val="00461DD7"/>
    <w:rsid w:val="00481A41"/>
    <w:rsid w:val="004940D3"/>
    <w:rsid w:val="004950B9"/>
    <w:rsid w:val="004A6F7E"/>
    <w:rsid w:val="004B365D"/>
    <w:rsid w:val="004B780D"/>
    <w:rsid w:val="004D4518"/>
    <w:rsid w:val="005037E8"/>
    <w:rsid w:val="00536B57"/>
    <w:rsid w:val="00553B5B"/>
    <w:rsid w:val="005543BA"/>
    <w:rsid w:val="005679C9"/>
    <w:rsid w:val="00573338"/>
    <w:rsid w:val="00575D1C"/>
    <w:rsid w:val="00580AE3"/>
    <w:rsid w:val="00581DB6"/>
    <w:rsid w:val="005825D4"/>
    <w:rsid w:val="005C2D15"/>
    <w:rsid w:val="005D5E55"/>
    <w:rsid w:val="005F4EBD"/>
    <w:rsid w:val="0061362B"/>
    <w:rsid w:val="006404D1"/>
    <w:rsid w:val="00642C1C"/>
    <w:rsid w:val="006468BA"/>
    <w:rsid w:val="00681407"/>
    <w:rsid w:val="006917F0"/>
    <w:rsid w:val="006B6811"/>
    <w:rsid w:val="006D0B47"/>
    <w:rsid w:val="006D2CFD"/>
    <w:rsid w:val="006D7735"/>
    <w:rsid w:val="006F4739"/>
    <w:rsid w:val="00700B95"/>
    <w:rsid w:val="007144BC"/>
    <w:rsid w:val="00727481"/>
    <w:rsid w:val="00764111"/>
    <w:rsid w:val="00764545"/>
    <w:rsid w:val="007827A6"/>
    <w:rsid w:val="00792D8B"/>
    <w:rsid w:val="007A5CE6"/>
    <w:rsid w:val="007B1ACF"/>
    <w:rsid w:val="007C08AE"/>
    <w:rsid w:val="007D1E63"/>
    <w:rsid w:val="007D3BBB"/>
    <w:rsid w:val="007E61DC"/>
    <w:rsid w:val="0082632D"/>
    <w:rsid w:val="00846E98"/>
    <w:rsid w:val="008A50FF"/>
    <w:rsid w:val="008C05D9"/>
    <w:rsid w:val="008C7953"/>
    <w:rsid w:val="008D6757"/>
    <w:rsid w:val="009003F2"/>
    <w:rsid w:val="00917DF9"/>
    <w:rsid w:val="00925887"/>
    <w:rsid w:val="00931609"/>
    <w:rsid w:val="009463C2"/>
    <w:rsid w:val="00965FE0"/>
    <w:rsid w:val="00975824"/>
    <w:rsid w:val="009E6837"/>
    <w:rsid w:val="009E73F5"/>
    <w:rsid w:val="00A15939"/>
    <w:rsid w:val="00A37503"/>
    <w:rsid w:val="00A42698"/>
    <w:rsid w:val="00A66569"/>
    <w:rsid w:val="00A675AA"/>
    <w:rsid w:val="00AA7C6C"/>
    <w:rsid w:val="00AE4E06"/>
    <w:rsid w:val="00B07B8E"/>
    <w:rsid w:val="00B168CF"/>
    <w:rsid w:val="00B30E0F"/>
    <w:rsid w:val="00B424F9"/>
    <w:rsid w:val="00B74C55"/>
    <w:rsid w:val="00BC0B8F"/>
    <w:rsid w:val="00C605A7"/>
    <w:rsid w:val="00C620E6"/>
    <w:rsid w:val="00C7426B"/>
    <w:rsid w:val="00C9061E"/>
    <w:rsid w:val="00C92CD9"/>
    <w:rsid w:val="00CA06F3"/>
    <w:rsid w:val="00CA16E2"/>
    <w:rsid w:val="00CE721D"/>
    <w:rsid w:val="00D02786"/>
    <w:rsid w:val="00D05C31"/>
    <w:rsid w:val="00D134DE"/>
    <w:rsid w:val="00D242D8"/>
    <w:rsid w:val="00D32502"/>
    <w:rsid w:val="00D34EA9"/>
    <w:rsid w:val="00D72BD8"/>
    <w:rsid w:val="00D84CFF"/>
    <w:rsid w:val="00DD355A"/>
    <w:rsid w:val="00DE1CCB"/>
    <w:rsid w:val="00DE32E6"/>
    <w:rsid w:val="00E025FA"/>
    <w:rsid w:val="00E67045"/>
    <w:rsid w:val="00E709F1"/>
    <w:rsid w:val="00EA0BBE"/>
    <w:rsid w:val="00EB2760"/>
    <w:rsid w:val="00EC1F9E"/>
    <w:rsid w:val="00EC2A9A"/>
    <w:rsid w:val="00ED083E"/>
    <w:rsid w:val="00ED3E9F"/>
    <w:rsid w:val="00EF0693"/>
    <w:rsid w:val="00EF61D5"/>
    <w:rsid w:val="00EF747F"/>
    <w:rsid w:val="00F20B38"/>
    <w:rsid w:val="00F429B3"/>
    <w:rsid w:val="00F543F6"/>
    <w:rsid w:val="00F920CA"/>
    <w:rsid w:val="00F9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610E"/>
  <w15:chartTrackingRefBased/>
  <w15:docId w15:val="{759D4384-E113-4137-A10F-86D85E7D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CA"/>
  </w:style>
  <w:style w:type="paragraph" w:styleId="Heading1">
    <w:name w:val="heading 1"/>
    <w:basedOn w:val="Normal"/>
    <w:next w:val="Normal"/>
    <w:link w:val="Heading1Char"/>
    <w:uiPriority w:val="9"/>
    <w:qFormat/>
    <w:rsid w:val="000F2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9F"/>
    <w:rPr>
      <w:rFonts w:eastAsiaTheme="majorEastAsia" w:cstheme="majorBidi"/>
      <w:color w:val="272727" w:themeColor="text1" w:themeTint="D8"/>
    </w:rPr>
  </w:style>
  <w:style w:type="paragraph" w:styleId="Title">
    <w:name w:val="Title"/>
    <w:basedOn w:val="Normal"/>
    <w:next w:val="Normal"/>
    <w:link w:val="TitleChar"/>
    <w:uiPriority w:val="10"/>
    <w:qFormat/>
    <w:rsid w:val="000F2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9F"/>
    <w:pPr>
      <w:spacing w:before="160"/>
      <w:jc w:val="center"/>
    </w:pPr>
    <w:rPr>
      <w:i/>
      <w:iCs/>
      <w:color w:val="404040" w:themeColor="text1" w:themeTint="BF"/>
    </w:rPr>
  </w:style>
  <w:style w:type="character" w:customStyle="1" w:styleId="QuoteChar">
    <w:name w:val="Quote Char"/>
    <w:basedOn w:val="DefaultParagraphFont"/>
    <w:link w:val="Quote"/>
    <w:uiPriority w:val="29"/>
    <w:rsid w:val="000F2F9F"/>
    <w:rPr>
      <w:i/>
      <w:iCs/>
      <w:color w:val="404040" w:themeColor="text1" w:themeTint="BF"/>
    </w:rPr>
  </w:style>
  <w:style w:type="paragraph" w:styleId="ListParagraph">
    <w:name w:val="List Paragraph"/>
    <w:basedOn w:val="Normal"/>
    <w:uiPriority w:val="34"/>
    <w:qFormat/>
    <w:rsid w:val="000F2F9F"/>
    <w:pPr>
      <w:ind w:left="720"/>
      <w:contextualSpacing/>
    </w:pPr>
  </w:style>
  <w:style w:type="character" w:styleId="IntenseEmphasis">
    <w:name w:val="Intense Emphasis"/>
    <w:basedOn w:val="DefaultParagraphFont"/>
    <w:uiPriority w:val="21"/>
    <w:qFormat/>
    <w:rsid w:val="000F2F9F"/>
    <w:rPr>
      <w:i/>
      <w:iCs/>
      <w:color w:val="0F4761" w:themeColor="accent1" w:themeShade="BF"/>
    </w:rPr>
  </w:style>
  <w:style w:type="paragraph" w:styleId="IntenseQuote">
    <w:name w:val="Intense Quote"/>
    <w:basedOn w:val="Normal"/>
    <w:next w:val="Normal"/>
    <w:link w:val="IntenseQuoteChar"/>
    <w:uiPriority w:val="30"/>
    <w:qFormat/>
    <w:rsid w:val="000F2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F9F"/>
    <w:rPr>
      <w:i/>
      <w:iCs/>
      <w:color w:val="0F4761" w:themeColor="accent1" w:themeShade="BF"/>
    </w:rPr>
  </w:style>
  <w:style w:type="character" w:styleId="IntenseReference">
    <w:name w:val="Intense Reference"/>
    <w:basedOn w:val="DefaultParagraphFont"/>
    <w:uiPriority w:val="32"/>
    <w:qFormat/>
    <w:rsid w:val="000F2F9F"/>
    <w:rPr>
      <w:b/>
      <w:bCs/>
      <w:smallCaps/>
      <w:color w:val="0F4761" w:themeColor="accent1" w:themeShade="BF"/>
      <w:spacing w:val="5"/>
    </w:rPr>
  </w:style>
  <w:style w:type="character" w:styleId="Hyperlink">
    <w:name w:val="Hyperlink"/>
    <w:basedOn w:val="DefaultParagraphFont"/>
    <w:uiPriority w:val="99"/>
    <w:unhideWhenUsed/>
    <w:rsid w:val="000F2F9F"/>
    <w:rPr>
      <w:color w:val="467886" w:themeColor="hyperlink"/>
      <w:u w:val="single"/>
    </w:rPr>
  </w:style>
  <w:style w:type="character" w:styleId="UnresolvedMention">
    <w:name w:val="Unresolved Mention"/>
    <w:basedOn w:val="DefaultParagraphFont"/>
    <w:uiPriority w:val="99"/>
    <w:semiHidden/>
    <w:unhideWhenUsed/>
    <w:rsid w:val="000F2F9F"/>
    <w:rPr>
      <w:color w:val="605E5C"/>
      <w:shd w:val="clear" w:color="auto" w:fill="E1DFDD"/>
    </w:rPr>
  </w:style>
  <w:style w:type="character" w:styleId="CommentReference">
    <w:name w:val="annotation reference"/>
    <w:basedOn w:val="DefaultParagraphFont"/>
    <w:uiPriority w:val="99"/>
    <w:semiHidden/>
    <w:unhideWhenUsed/>
    <w:rsid w:val="008A50FF"/>
    <w:rPr>
      <w:sz w:val="16"/>
      <w:szCs w:val="16"/>
    </w:rPr>
  </w:style>
  <w:style w:type="paragraph" w:styleId="CommentText">
    <w:name w:val="annotation text"/>
    <w:basedOn w:val="Normal"/>
    <w:link w:val="CommentTextChar"/>
    <w:uiPriority w:val="99"/>
    <w:unhideWhenUsed/>
    <w:rsid w:val="008A50FF"/>
    <w:pPr>
      <w:spacing w:line="240" w:lineRule="auto"/>
    </w:pPr>
    <w:rPr>
      <w:sz w:val="20"/>
      <w:szCs w:val="20"/>
    </w:rPr>
  </w:style>
  <w:style w:type="character" w:customStyle="1" w:styleId="CommentTextChar">
    <w:name w:val="Comment Text Char"/>
    <w:basedOn w:val="DefaultParagraphFont"/>
    <w:link w:val="CommentText"/>
    <w:uiPriority w:val="99"/>
    <w:rsid w:val="008A50FF"/>
    <w:rPr>
      <w:sz w:val="20"/>
      <w:szCs w:val="20"/>
    </w:rPr>
  </w:style>
  <w:style w:type="paragraph" w:styleId="CommentSubject">
    <w:name w:val="annotation subject"/>
    <w:basedOn w:val="CommentText"/>
    <w:next w:val="CommentText"/>
    <w:link w:val="CommentSubjectChar"/>
    <w:uiPriority w:val="99"/>
    <w:semiHidden/>
    <w:unhideWhenUsed/>
    <w:rsid w:val="008A50FF"/>
    <w:rPr>
      <w:b/>
      <w:bCs/>
    </w:rPr>
  </w:style>
  <w:style w:type="character" w:customStyle="1" w:styleId="CommentSubjectChar">
    <w:name w:val="Comment Subject Char"/>
    <w:basedOn w:val="CommentTextChar"/>
    <w:link w:val="CommentSubject"/>
    <w:uiPriority w:val="99"/>
    <w:semiHidden/>
    <w:rsid w:val="008A50FF"/>
    <w:rPr>
      <w:b/>
      <w:bCs/>
      <w:sz w:val="20"/>
      <w:szCs w:val="20"/>
    </w:rPr>
  </w:style>
  <w:style w:type="paragraph" w:styleId="Revision">
    <w:name w:val="Revision"/>
    <w:hidden/>
    <w:uiPriority w:val="99"/>
    <w:semiHidden/>
    <w:rsid w:val="00145051"/>
    <w:pPr>
      <w:spacing w:after="0" w:line="240" w:lineRule="auto"/>
    </w:pPr>
  </w:style>
  <w:style w:type="character" w:styleId="FollowedHyperlink">
    <w:name w:val="FollowedHyperlink"/>
    <w:basedOn w:val="DefaultParagraphFont"/>
    <w:uiPriority w:val="99"/>
    <w:semiHidden/>
    <w:unhideWhenUsed/>
    <w:rsid w:val="00BC0B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0026">
      <w:bodyDiv w:val="1"/>
      <w:marLeft w:val="0"/>
      <w:marRight w:val="0"/>
      <w:marTop w:val="0"/>
      <w:marBottom w:val="0"/>
      <w:divBdr>
        <w:top w:val="none" w:sz="0" w:space="0" w:color="auto"/>
        <w:left w:val="none" w:sz="0" w:space="0" w:color="auto"/>
        <w:bottom w:val="none" w:sz="0" w:space="0" w:color="auto"/>
        <w:right w:val="none" w:sz="0" w:space="0" w:color="auto"/>
      </w:divBdr>
    </w:div>
    <w:div w:id="182938516">
      <w:bodyDiv w:val="1"/>
      <w:marLeft w:val="0"/>
      <w:marRight w:val="0"/>
      <w:marTop w:val="0"/>
      <w:marBottom w:val="0"/>
      <w:divBdr>
        <w:top w:val="none" w:sz="0" w:space="0" w:color="auto"/>
        <w:left w:val="none" w:sz="0" w:space="0" w:color="auto"/>
        <w:bottom w:val="none" w:sz="0" w:space="0" w:color="auto"/>
        <w:right w:val="none" w:sz="0" w:space="0" w:color="auto"/>
      </w:divBdr>
      <w:divsChild>
        <w:div w:id="1233008098">
          <w:marLeft w:val="0"/>
          <w:marRight w:val="0"/>
          <w:marTop w:val="0"/>
          <w:marBottom w:val="0"/>
          <w:divBdr>
            <w:top w:val="none" w:sz="0" w:space="0" w:color="auto"/>
            <w:left w:val="none" w:sz="0" w:space="0" w:color="auto"/>
            <w:bottom w:val="none" w:sz="0" w:space="0" w:color="auto"/>
            <w:right w:val="none" w:sz="0" w:space="0" w:color="auto"/>
          </w:divBdr>
          <w:divsChild>
            <w:div w:id="1655598742">
              <w:marLeft w:val="0"/>
              <w:marRight w:val="0"/>
              <w:marTop w:val="0"/>
              <w:marBottom w:val="0"/>
              <w:divBdr>
                <w:top w:val="none" w:sz="0" w:space="0" w:color="auto"/>
                <w:left w:val="none" w:sz="0" w:space="0" w:color="auto"/>
                <w:bottom w:val="none" w:sz="0" w:space="0" w:color="auto"/>
                <w:right w:val="none" w:sz="0" w:space="0" w:color="auto"/>
              </w:divBdr>
            </w:div>
            <w:div w:id="1477380752">
              <w:marLeft w:val="0"/>
              <w:marRight w:val="0"/>
              <w:marTop w:val="0"/>
              <w:marBottom w:val="0"/>
              <w:divBdr>
                <w:top w:val="none" w:sz="0" w:space="0" w:color="auto"/>
                <w:left w:val="none" w:sz="0" w:space="0" w:color="auto"/>
                <w:bottom w:val="none" w:sz="0" w:space="0" w:color="auto"/>
                <w:right w:val="none" w:sz="0" w:space="0" w:color="auto"/>
              </w:divBdr>
              <w:divsChild>
                <w:div w:id="2054772900">
                  <w:marLeft w:val="0"/>
                  <w:marRight w:val="0"/>
                  <w:marTop w:val="0"/>
                  <w:marBottom w:val="0"/>
                  <w:divBdr>
                    <w:top w:val="none" w:sz="0" w:space="0" w:color="auto"/>
                    <w:left w:val="none" w:sz="0" w:space="0" w:color="auto"/>
                    <w:bottom w:val="none" w:sz="0" w:space="0" w:color="auto"/>
                    <w:right w:val="none" w:sz="0" w:space="0" w:color="auto"/>
                  </w:divBdr>
                </w:div>
                <w:div w:id="460147503">
                  <w:marLeft w:val="0"/>
                  <w:marRight w:val="0"/>
                  <w:marTop w:val="0"/>
                  <w:marBottom w:val="0"/>
                  <w:divBdr>
                    <w:top w:val="none" w:sz="0" w:space="0" w:color="auto"/>
                    <w:left w:val="none" w:sz="0" w:space="0" w:color="auto"/>
                    <w:bottom w:val="none" w:sz="0" w:space="0" w:color="auto"/>
                    <w:right w:val="none" w:sz="0" w:space="0" w:color="auto"/>
                  </w:divBdr>
                  <w:divsChild>
                    <w:div w:id="1836726025">
                      <w:marLeft w:val="0"/>
                      <w:marRight w:val="0"/>
                      <w:marTop w:val="0"/>
                      <w:marBottom w:val="0"/>
                      <w:divBdr>
                        <w:top w:val="none" w:sz="0" w:space="0" w:color="auto"/>
                        <w:left w:val="none" w:sz="0" w:space="0" w:color="auto"/>
                        <w:bottom w:val="none" w:sz="0" w:space="0" w:color="auto"/>
                        <w:right w:val="none" w:sz="0" w:space="0" w:color="auto"/>
                      </w:divBdr>
                    </w:div>
                    <w:div w:id="20681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5411">
          <w:marLeft w:val="0"/>
          <w:marRight w:val="0"/>
          <w:marTop w:val="0"/>
          <w:marBottom w:val="0"/>
          <w:divBdr>
            <w:top w:val="none" w:sz="0" w:space="0" w:color="auto"/>
            <w:left w:val="none" w:sz="0" w:space="0" w:color="auto"/>
            <w:bottom w:val="none" w:sz="0" w:space="0" w:color="auto"/>
            <w:right w:val="none" w:sz="0" w:space="0" w:color="auto"/>
          </w:divBdr>
        </w:div>
      </w:divsChild>
    </w:div>
    <w:div w:id="263415800">
      <w:bodyDiv w:val="1"/>
      <w:marLeft w:val="0"/>
      <w:marRight w:val="0"/>
      <w:marTop w:val="0"/>
      <w:marBottom w:val="0"/>
      <w:divBdr>
        <w:top w:val="none" w:sz="0" w:space="0" w:color="auto"/>
        <w:left w:val="none" w:sz="0" w:space="0" w:color="auto"/>
        <w:bottom w:val="none" w:sz="0" w:space="0" w:color="auto"/>
        <w:right w:val="none" w:sz="0" w:space="0" w:color="auto"/>
      </w:divBdr>
      <w:divsChild>
        <w:div w:id="1130437433">
          <w:marLeft w:val="0"/>
          <w:marRight w:val="0"/>
          <w:marTop w:val="0"/>
          <w:marBottom w:val="0"/>
          <w:divBdr>
            <w:top w:val="none" w:sz="0" w:space="0" w:color="auto"/>
            <w:left w:val="none" w:sz="0" w:space="0" w:color="auto"/>
            <w:bottom w:val="none" w:sz="0" w:space="0" w:color="auto"/>
            <w:right w:val="none" w:sz="0" w:space="0" w:color="auto"/>
          </w:divBdr>
          <w:divsChild>
            <w:div w:id="825171539">
              <w:marLeft w:val="0"/>
              <w:marRight w:val="0"/>
              <w:marTop w:val="0"/>
              <w:marBottom w:val="0"/>
              <w:divBdr>
                <w:top w:val="none" w:sz="0" w:space="0" w:color="auto"/>
                <w:left w:val="none" w:sz="0" w:space="0" w:color="auto"/>
                <w:bottom w:val="none" w:sz="0" w:space="0" w:color="auto"/>
                <w:right w:val="none" w:sz="0" w:space="0" w:color="auto"/>
              </w:divBdr>
            </w:div>
            <w:div w:id="1513182542">
              <w:marLeft w:val="0"/>
              <w:marRight w:val="0"/>
              <w:marTop w:val="0"/>
              <w:marBottom w:val="0"/>
              <w:divBdr>
                <w:top w:val="none" w:sz="0" w:space="0" w:color="auto"/>
                <w:left w:val="none" w:sz="0" w:space="0" w:color="auto"/>
                <w:bottom w:val="none" w:sz="0" w:space="0" w:color="auto"/>
                <w:right w:val="none" w:sz="0" w:space="0" w:color="auto"/>
              </w:divBdr>
              <w:divsChild>
                <w:div w:id="1366102512">
                  <w:marLeft w:val="0"/>
                  <w:marRight w:val="0"/>
                  <w:marTop w:val="0"/>
                  <w:marBottom w:val="0"/>
                  <w:divBdr>
                    <w:top w:val="none" w:sz="0" w:space="0" w:color="auto"/>
                    <w:left w:val="none" w:sz="0" w:space="0" w:color="auto"/>
                    <w:bottom w:val="none" w:sz="0" w:space="0" w:color="auto"/>
                    <w:right w:val="none" w:sz="0" w:space="0" w:color="auto"/>
                  </w:divBdr>
                </w:div>
                <w:div w:id="251009275">
                  <w:marLeft w:val="0"/>
                  <w:marRight w:val="0"/>
                  <w:marTop w:val="0"/>
                  <w:marBottom w:val="0"/>
                  <w:divBdr>
                    <w:top w:val="none" w:sz="0" w:space="0" w:color="auto"/>
                    <w:left w:val="none" w:sz="0" w:space="0" w:color="auto"/>
                    <w:bottom w:val="none" w:sz="0" w:space="0" w:color="auto"/>
                    <w:right w:val="none" w:sz="0" w:space="0" w:color="auto"/>
                  </w:divBdr>
                  <w:divsChild>
                    <w:div w:id="1336569825">
                      <w:marLeft w:val="0"/>
                      <w:marRight w:val="0"/>
                      <w:marTop w:val="0"/>
                      <w:marBottom w:val="0"/>
                      <w:divBdr>
                        <w:top w:val="none" w:sz="0" w:space="0" w:color="auto"/>
                        <w:left w:val="none" w:sz="0" w:space="0" w:color="auto"/>
                        <w:bottom w:val="none" w:sz="0" w:space="0" w:color="auto"/>
                        <w:right w:val="none" w:sz="0" w:space="0" w:color="auto"/>
                      </w:divBdr>
                    </w:div>
                    <w:div w:id="6238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2369">
          <w:marLeft w:val="0"/>
          <w:marRight w:val="0"/>
          <w:marTop w:val="0"/>
          <w:marBottom w:val="0"/>
          <w:divBdr>
            <w:top w:val="none" w:sz="0" w:space="0" w:color="auto"/>
            <w:left w:val="none" w:sz="0" w:space="0" w:color="auto"/>
            <w:bottom w:val="none" w:sz="0" w:space="0" w:color="auto"/>
            <w:right w:val="none" w:sz="0" w:space="0" w:color="auto"/>
          </w:divBdr>
        </w:div>
      </w:divsChild>
    </w:div>
    <w:div w:id="491071731">
      <w:bodyDiv w:val="1"/>
      <w:marLeft w:val="0"/>
      <w:marRight w:val="0"/>
      <w:marTop w:val="0"/>
      <w:marBottom w:val="0"/>
      <w:divBdr>
        <w:top w:val="none" w:sz="0" w:space="0" w:color="auto"/>
        <w:left w:val="none" w:sz="0" w:space="0" w:color="auto"/>
        <w:bottom w:val="none" w:sz="0" w:space="0" w:color="auto"/>
        <w:right w:val="none" w:sz="0" w:space="0" w:color="auto"/>
      </w:divBdr>
      <w:divsChild>
        <w:div w:id="810630896">
          <w:marLeft w:val="0"/>
          <w:marRight w:val="0"/>
          <w:marTop w:val="0"/>
          <w:marBottom w:val="0"/>
          <w:divBdr>
            <w:top w:val="none" w:sz="0" w:space="0" w:color="auto"/>
            <w:left w:val="none" w:sz="0" w:space="0" w:color="auto"/>
            <w:bottom w:val="none" w:sz="0" w:space="0" w:color="auto"/>
            <w:right w:val="none" w:sz="0" w:space="0" w:color="auto"/>
          </w:divBdr>
          <w:divsChild>
            <w:div w:id="146410180">
              <w:marLeft w:val="0"/>
              <w:marRight w:val="0"/>
              <w:marTop w:val="0"/>
              <w:marBottom w:val="0"/>
              <w:divBdr>
                <w:top w:val="none" w:sz="0" w:space="0" w:color="auto"/>
                <w:left w:val="none" w:sz="0" w:space="0" w:color="auto"/>
                <w:bottom w:val="none" w:sz="0" w:space="0" w:color="auto"/>
                <w:right w:val="none" w:sz="0" w:space="0" w:color="auto"/>
              </w:divBdr>
            </w:div>
            <w:div w:id="1643072875">
              <w:marLeft w:val="0"/>
              <w:marRight w:val="0"/>
              <w:marTop w:val="0"/>
              <w:marBottom w:val="0"/>
              <w:divBdr>
                <w:top w:val="none" w:sz="0" w:space="0" w:color="auto"/>
                <w:left w:val="none" w:sz="0" w:space="0" w:color="auto"/>
                <w:bottom w:val="none" w:sz="0" w:space="0" w:color="auto"/>
                <w:right w:val="none" w:sz="0" w:space="0" w:color="auto"/>
              </w:divBdr>
              <w:divsChild>
                <w:div w:id="583539262">
                  <w:marLeft w:val="0"/>
                  <w:marRight w:val="0"/>
                  <w:marTop w:val="0"/>
                  <w:marBottom w:val="0"/>
                  <w:divBdr>
                    <w:top w:val="none" w:sz="0" w:space="0" w:color="auto"/>
                    <w:left w:val="none" w:sz="0" w:space="0" w:color="auto"/>
                    <w:bottom w:val="none" w:sz="0" w:space="0" w:color="auto"/>
                    <w:right w:val="none" w:sz="0" w:space="0" w:color="auto"/>
                  </w:divBdr>
                </w:div>
                <w:div w:id="822427375">
                  <w:marLeft w:val="0"/>
                  <w:marRight w:val="0"/>
                  <w:marTop w:val="0"/>
                  <w:marBottom w:val="0"/>
                  <w:divBdr>
                    <w:top w:val="none" w:sz="0" w:space="0" w:color="auto"/>
                    <w:left w:val="none" w:sz="0" w:space="0" w:color="auto"/>
                    <w:bottom w:val="none" w:sz="0" w:space="0" w:color="auto"/>
                    <w:right w:val="none" w:sz="0" w:space="0" w:color="auto"/>
                  </w:divBdr>
                  <w:divsChild>
                    <w:div w:id="575748696">
                      <w:marLeft w:val="0"/>
                      <w:marRight w:val="0"/>
                      <w:marTop w:val="0"/>
                      <w:marBottom w:val="0"/>
                      <w:divBdr>
                        <w:top w:val="none" w:sz="0" w:space="0" w:color="auto"/>
                        <w:left w:val="none" w:sz="0" w:space="0" w:color="auto"/>
                        <w:bottom w:val="none" w:sz="0" w:space="0" w:color="auto"/>
                        <w:right w:val="none" w:sz="0" w:space="0" w:color="auto"/>
                      </w:divBdr>
                    </w:div>
                    <w:div w:id="17558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99985">
          <w:marLeft w:val="0"/>
          <w:marRight w:val="0"/>
          <w:marTop w:val="0"/>
          <w:marBottom w:val="0"/>
          <w:divBdr>
            <w:top w:val="none" w:sz="0" w:space="0" w:color="auto"/>
            <w:left w:val="none" w:sz="0" w:space="0" w:color="auto"/>
            <w:bottom w:val="none" w:sz="0" w:space="0" w:color="auto"/>
            <w:right w:val="none" w:sz="0" w:space="0" w:color="auto"/>
          </w:divBdr>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342242487">
          <w:marLeft w:val="0"/>
          <w:marRight w:val="0"/>
          <w:marTop w:val="0"/>
          <w:marBottom w:val="0"/>
          <w:divBdr>
            <w:top w:val="none" w:sz="0" w:space="0" w:color="auto"/>
            <w:left w:val="none" w:sz="0" w:space="0" w:color="auto"/>
            <w:bottom w:val="none" w:sz="0" w:space="0" w:color="auto"/>
            <w:right w:val="none" w:sz="0" w:space="0" w:color="auto"/>
          </w:divBdr>
          <w:divsChild>
            <w:div w:id="90662098">
              <w:marLeft w:val="0"/>
              <w:marRight w:val="0"/>
              <w:marTop w:val="0"/>
              <w:marBottom w:val="0"/>
              <w:divBdr>
                <w:top w:val="none" w:sz="0" w:space="0" w:color="auto"/>
                <w:left w:val="none" w:sz="0" w:space="0" w:color="auto"/>
                <w:bottom w:val="none" w:sz="0" w:space="0" w:color="auto"/>
                <w:right w:val="none" w:sz="0" w:space="0" w:color="auto"/>
              </w:divBdr>
            </w:div>
            <w:div w:id="1036006000">
              <w:marLeft w:val="0"/>
              <w:marRight w:val="0"/>
              <w:marTop w:val="0"/>
              <w:marBottom w:val="0"/>
              <w:divBdr>
                <w:top w:val="none" w:sz="0" w:space="0" w:color="auto"/>
                <w:left w:val="none" w:sz="0" w:space="0" w:color="auto"/>
                <w:bottom w:val="none" w:sz="0" w:space="0" w:color="auto"/>
                <w:right w:val="none" w:sz="0" w:space="0" w:color="auto"/>
              </w:divBdr>
              <w:divsChild>
                <w:div w:id="2031254243">
                  <w:marLeft w:val="0"/>
                  <w:marRight w:val="0"/>
                  <w:marTop w:val="0"/>
                  <w:marBottom w:val="0"/>
                  <w:divBdr>
                    <w:top w:val="none" w:sz="0" w:space="0" w:color="auto"/>
                    <w:left w:val="none" w:sz="0" w:space="0" w:color="auto"/>
                    <w:bottom w:val="none" w:sz="0" w:space="0" w:color="auto"/>
                    <w:right w:val="none" w:sz="0" w:space="0" w:color="auto"/>
                  </w:divBdr>
                </w:div>
                <w:div w:id="1319698610">
                  <w:marLeft w:val="0"/>
                  <w:marRight w:val="0"/>
                  <w:marTop w:val="0"/>
                  <w:marBottom w:val="0"/>
                  <w:divBdr>
                    <w:top w:val="none" w:sz="0" w:space="0" w:color="auto"/>
                    <w:left w:val="none" w:sz="0" w:space="0" w:color="auto"/>
                    <w:bottom w:val="none" w:sz="0" w:space="0" w:color="auto"/>
                    <w:right w:val="none" w:sz="0" w:space="0" w:color="auto"/>
                  </w:divBdr>
                  <w:divsChild>
                    <w:div w:id="1950312964">
                      <w:marLeft w:val="0"/>
                      <w:marRight w:val="0"/>
                      <w:marTop w:val="0"/>
                      <w:marBottom w:val="0"/>
                      <w:divBdr>
                        <w:top w:val="none" w:sz="0" w:space="0" w:color="auto"/>
                        <w:left w:val="none" w:sz="0" w:space="0" w:color="auto"/>
                        <w:bottom w:val="none" w:sz="0" w:space="0" w:color="auto"/>
                        <w:right w:val="none" w:sz="0" w:space="0" w:color="auto"/>
                      </w:divBdr>
                    </w:div>
                    <w:div w:id="11659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3487">
          <w:marLeft w:val="0"/>
          <w:marRight w:val="0"/>
          <w:marTop w:val="0"/>
          <w:marBottom w:val="0"/>
          <w:divBdr>
            <w:top w:val="none" w:sz="0" w:space="0" w:color="auto"/>
            <w:left w:val="none" w:sz="0" w:space="0" w:color="auto"/>
            <w:bottom w:val="none" w:sz="0" w:space="0" w:color="auto"/>
            <w:right w:val="none" w:sz="0" w:space="0" w:color="auto"/>
          </w:divBdr>
        </w:div>
      </w:divsChild>
    </w:div>
    <w:div w:id="716274913">
      <w:bodyDiv w:val="1"/>
      <w:marLeft w:val="0"/>
      <w:marRight w:val="0"/>
      <w:marTop w:val="0"/>
      <w:marBottom w:val="0"/>
      <w:divBdr>
        <w:top w:val="none" w:sz="0" w:space="0" w:color="auto"/>
        <w:left w:val="none" w:sz="0" w:space="0" w:color="auto"/>
        <w:bottom w:val="none" w:sz="0" w:space="0" w:color="auto"/>
        <w:right w:val="none" w:sz="0" w:space="0" w:color="auto"/>
      </w:divBdr>
      <w:divsChild>
        <w:div w:id="1538736639">
          <w:marLeft w:val="0"/>
          <w:marRight w:val="0"/>
          <w:marTop w:val="0"/>
          <w:marBottom w:val="0"/>
          <w:divBdr>
            <w:top w:val="none" w:sz="0" w:space="0" w:color="auto"/>
            <w:left w:val="none" w:sz="0" w:space="0" w:color="auto"/>
            <w:bottom w:val="none" w:sz="0" w:space="0" w:color="auto"/>
            <w:right w:val="none" w:sz="0" w:space="0" w:color="auto"/>
          </w:divBdr>
          <w:divsChild>
            <w:div w:id="419375057">
              <w:marLeft w:val="0"/>
              <w:marRight w:val="0"/>
              <w:marTop w:val="0"/>
              <w:marBottom w:val="0"/>
              <w:divBdr>
                <w:top w:val="none" w:sz="0" w:space="0" w:color="auto"/>
                <w:left w:val="none" w:sz="0" w:space="0" w:color="auto"/>
                <w:bottom w:val="none" w:sz="0" w:space="0" w:color="auto"/>
                <w:right w:val="none" w:sz="0" w:space="0" w:color="auto"/>
              </w:divBdr>
            </w:div>
            <w:div w:id="1338458059">
              <w:marLeft w:val="0"/>
              <w:marRight w:val="0"/>
              <w:marTop w:val="0"/>
              <w:marBottom w:val="0"/>
              <w:divBdr>
                <w:top w:val="none" w:sz="0" w:space="0" w:color="auto"/>
                <w:left w:val="none" w:sz="0" w:space="0" w:color="auto"/>
                <w:bottom w:val="none" w:sz="0" w:space="0" w:color="auto"/>
                <w:right w:val="none" w:sz="0" w:space="0" w:color="auto"/>
              </w:divBdr>
              <w:divsChild>
                <w:div w:id="974994007">
                  <w:marLeft w:val="0"/>
                  <w:marRight w:val="0"/>
                  <w:marTop w:val="0"/>
                  <w:marBottom w:val="0"/>
                  <w:divBdr>
                    <w:top w:val="none" w:sz="0" w:space="0" w:color="auto"/>
                    <w:left w:val="none" w:sz="0" w:space="0" w:color="auto"/>
                    <w:bottom w:val="none" w:sz="0" w:space="0" w:color="auto"/>
                    <w:right w:val="none" w:sz="0" w:space="0" w:color="auto"/>
                  </w:divBdr>
                </w:div>
                <w:div w:id="1901549453">
                  <w:marLeft w:val="0"/>
                  <w:marRight w:val="0"/>
                  <w:marTop w:val="0"/>
                  <w:marBottom w:val="0"/>
                  <w:divBdr>
                    <w:top w:val="none" w:sz="0" w:space="0" w:color="auto"/>
                    <w:left w:val="none" w:sz="0" w:space="0" w:color="auto"/>
                    <w:bottom w:val="none" w:sz="0" w:space="0" w:color="auto"/>
                    <w:right w:val="none" w:sz="0" w:space="0" w:color="auto"/>
                  </w:divBdr>
                  <w:divsChild>
                    <w:div w:id="1134372692">
                      <w:marLeft w:val="0"/>
                      <w:marRight w:val="0"/>
                      <w:marTop w:val="0"/>
                      <w:marBottom w:val="0"/>
                      <w:divBdr>
                        <w:top w:val="none" w:sz="0" w:space="0" w:color="auto"/>
                        <w:left w:val="none" w:sz="0" w:space="0" w:color="auto"/>
                        <w:bottom w:val="none" w:sz="0" w:space="0" w:color="auto"/>
                        <w:right w:val="none" w:sz="0" w:space="0" w:color="auto"/>
                      </w:divBdr>
                    </w:div>
                    <w:div w:id="13820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5048">
          <w:marLeft w:val="0"/>
          <w:marRight w:val="0"/>
          <w:marTop w:val="0"/>
          <w:marBottom w:val="0"/>
          <w:divBdr>
            <w:top w:val="none" w:sz="0" w:space="0" w:color="auto"/>
            <w:left w:val="none" w:sz="0" w:space="0" w:color="auto"/>
            <w:bottom w:val="none" w:sz="0" w:space="0" w:color="auto"/>
            <w:right w:val="none" w:sz="0" w:space="0" w:color="auto"/>
          </w:divBdr>
        </w:div>
      </w:divsChild>
    </w:div>
    <w:div w:id="753093338">
      <w:bodyDiv w:val="1"/>
      <w:marLeft w:val="0"/>
      <w:marRight w:val="0"/>
      <w:marTop w:val="0"/>
      <w:marBottom w:val="0"/>
      <w:divBdr>
        <w:top w:val="none" w:sz="0" w:space="0" w:color="auto"/>
        <w:left w:val="none" w:sz="0" w:space="0" w:color="auto"/>
        <w:bottom w:val="none" w:sz="0" w:space="0" w:color="auto"/>
        <w:right w:val="none" w:sz="0" w:space="0" w:color="auto"/>
      </w:divBdr>
      <w:divsChild>
        <w:div w:id="1364209537">
          <w:marLeft w:val="0"/>
          <w:marRight w:val="0"/>
          <w:marTop w:val="0"/>
          <w:marBottom w:val="0"/>
          <w:divBdr>
            <w:top w:val="none" w:sz="0" w:space="0" w:color="auto"/>
            <w:left w:val="none" w:sz="0" w:space="0" w:color="auto"/>
            <w:bottom w:val="none" w:sz="0" w:space="0" w:color="auto"/>
            <w:right w:val="none" w:sz="0" w:space="0" w:color="auto"/>
          </w:divBdr>
          <w:divsChild>
            <w:div w:id="1947536284">
              <w:marLeft w:val="0"/>
              <w:marRight w:val="0"/>
              <w:marTop w:val="0"/>
              <w:marBottom w:val="0"/>
              <w:divBdr>
                <w:top w:val="none" w:sz="0" w:space="0" w:color="auto"/>
                <w:left w:val="none" w:sz="0" w:space="0" w:color="auto"/>
                <w:bottom w:val="none" w:sz="0" w:space="0" w:color="auto"/>
                <w:right w:val="none" w:sz="0" w:space="0" w:color="auto"/>
              </w:divBdr>
            </w:div>
            <w:div w:id="1944339082">
              <w:marLeft w:val="0"/>
              <w:marRight w:val="0"/>
              <w:marTop w:val="0"/>
              <w:marBottom w:val="0"/>
              <w:divBdr>
                <w:top w:val="none" w:sz="0" w:space="0" w:color="auto"/>
                <w:left w:val="none" w:sz="0" w:space="0" w:color="auto"/>
                <w:bottom w:val="none" w:sz="0" w:space="0" w:color="auto"/>
                <w:right w:val="none" w:sz="0" w:space="0" w:color="auto"/>
              </w:divBdr>
              <w:divsChild>
                <w:div w:id="1659453591">
                  <w:marLeft w:val="0"/>
                  <w:marRight w:val="0"/>
                  <w:marTop w:val="0"/>
                  <w:marBottom w:val="0"/>
                  <w:divBdr>
                    <w:top w:val="none" w:sz="0" w:space="0" w:color="auto"/>
                    <w:left w:val="none" w:sz="0" w:space="0" w:color="auto"/>
                    <w:bottom w:val="none" w:sz="0" w:space="0" w:color="auto"/>
                    <w:right w:val="none" w:sz="0" w:space="0" w:color="auto"/>
                  </w:divBdr>
                </w:div>
                <w:div w:id="276104048">
                  <w:marLeft w:val="0"/>
                  <w:marRight w:val="0"/>
                  <w:marTop w:val="0"/>
                  <w:marBottom w:val="0"/>
                  <w:divBdr>
                    <w:top w:val="none" w:sz="0" w:space="0" w:color="auto"/>
                    <w:left w:val="none" w:sz="0" w:space="0" w:color="auto"/>
                    <w:bottom w:val="none" w:sz="0" w:space="0" w:color="auto"/>
                    <w:right w:val="none" w:sz="0" w:space="0" w:color="auto"/>
                  </w:divBdr>
                  <w:divsChild>
                    <w:div w:id="1950887988">
                      <w:marLeft w:val="0"/>
                      <w:marRight w:val="0"/>
                      <w:marTop w:val="0"/>
                      <w:marBottom w:val="0"/>
                      <w:divBdr>
                        <w:top w:val="none" w:sz="0" w:space="0" w:color="auto"/>
                        <w:left w:val="none" w:sz="0" w:space="0" w:color="auto"/>
                        <w:bottom w:val="none" w:sz="0" w:space="0" w:color="auto"/>
                        <w:right w:val="none" w:sz="0" w:space="0" w:color="auto"/>
                      </w:divBdr>
                    </w:div>
                    <w:div w:id="12384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1609">
          <w:marLeft w:val="0"/>
          <w:marRight w:val="0"/>
          <w:marTop w:val="0"/>
          <w:marBottom w:val="0"/>
          <w:divBdr>
            <w:top w:val="none" w:sz="0" w:space="0" w:color="auto"/>
            <w:left w:val="none" w:sz="0" w:space="0" w:color="auto"/>
            <w:bottom w:val="none" w:sz="0" w:space="0" w:color="auto"/>
            <w:right w:val="none" w:sz="0" w:space="0" w:color="auto"/>
          </w:divBdr>
        </w:div>
      </w:divsChild>
    </w:div>
    <w:div w:id="914054334">
      <w:bodyDiv w:val="1"/>
      <w:marLeft w:val="0"/>
      <w:marRight w:val="0"/>
      <w:marTop w:val="0"/>
      <w:marBottom w:val="0"/>
      <w:divBdr>
        <w:top w:val="none" w:sz="0" w:space="0" w:color="auto"/>
        <w:left w:val="none" w:sz="0" w:space="0" w:color="auto"/>
        <w:bottom w:val="none" w:sz="0" w:space="0" w:color="auto"/>
        <w:right w:val="none" w:sz="0" w:space="0" w:color="auto"/>
      </w:divBdr>
      <w:divsChild>
        <w:div w:id="513567883">
          <w:marLeft w:val="0"/>
          <w:marRight w:val="0"/>
          <w:marTop w:val="0"/>
          <w:marBottom w:val="0"/>
          <w:divBdr>
            <w:top w:val="none" w:sz="0" w:space="0" w:color="auto"/>
            <w:left w:val="none" w:sz="0" w:space="0" w:color="auto"/>
            <w:bottom w:val="none" w:sz="0" w:space="0" w:color="auto"/>
            <w:right w:val="none" w:sz="0" w:space="0" w:color="auto"/>
          </w:divBdr>
          <w:divsChild>
            <w:div w:id="1504778512">
              <w:marLeft w:val="0"/>
              <w:marRight w:val="0"/>
              <w:marTop w:val="0"/>
              <w:marBottom w:val="0"/>
              <w:divBdr>
                <w:top w:val="none" w:sz="0" w:space="0" w:color="auto"/>
                <w:left w:val="none" w:sz="0" w:space="0" w:color="auto"/>
                <w:bottom w:val="none" w:sz="0" w:space="0" w:color="auto"/>
                <w:right w:val="none" w:sz="0" w:space="0" w:color="auto"/>
              </w:divBdr>
            </w:div>
            <w:div w:id="1672875083">
              <w:marLeft w:val="0"/>
              <w:marRight w:val="0"/>
              <w:marTop w:val="0"/>
              <w:marBottom w:val="0"/>
              <w:divBdr>
                <w:top w:val="none" w:sz="0" w:space="0" w:color="auto"/>
                <w:left w:val="none" w:sz="0" w:space="0" w:color="auto"/>
                <w:bottom w:val="none" w:sz="0" w:space="0" w:color="auto"/>
                <w:right w:val="none" w:sz="0" w:space="0" w:color="auto"/>
              </w:divBdr>
              <w:divsChild>
                <w:div w:id="144709166">
                  <w:marLeft w:val="0"/>
                  <w:marRight w:val="0"/>
                  <w:marTop w:val="0"/>
                  <w:marBottom w:val="0"/>
                  <w:divBdr>
                    <w:top w:val="none" w:sz="0" w:space="0" w:color="auto"/>
                    <w:left w:val="none" w:sz="0" w:space="0" w:color="auto"/>
                    <w:bottom w:val="none" w:sz="0" w:space="0" w:color="auto"/>
                    <w:right w:val="none" w:sz="0" w:space="0" w:color="auto"/>
                  </w:divBdr>
                </w:div>
                <w:div w:id="257182417">
                  <w:marLeft w:val="0"/>
                  <w:marRight w:val="0"/>
                  <w:marTop w:val="0"/>
                  <w:marBottom w:val="0"/>
                  <w:divBdr>
                    <w:top w:val="none" w:sz="0" w:space="0" w:color="auto"/>
                    <w:left w:val="none" w:sz="0" w:space="0" w:color="auto"/>
                    <w:bottom w:val="none" w:sz="0" w:space="0" w:color="auto"/>
                    <w:right w:val="none" w:sz="0" w:space="0" w:color="auto"/>
                  </w:divBdr>
                  <w:divsChild>
                    <w:div w:id="992100974">
                      <w:marLeft w:val="0"/>
                      <w:marRight w:val="0"/>
                      <w:marTop w:val="0"/>
                      <w:marBottom w:val="0"/>
                      <w:divBdr>
                        <w:top w:val="none" w:sz="0" w:space="0" w:color="auto"/>
                        <w:left w:val="none" w:sz="0" w:space="0" w:color="auto"/>
                        <w:bottom w:val="none" w:sz="0" w:space="0" w:color="auto"/>
                        <w:right w:val="none" w:sz="0" w:space="0" w:color="auto"/>
                      </w:divBdr>
                    </w:div>
                    <w:div w:id="121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6049">
          <w:marLeft w:val="0"/>
          <w:marRight w:val="0"/>
          <w:marTop w:val="0"/>
          <w:marBottom w:val="0"/>
          <w:divBdr>
            <w:top w:val="none" w:sz="0" w:space="0" w:color="auto"/>
            <w:left w:val="none" w:sz="0" w:space="0" w:color="auto"/>
            <w:bottom w:val="none" w:sz="0" w:space="0" w:color="auto"/>
            <w:right w:val="none" w:sz="0" w:space="0" w:color="auto"/>
          </w:divBdr>
        </w:div>
      </w:divsChild>
    </w:div>
    <w:div w:id="914315833">
      <w:bodyDiv w:val="1"/>
      <w:marLeft w:val="0"/>
      <w:marRight w:val="0"/>
      <w:marTop w:val="0"/>
      <w:marBottom w:val="0"/>
      <w:divBdr>
        <w:top w:val="none" w:sz="0" w:space="0" w:color="auto"/>
        <w:left w:val="none" w:sz="0" w:space="0" w:color="auto"/>
        <w:bottom w:val="none" w:sz="0" w:space="0" w:color="auto"/>
        <w:right w:val="none" w:sz="0" w:space="0" w:color="auto"/>
      </w:divBdr>
    </w:div>
    <w:div w:id="1157725520">
      <w:bodyDiv w:val="1"/>
      <w:marLeft w:val="0"/>
      <w:marRight w:val="0"/>
      <w:marTop w:val="0"/>
      <w:marBottom w:val="0"/>
      <w:divBdr>
        <w:top w:val="none" w:sz="0" w:space="0" w:color="auto"/>
        <w:left w:val="none" w:sz="0" w:space="0" w:color="auto"/>
        <w:bottom w:val="none" w:sz="0" w:space="0" w:color="auto"/>
        <w:right w:val="none" w:sz="0" w:space="0" w:color="auto"/>
      </w:divBdr>
      <w:divsChild>
        <w:div w:id="1906836568">
          <w:marLeft w:val="0"/>
          <w:marRight w:val="0"/>
          <w:marTop w:val="0"/>
          <w:marBottom w:val="0"/>
          <w:divBdr>
            <w:top w:val="none" w:sz="0" w:space="0" w:color="auto"/>
            <w:left w:val="none" w:sz="0" w:space="0" w:color="auto"/>
            <w:bottom w:val="none" w:sz="0" w:space="0" w:color="auto"/>
            <w:right w:val="none" w:sz="0" w:space="0" w:color="auto"/>
          </w:divBdr>
          <w:divsChild>
            <w:div w:id="1767071826">
              <w:marLeft w:val="0"/>
              <w:marRight w:val="0"/>
              <w:marTop w:val="0"/>
              <w:marBottom w:val="0"/>
              <w:divBdr>
                <w:top w:val="none" w:sz="0" w:space="0" w:color="auto"/>
                <w:left w:val="none" w:sz="0" w:space="0" w:color="auto"/>
                <w:bottom w:val="none" w:sz="0" w:space="0" w:color="auto"/>
                <w:right w:val="none" w:sz="0" w:space="0" w:color="auto"/>
              </w:divBdr>
            </w:div>
            <w:div w:id="349911507">
              <w:marLeft w:val="0"/>
              <w:marRight w:val="0"/>
              <w:marTop w:val="0"/>
              <w:marBottom w:val="0"/>
              <w:divBdr>
                <w:top w:val="none" w:sz="0" w:space="0" w:color="auto"/>
                <w:left w:val="none" w:sz="0" w:space="0" w:color="auto"/>
                <w:bottom w:val="none" w:sz="0" w:space="0" w:color="auto"/>
                <w:right w:val="none" w:sz="0" w:space="0" w:color="auto"/>
              </w:divBdr>
              <w:divsChild>
                <w:div w:id="1089697370">
                  <w:marLeft w:val="0"/>
                  <w:marRight w:val="0"/>
                  <w:marTop w:val="0"/>
                  <w:marBottom w:val="0"/>
                  <w:divBdr>
                    <w:top w:val="none" w:sz="0" w:space="0" w:color="auto"/>
                    <w:left w:val="none" w:sz="0" w:space="0" w:color="auto"/>
                    <w:bottom w:val="none" w:sz="0" w:space="0" w:color="auto"/>
                    <w:right w:val="none" w:sz="0" w:space="0" w:color="auto"/>
                  </w:divBdr>
                </w:div>
                <w:div w:id="1743214652">
                  <w:marLeft w:val="0"/>
                  <w:marRight w:val="0"/>
                  <w:marTop w:val="0"/>
                  <w:marBottom w:val="0"/>
                  <w:divBdr>
                    <w:top w:val="none" w:sz="0" w:space="0" w:color="auto"/>
                    <w:left w:val="none" w:sz="0" w:space="0" w:color="auto"/>
                    <w:bottom w:val="none" w:sz="0" w:space="0" w:color="auto"/>
                    <w:right w:val="none" w:sz="0" w:space="0" w:color="auto"/>
                  </w:divBdr>
                  <w:divsChild>
                    <w:div w:id="141968156">
                      <w:marLeft w:val="0"/>
                      <w:marRight w:val="0"/>
                      <w:marTop w:val="0"/>
                      <w:marBottom w:val="0"/>
                      <w:divBdr>
                        <w:top w:val="none" w:sz="0" w:space="0" w:color="auto"/>
                        <w:left w:val="none" w:sz="0" w:space="0" w:color="auto"/>
                        <w:bottom w:val="none" w:sz="0" w:space="0" w:color="auto"/>
                        <w:right w:val="none" w:sz="0" w:space="0" w:color="auto"/>
                      </w:divBdr>
                    </w:div>
                    <w:div w:id="392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4499">
          <w:marLeft w:val="0"/>
          <w:marRight w:val="0"/>
          <w:marTop w:val="0"/>
          <w:marBottom w:val="0"/>
          <w:divBdr>
            <w:top w:val="none" w:sz="0" w:space="0" w:color="auto"/>
            <w:left w:val="none" w:sz="0" w:space="0" w:color="auto"/>
            <w:bottom w:val="none" w:sz="0" w:space="0" w:color="auto"/>
            <w:right w:val="none" w:sz="0" w:space="0" w:color="auto"/>
          </w:divBdr>
        </w:div>
      </w:divsChild>
    </w:div>
    <w:div w:id="1967589462">
      <w:bodyDiv w:val="1"/>
      <w:marLeft w:val="0"/>
      <w:marRight w:val="0"/>
      <w:marTop w:val="0"/>
      <w:marBottom w:val="0"/>
      <w:divBdr>
        <w:top w:val="none" w:sz="0" w:space="0" w:color="auto"/>
        <w:left w:val="none" w:sz="0" w:space="0" w:color="auto"/>
        <w:bottom w:val="none" w:sz="0" w:space="0" w:color="auto"/>
        <w:right w:val="none" w:sz="0" w:space="0" w:color="auto"/>
      </w:divBdr>
      <w:divsChild>
        <w:div w:id="111949107">
          <w:marLeft w:val="0"/>
          <w:marRight w:val="0"/>
          <w:marTop w:val="0"/>
          <w:marBottom w:val="0"/>
          <w:divBdr>
            <w:top w:val="none" w:sz="0" w:space="0" w:color="auto"/>
            <w:left w:val="none" w:sz="0" w:space="0" w:color="auto"/>
            <w:bottom w:val="none" w:sz="0" w:space="0" w:color="auto"/>
            <w:right w:val="none" w:sz="0" w:space="0" w:color="auto"/>
          </w:divBdr>
          <w:divsChild>
            <w:div w:id="71242972">
              <w:marLeft w:val="0"/>
              <w:marRight w:val="0"/>
              <w:marTop w:val="0"/>
              <w:marBottom w:val="0"/>
              <w:divBdr>
                <w:top w:val="none" w:sz="0" w:space="0" w:color="auto"/>
                <w:left w:val="none" w:sz="0" w:space="0" w:color="auto"/>
                <w:bottom w:val="none" w:sz="0" w:space="0" w:color="auto"/>
                <w:right w:val="none" w:sz="0" w:space="0" w:color="auto"/>
              </w:divBdr>
            </w:div>
            <w:div w:id="157502616">
              <w:marLeft w:val="0"/>
              <w:marRight w:val="0"/>
              <w:marTop w:val="0"/>
              <w:marBottom w:val="0"/>
              <w:divBdr>
                <w:top w:val="none" w:sz="0" w:space="0" w:color="auto"/>
                <w:left w:val="none" w:sz="0" w:space="0" w:color="auto"/>
                <w:bottom w:val="none" w:sz="0" w:space="0" w:color="auto"/>
                <w:right w:val="none" w:sz="0" w:space="0" w:color="auto"/>
              </w:divBdr>
              <w:divsChild>
                <w:div w:id="243950479">
                  <w:marLeft w:val="0"/>
                  <w:marRight w:val="0"/>
                  <w:marTop w:val="0"/>
                  <w:marBottom w:val="0"/>
                  <w:divBdr>
                    <w:top w:val="none" w:sz="0" w:space="0" w:color="auto"/>
                    <w:left w:val="none" w:sz="0" w:space="0" w:color="auto"/>
                    <w:bottom w:val="none" w:sz="0" w:space="0" w:color="auto"/>
                    <w:right w:val="none" w:sz="0" w:space="0" w:color="auto"/>
                  </w:divBdr>
                </w:div>
                <w:div w:id="664892191">
                  <w:marLeft w:val="0"/>
                  <w:marRight w:val="0"/>
                  <w:marTop w:val="0"/>
                  <w:marBottom w:val="0"/>
                  <w:divBdr>
                    <w:top w:val="none" w:sz="0" w:space="0" w:color="auto"/>
                    <w:left w:val="none" w:sz="0" w:space="0" w:color="auto"/>
                    <w:bottom w:val="none" w:sz="0" w:space="0" w:color="auto"/>
                    <w:right w:val="none" w:sz="0" w:space="0" w:color="auto"/>
                  </w:divBdr>
                  <w:divsChild>
                    <w:div w:id="256914036">
                      <w:marLeft w:val="0"/>
                      <w:marRight w:val="0"/>
                      <w:marTop w:val="0"/>
                      <w:marBottom w:val="0"/>
                      <w:divBdr>
                        <w:top w:val="none" w:sz="0" w:space="0" w:color="auto"/>
                        <w:left w:val="none" w:sz="0" w:space="0" w:color="auto"/>
                        <w:bottom w:val="none" w:sz="0" w:space="0" w:color="auto"/>
                        <w:right w:val="none" w:sz="0" w:space="0" w:color="auto"/>
                      </w:divBdr>
                    </w:div>
                    <w:div w:id="5227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0458">
          <w:marLeft w:val="0"/>
          <w:marRight w:val="0"/>
          <w:marTop w:val="0"/>
          <w:marBottom w:val="0"/>
          <w:divBdr>
            <w:top w:val="none" w:sz="0" w:space="0" w:color="auto"/>
            <w:left w:val="none" w:sz="0" w:space="0" w:color="auto"/>
            <w:bottom w:val="none" w:sz="0" w:space="0" w:color="auto"/>
            <w:right w:val="none" w:sz="0" w:space="0" w:color="auto"/>
          </w:divBdr>
        </w:div>
      </w:divsChild>
    </w:div>
    <w:div w:id="2130659866">
      <w:bodyDiv w:val="1"/>
      <w:marLeft w:val="0"/>
      <w:marRight w:val="0"/>
      <w:marTop w:val="0"/>
      <w:marBottom w:val="0"/>
      <w:divBdr>
        <w:top w:val="none" w:sz="0" w:space="0" w:color="auto"/>
        <w:left w:val="none" w:sz="0" w:space="0" w:color="auto"/>
        <w:bottom w:val="none" w:sz="0" w:space="0" w:color="auto"/>
        <w:right w:val="none" w:sz="0" w:space="0" w:color="auto"/>
      </w:divBdr>
      <w:divsChild>
        <w:div w:id="1992899817">
          <w:marLeft w:val="0"/>
          <w:marRight w:val="0"/>
          <w:marTop w:val="0"/>
          <w:marBottom w:val="0"/>
          <w:divBdr>
            <w:top w:val="none" w:sz="0" w:space="0" w:color="auto"/>
            <w:left w:val="none" w:sz="0" w:space="0" w:color="auto"/>
            <w:bottom w:val="none" w:sz="0" w:space="0" w:color="auto"/>
            <w:right w:val="none" w:sz="0" w:space="0" w:color="auto"/>
          </w:divBdr>
          <w:divsChild>
            <w:div w:id="1531646844">
              <w:marLeft w:val="0"/>
              <w:marRight w:val="0"/>
              <w:marTop w:val="0"/>
              <w:marBottom w:val="0"/>
              <w:divBdr>
                <w:top w:val="none" w:sz="0" w:space="0" w:color="auto"/>
                <w:left w:val="none" w:sz="0" w:space="0" w:color="auto"/>
                <w:bottom w:val="none" w:sz="0" w:space="0" w:color="auto"/>
                <w:right w:val="none" w:sz="0" w:space="0" w:color="auto"/>
              </w:divBdr>
            </w:div>
            <w:div w:id="896552431">
              <w:marLeft w:val="0"/>
              <w:marRight w:val="0"/>
              <w:marTop w:val="0"/>
              <w:marBottom w:val="0"/>
              <w:divBdr>
                <w:top w:val="none" w:sz="0" w:space="0" w:color="auto"/>
                <w:left w:val="none" w:sz="0" w:space="0" w:color="auto"/>
                <w:bottom w:val="none" w:sz="0" w:space="0" w:color="auto"/>
                <w:right w:val="none" w:sz="0" w:space="0" w:color="auto"/>
              </w:divBdr>
              <w:divsChild>
                <w:div w:id="533690434">
                  <w:marLeft w:val="0"/>
                  <w:marRight w:val="0"/>
                  <w:marTop w:val="0"/>
                  <w:marBottom w:val="0"/>
                  <w:divBdr>
                    <w:top w:val="none" w:sz="0" w:space="0" w:color="auto"/>
                    <w:left w:val="none" w:sz="0" w:space="0" w:color="auto"/>
                    <w:bottom w:val="none" w:sz="0" w:space="0" w:color="auto"/>
                    <w:right w:val="none" w:sz="0" w:space="0" w:color="auto"/>
                  </w:divBdr>
                </w:div>
                <w:div w:id="299238565">
                  <w:marLeft w:val="0"/>
                  <w:marRight w:val="0"/>
                  <w:marTop w:val="0"/>
                  <w:marBottom w:val="0"/>
                  <w:divBdr>
                    <w:top w:val="none" w:sz="0" w:space="0" w:color="auto"/>
                    <w:left w:val="none" w:sz="0" w:space="0" w:color="auto"/>
                    <w:bottom w:val="none" w:sz="0" w:space="0" w:color="auto"/>
                    <w:right w:val="none" w:sz="0" w:space="0" w:color="auto"/>
                  </w:divBdr>
                  <w:divsChild>
                    <w:div w:id="387997171">
                      <w:marLeft w:val="0"/>
                      <w:marRight w:val="0"/>
                      <w:marTop w:val="0"/>
                      <w:marBottom w:val="0"/>
                      <w:divBdr>
                        <w:top w:val="none" w:sz="0" w:space="0" w:color="auto"/>
                        <w:left w:val="none" w:sz="0" w:space="0" w:color="auto"/>
                        <w:bottom w:val="none" w:sz="0" w:space="0" w:color="auto"/>
                        <w:right w:val="none" w:sz="0" w:space="0" w:color="auto"/>
                      </w:divBdr>
                    </w:div>
                    <w:div w:id="13953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iccsafe.org/content/RESNET3012019P1" TargetMode="External"/><Relationship Id="rId13" Type="http://schemas.openxmlformats.org/officeDocument/2006/relationships/hyperlink" Target="https://www.resnet.us/wp-content/uploads/Non-ANSI-PP_v1.4_9.8.24_webpost_fnl.pdf" TargetMode="External"/><Relationship Id="rId3" Type="http://schemas.openxmlformats.org/officeDocument/2006/relationships/styles" Target="styles.xml"/><Relationship Id="rId7" Type="http://schemas.openxmlformats.org/officeDocument/2006/relationships/hyperlink" Target="https://standards.resnet.us/v1/docs/908-ethics-and-appeals-committee" TargetMode="External"/><Relationship Id="rId12" Type="http://schemas.openxmlformats.org/officeDocument/2006/relationships/hyperlink" Target="https://www.resnet.us/wp-content/uploads/Non-ANSI-PP_v1.4_9.8.24_webpost_fn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esnet.us/wp-content/uploads/Non-ANSI-PP_v1.4_9.8.24_webpost_fnl.pdf" TargetMode="External"/><Relationship Id="rId11" Type="http://schemas.openxmlformats.org/officeDocument/2006/relationships/hyperlink" Target="https://www.resnet.us/wp-content/uploads/Non-ANSI-PP_v1.4_9.8.24_webpost_fn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ndards.resnet.us/v1/docs/appendix-b-1" TargetMode="External"/><Relationship Id="rId4" Type="http://schemas.openxmlformats.org/officeDocument/2006/relationships/settings" Target="settings.xml"/><Relationship Id="rId9" Type="http://schemas.openxmlformats.org/officeDocument/2006/relationships/hyperlink" Target="https://www.resnet.us/wp-content/uploads/Non-ANSI-PP_v1.4_9.8.24_webpost_fnl.pdf" TargetMode="External"/><Relationship Id="rId14" Type="http://schemas.openxmlformats.org/officeDocument/2006/relationships/hyperlink" Target="https://www.resnet.us/wp-content/uploads/Non-ANSI-PP_v1.4_9.8.24_webpost_f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77CF-BBDE-4BE8-BE60-C73CD86A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2198</Words>
  <Characters>12332</Characters>
  <Application>Microsoft Office Word</Application>
  <DocSecurity>0</DocSecurity>
  <Lines>251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Dixon</dc:creator>
  <cp:keywords/>
  <dc:description/>
  <cp:lastModifiedBy>Rick Dixon</cp:lastModifiedBy>
  <cp:revision>4</cp:revision>
  <dcterms:created xsi:type="dcterms:W3CDTF">2025-12-17T19:30:00Z</dcterms:created>
  <dcterms:modified xsi:type="dcterms:W3CDTF">2025-12-17T19:31:00Z</dcterms:modified>
</cp:coreProperties>
</file>