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25323731" w:rsidR="00E27307" w:rsidRPr="00303A27" w:rsidRDefault="003945AC" w:rsidP="002F0E24">
      <w:pPr>
        <w:jc w:val="center"/>
        <w:rPr>
          <w:rFonts w:cstheme="minorHAnsi"/>
          <w:b/>
          <w:sz w:val="28"/>
        </w:rPr>
      </w:pPr>
      <w:r>
        <w:rPr>
          <w:rFonts w:cstheme="minorHAnsi"/>
          <w:b/>
          <w:sz w:val="28"/>
        </w:rPr>
        <w:t xml:space="preserve">RESNET® </w:t>
      </w:r>
      <w:r w:rsidR="002F0E24" w:rsidRPr="00303A27">
        <w:rPr>
          <w:rFonts w:cstheme="minorHAnsi"/>
          <w:b/>
          <w:sz w:val="28"/>
        </w:rPr>
        <w:t>S</w:t>
      </w:r>
      <w:r w:rsidR="005F3B68" w:rsidRPr="00303A27">
        <w:rPr>
          <w:rFonts w:cstheme="minorHAnsi"/>
          <w:b/>
          <w:sz w:val="28"/>
        </w:rPr>
        <w:t>DC</w:t>
      </w:r>
      <w:r w:rsidR="00AB4043" w:rsidRPr="00303A27">
        <w:rPr>
          <w:rFonts w:cstheme="minorHAnsi"/>
          <w:b/>
          <w:sz w:val="28"/>
        </w:rPr>
        <w:t xml:space="preserve"> 1100</w:t>
      </w:r>
      <w:r w:rsidR="00EB3ECF" w:rsidRPr="00303A27">
        <w:rPr>
          <w:rFonts w:cstheme="minorHAnsi"/>
          <w:b/>
          <w:sz w:val="28"/>
        </w:rPr>
        <w:t xml:space="preserve"> and</w:t>
      </w:r>
      <w:r w:rsidR="005F3B68" w:rsidRPr="00303A27">
        <w:rPr>
          <w:rFonts w:cstheme="minorHAnsi"/>
          <w:b/>
          <w:sz w:val="28"/>
        </w:rPr>
        <w:t xml:space="preserve"> </w:t>
      </w:r>
      <w:r w:rsidR="00512DDA" w:rsidRPr="00303A27">
        <w:rPr>
          <w:rFonts w:cstheme="minorHAnsi"/>
          <w:b/>
          <w:sz w:val="28"/>
        </w:rPr>
        <w:t>Task Group</w:t>
      </w:r>
      <w:r w:rsidR="00EB3ECF" w:rsidRPr="00303A27">
        <w:rPr>
          <w:rFonts w:cstheme="minorHAnsi"/>
          <w:b/>
          <w:sz w:val="28"/>
        </w:rPr>
        <w:t xml:space="preserve"> Combined Meeting</w:t>
      </w:r>
    </w:p>
    <w:p w14:paraId="35FEEF6B" w14:textId="1E692BAB" w:rsidR="002F0E24" w:rsidRPr="00303A27" w:rsidRDefault="00215D0E" w:rsidP="002F0E24">
      <w:pPr>
        <w:jc w:val="center"/>
        <w:rPr>
          <w:rFonts w:cstheme="minorHAnsi"/>
          <w:b/>
          <w:sz w:val="28"/>
        </w:rPr>
      </w:pPr>
      <w:r w:rsidRPr="00303A27">
        <w:rPr>
          <w:rFonts w:cstheme="minorHAnsi"/>
          <w:b/>
          <w:sz w:val="28"/>
        </w:rPr>
        <w:t>June</w:t>
      </w:r>
      <w:r w:rsidR="00A02B2A" w:rsidRPr="00303A27">
        <w:rPr>
          <w:rFonts w:cstheme="minorHAnsi"/>
          <w:b/>
          <w:sz w:val="28"/>
        </w:rPr>
        <w:t xml:space="preserve"> </w:t>
      </w:r>
      <w:r w:rsidR="006C6640" w:rsidRPr="00303A27">
        <w:rPr>
          <w:rFonts w:cstheme="minorHAnsi"/>
          <w:b/>
          <w:sz w:val="28"/>
        </w:rPr>
        <w:t>2</w:t>
      </w:r>
      <w:r w:rsidRPr="00303A27">
        <w:rPr>
          <w:rFonts w:cstheme="minorHAnsi"/>
          <w:b/>
          <w:sz w:val="28"/>
        </w:rPr>
        <w:t>4</w:t>
      </w:r>
      <w:r w:rsidR="002F0E24" w:rsidRPr="00303A27">
        <w:rPr>
          <w:rFonts w:cstheme="minorHAnsi"/>
          <w:b/>
          <w:sz w:val="28"/>
        </w:rPr>
        <w:t>, 20</w:t>
      </w:r>
      <w:r w:rsidR="00F763F0" w:rsidRPr="00303A27">
        <w:rPr>
          <w:rFonts w:cstheme="minorHAnsi"/>
          <w:b/>
          <w:sz w:val="28"/>
        </w:rPr>
        <w:t>2</w:t>
      </w:r>
      <w:r w:rsidR="006C6640" w:rsidRPr="00303A27">
        <w:rPr>
          <w:rFonts w:cstheme="minorHAnsi"/>
          <w:b/>
          <w:sz w:val="28"/>
        </w:rPr>
        <w:t>5</w:t>
      </w:r>
      <w:r w:rsidR="00AF32AF" w:rsidRPr="00303A27">
        <w:rPr>
          <w:rFonts w:cstheme="minorHAnsi"/>
          <w:b/>
          <w:sz w:val="28"/>
        </w:rPr>
        <w:t xml:space="preserve">; </w:t>
      </w:r>
      <w:r w:rsidR="00A102C1" w:rsidRPr="00303A27">
        <w:rPr>
          <w:rFonts w:cstheme="minorHAnsi"/>
          <w:b/>
          <w:sz w:val="28"/>
        </w:rPr>
        <w:t>3</w:t>
      </w:r>
      <w:r w:rsidR="00AB4043" w:rsidRPr="00303A27">
        <w:rPr>
          <w:rFonts w:cstheme="minorHAnsi"/>
          <w:b/>
          <w:sz w:val="28"/>
        </w:rPr>
        <w:t>-</w:t>
      </w:r>
      <w:r w:rsidR="00443B41" w:rsidRPr="00303A27">
        <w:rPr>
          <w:rFonts w:cstheme="minorHAnsi"/>
          <w:b/>
          <w:sz w:val="28"/>
        </w:rPr>
        <w:t>4</w:t>
      </w:r>
      <w:r w:rsidR="00AF32AF" w:rsidRPr="00303A27">
        <w:rPr>
          <w:rFonts w:cstheme="minorHAnsi"/>
          <w:b/>
          <w:sz w:val="28"/>
        </w:rPr>
        <w:t xml:space="preserve"> pm EST</w:t>
      </w:r>
    </w:p>
    <w:p w14:paraId="7C8EDD0C" w14:textId="77777777" w:rsidR="00F26411" w:rsidRPr="00303A27" w:rsidRDefault="00FF6EE4" w:rsidP="002F0E24">
      <w:pPr>
        <w:jc w:val="center"/>
        <w:rPr>
          <w:rFonts w:cstheme="minorHAnsi"/>
          <w:b/>
          <w:sz w:val="28"/>
        </w:rPr>
      </w:pPr>
      <w:r w:rsidRPr="00303A27">
        <w:rPr>
          <w:rFonts w:cstheme="minorHAnsi"/>
          <w:b/>
          <w:sz w:val="28"/>
        </w:rPr>
        <w:t xml:space="preserve">Via </w:t>
      </w:r>
      <w:r w:rsidR="00443B41" w:rsidRPr="00303A27">
        <w:rPr>
          <w:rFonts w:cstheme="minorHAnsi"/>
          <w:b/>
          <w:sz w:val="28"/>
        </w:rPr>
        <w:t>Microsoft Teams</w:t>
      </w:r>
    </w:p>
    <w:p w14:paraId="6677F304" w14:textId="2B82F7D7" w:rsidR="00826951" w:rsidRPr="00303A27" w:rsidRDefault="00FC2269" w:rsidP="002F0E24">
      <w:pPr>
        <w:jc w:val="center"/>
        <w:rPr>
          <w:rStyle w:val="Hyperlink"/>
          <w:rFonts w:cstheme="minorHAnsi"/>
          <w:b/>
          <w:sz w:val="28"/>
        </w:rPr>
      </w:pPr>
      <w:r w:rsidRPr="00303A27">
        <w:rPr>
          <w:rFonts w:cstheme="minorHAnsi"/>
          <w:b/>
          <w:sz w:val="28"/>
        </w:rPr>
        <w:fldChar w:fldCharType="begin"/>
      </w:r>
      <w:r w:rsidR="00035ADE" w:rsidRPr="00303A27">
        <w:rPr>
          <w:rFonts w:cstheme="minorHAnsi"/>
          <w:b/>
          <w:sz w:val="28"/>
        </w:rPr>
        <w:instrText>HYPERLINK "https://teams.microsoft.com/l/meetup-join/19%3ameeting_ZjhhZmM4NDMtOGI3Mi00ZjczLTlhYWMtZDk5NDAwYzQ4OTAy%40thread.v2/0?context=%7b%22Tid%22%3a%22e5f23624-9be3-4926-98df-49740f9dfb77%22%2c%22Oid%22%3a%229ec8eb7d-71a2-4e8f-a6b7-b6739b4a7e3d%22%7d"</w:instrText>
      </w:r>
      <w:r w:rsidRPr="00303A27">
        <w:rPr>
          <w:rFonts w:cstheme="minorHAnsi"/>
          <w:b/>
          <w:sz w:val="28"/>
        </w:rPr>
      </w:r>
      <w:r w:rsidRPr="00303A27">
        <w:rPr>
          <w:rFonts w:cstheme="minorHAnsi"/>
          <w:b/>
          <w:sz w:val="28"/>
        </w:rPr>
        <w:fldChar w:fldCharType="separate"/>
      </w:r>
      <w:r w:rsidR="00F26411" w:rsidRPr="00303A27">
        <w:rPr>
          <w:rStyle w:val="Hyperlink"/>
          <w:rFonts w:cstheme="minorHAnsi"/>
          <w:b/>
          <w:sz w:val="28"/>
        </w:rPr>
        <w:t xml:space="preserve">Click link to </w:t>
      </w:r>
      <w:r w:rsidR="00225F7E" w:rsidRPr="00303A27">
        <w:rPr>
          <w:rStyle w:val="Hyperlink"/>
          <w:rFonts w:cstheme="minorHAnsi"/>
          <w:b/>
          <w:sz w:val="28"/>
        </w:rPr>
        <w:t>j</w:t>
      </w:r>
      <w:r w:rsidR="00F26411" w:rsidRPr="00303A27">
        <w:rPr>
          <w:rStyle w:val="Hyperlink"/>
          <w:rFonts w:cstheme="minorHAnsi"/>
          <w:b/>
          <w:sz w:val="28"/>
        </w:rPr>
        <w:t>oin</w:t>
      </w:r>
    </w:p>
    <w:p w14:paraId="58508084" w14:textId="2CD58D3C" w:rsidR="00580639" w:rsidRPr="00303A27" w:rsidRDefault="00FC2269" w:rsidP="00580639">
      <w:pPr>
        <w:pStyle w:val="xmsonormal"/>
        <w:shd w:val="clear" w:color="auto" w:fill="FFFFFF"/>
        <w:spacing w:before="0" w:beforeAutospacing="0" w:after="0" w:afterAutospacing="0"/>
        <w:jc w:val="center"/>
        <w:rPr>
          <w:rFonts w:asciiTheme="minorHAnsi" w:hAnsiTheme="minorHAnsi" w:cstheme="minorHAnsi"/>
          <w:color w:val="000000"/>
        </w:rPr>
      </w:pPr>
      <w:r w:rsidRPr="00303A27">
        <w:rPr>
          <w:rFonts w:asciiTheme="minorHAnsi" w:hAnsiTheme="minorHAnsi" w:cstheme="minorHAnsi"/>
          <w:b/>
          <w:sz w:val="28"/>
        </w:rPr>
        <w:fldChar w:fldCharType="end"/>
      </w:r>
      <w:r w:rsidR="00580639" w:rsidRPr="00303A27">
        <w:rPr>
          <w:rFonts w:asciiTheme="minorHAnsi" w:hAnsiTheme="minorHAnsi" w:cstheme="minorHAnsi"/>
          <w:color w:val="000000"/>
          <w:bdr w:val="none" w:sz="0" w:space="0" w:color="auto" w:frame="1"/>
        </w:rPr>
        <w:t xml:space="preserve"> </w:t>
      </w:r>
      <w:r w:rsidR="00580639" w:rsidRPr="00303A27">
        <w:rPr>
          <w:rFonts w:asciiTheme="minorHAnsi" w:hAnsiTheme="minorHAnsi" w:cstheme="minorHAnsi"/>
          <w:color w:val="000000"/>
          <w:sz w:val="22"/>
          <w:szCs w:val="22"/>
          <w:bdr w:val="none" w:sz="0" w:space="0" w:color="auto" w:frame="1"/>
        </w:rPr>
        <w:t>Meeting ID: 282 416 576 133</w:t>
      </w:r>
    </w:p>
    <w:p w14:paraId="235F23F8" w14:textId="77777777" w:rsidR="00580639" w:rsidRPr="00303A27" w:rsidRDefault="00580639" w:rsidP="00580639">
      <w:pPr>
        <w:pStyle w:val="xmsonormal"/>
        <w:shd w:val="clear" w:color="auto" w:fill="FFFFFF"/>
        <w:spacing w:before="0" w:beforeAutospacing="0" w:after="0" w:afterAutospacing="0"/>
        <w:jc w:val="center"/>
        <w:rPr>
          <w:rFonts w:asciiTheme="minorHAnsi" w:hAnsiTheme="minorHAnsi" w:cstheme="minorHAnsi"/>
          <w:color w:val="000000"/>
          <w:sz w:val="22"/>
          <w:szCs w:val="22"/>
          <w:bdr w:val="none" w:sz="0" w:space="0" w:color="auto" w:frame="1"/>
        </w:rPr>
      </w:pPr>
      <w:r w:rsidRPr="00303A27">
        <w:rPr>
          <w:rFonts w:asciiTheme="minorHAnsi" w:hAnsiTheme="minorHAnsi" w:cstheme="minorHAnsi"/>
          <w:color w:val="000000"/>
          <w:sz w:val="22"/>
          <w:szCs w:val="22"/>
          <w:bdr w:val="none" w:sz="0" w:space="0" w:color="auto" w:frame="1"/>
        </w:rPr>
        <w:t>Passcode: fh2P7NT7</w:t>
      </w:r>
    </w:p>
    <w:p w14:paraId="564B1393" w14:textId="13F396AC" w:rsidR="00086A30" w:rsidRPr="00303A27" w:rsidRDefault="00086A30" w:rsidP="00580639">
      <w:pPr>
        <w:jc w:val="center"/>
        <w:rPr>
          <w:rFonts w:cstheme="minorHAnsi"/>
          <w:b/>
          <w:sz w:val="28"/>
        </w:rPr>
      </w:pPr>
    </w:p>
    <w:p w14:paraId="062D1F0C" w14:textId="4B354F5E" w:rsidR="007C4543" w:rsidRPr="00303A27" w:rsidRDefault="00362A24" w:rsidP="007C4543">
      <w:pPr>
        <w:jc w:val="center"/>
        <w:rPr>
          <w:rFonts w:cstheme="minorHAnsi"/>
          <w:b/>
          <w:sz w:val="28"/>
        </w:rPr>
      </w:pPr>
      <w:r w:rsidRPr="00303A27">
        <w:rPr>
          <w:rFonts w:cstheme="minorHAnsi"/>
          <w:b/>
          <w:sz w:val="28"/>
        </w:rPr>
        <w:t>MINUTES</w:t>
      </w:r>
    </w:p>
    <w:p w14:paraId="360B104D" w14:textId="42CBBF44" w:rsidR="007C4543" w:rsidRPr="00303A27" w:rsidRDefault="007C4543" w:rsidP="007C4543">
      <w:pPr>
        <w:rPr>
          <w:rFonts w:cstheme="minorHAnsi"/>
          <w:sz w:val="24"/>
          <w:szCs w:val="24"/>
        </w:rPr>
      </w:pPr>
      <w:r w:rsidRPr="00303A27">
        <w:rPr>
          <w:rFonts w:cstheme="minorHAnsi"/>
          <w:sz w:val="24"/>
          <w:szCs w:val="24"/>
        </w:rPr>
        <w:t>Present: Gary Klein</w:t>
      </w:r>
      <w:r w:rsidR="00A830D7" w:rsidRPr="00303A27">
        <w:rPr>
          <w:rFonts w:cstheme="minorHAnsi"/>
          <w:sz w:val="24"/>
          <w:szCs w:val="24"/>
        </w:rPr>
        <w:t>, Jonah Schein, Rebecca Santiago</w:t>
      </w:r>
      <w:r w:rsidR="0087112F" w:rsidRPr="00303A27">
        <w:rPr>
          <w:rFonts w:cstheme="minorHAnsi"/>
          <w:sz w:val="24"/>
          <w:szCs w:val="24"/>
        </w:rPr>
        <w:t>, Andrew Morris</w:t>
      </w:r>
      <w:r w:rsidR="00FA3BB9" w:rsidRPr="00303A27">
        <w:rPr>
          <w:rFonts w:cstheme="minorHAnsi"/>
          <w:sz w:val="24"/>
          <w:szCs w:val="24"/>
        </w:rPr>
        <w:t>, Holly Cannon</w:t>
      </w:r>
      <w:r w:rsidR="003554FF" w:rsidRPr="00303A27">
        <w:rPr>
          <w:rFonts w:cstheme="minorHAnsi"/>
          <w:sz w:val="24"/>
          <w:szCs w:val="24"/>
        </w:rPr>
        <w:t>, Paul Kintner</w:t>
      </w:r>
      <w:r w:rsidR="00CB3AB6">
        <w:rPr>
          <w:rFonts w:cstheme="minorHAnsi"/>
          <w:sz w:val="24"/>
          <w:szCs w:val="24"/>
        </w:rPr>
        <w:t xml:space="preserve">, Ed </w:t>
      </w:r>
      <w:proofErr w:type="spellStart"/>
      <w:r w:rsidR="00CB3AB6">
        <w:rPr>
          <w:rFonts w:cstheme="minorHAnsi"/>
          <w:sz w:val="24"/>
          <w:szCs w:val="24"/>
        </w:rPr>
        <w:t>Osann</w:t>
      </w:r>
      <w:proofErr w:type="spellEnd"/>
    </w:p>
    <w:p w14:paraId="21335874" w14:textId="56A12C3E" w:rsidR="007C4543" w:rsidRPr="00303A27" w:rsidRDefault="007C4543" w:rsidP="007C4543">
      <w:pPr>
        <w:rPr>
          <w:rFonts w:cstheme="minorHAnsi"/>
          <w:sz w:val="24"/>
          <w:szCs w:val="24"/>
        </w:rPr>
      </w:pPr>
      <w:r w:rsidRPr="00303A27">
        <w:rPr>
          <w:rFonts w:cstheme="minorHAnsi"/>
          <w:sz w:val="24"/>
          <w:szCs w:val="24"/>
        </w:rPr>
        <w:t>Staff: Ryan Meres, Paulette McGhie, Michael Matthews</w:t>
      </w:r>
      <w:r w:rsidR="00A830D7" w:rsidRPr="00303A27">
        <w:rPr>
          <w:rFonts w:cstheme="minorHAnsi"/>
          <w:sz w:val="24"/>
          <w:szCs w:val="24"/>
        </w:rPr>
        <w:t>, Noah Kibbe</w:t>
      </w:r>
    </w:p>
    <w:p w14:paraId="6618C926" w14:textId="4E15D14B" w:rsidR="002F0E24" w:rsidRPr="00303A27" w:rsidRDefault="002F0E24" w:rsidP="002F0E24">
      <w:pPr>
        <w:pStyle w:val="ListParagraph"/>
        <w:numPr>
          <w:ilvl w:val="0"/>
          <w:numId w:val="1"/>
        </w:numPr>
        <w:rPr>
          <w:rFonts w:cstheme="minorHAnsi"/>
          <w:sz w:val="24"/>
          <w:szCs w:val="24"/>
        </w:rPr>
      </w:pPr>
      <w:r w:rsidRPr="00303A27">
        <w:rPr>
          <w:rFonts w:cstheme="minorHAnsi"/>
          <w:sz w:val="24"/>
          <w:szCs w:val="24"/>
        </w:rPr>
        <w:t>Call to Order</w:t>
      </w:r>
    </w:p>
    <w:p w14:paraId="138ACA2E" w14:textId="378060C4" w:rsidR="00A830D7" w:rsidRPr="00303A27" w:rsidRDefault="00A830D7" w:rsidP="00A830D7">
      <w:pPr>
        <w:pStyle w:val="ListParagraph"/>
        <w:numPr>
          <w:ilvl w:val="1"/>
          <w:numId w:val="1"/>
        </w:numPr>
        <w:rPr>
          <w:rFonts w:cstheme="minorHAnsi"/>
          <w:sz w:val="24"/>
          <w:szCs w:val="24"/>
        </w:rPr>
      </w:pPr>
      <w:r w:rsidRPr="00303A27">
        <w:rPr>
          <w:rFonts w:cstheme="minorHAnsi"/>
          <w:sz w:val="24"/>
          <w:szCs w:val="24"/>
        </w:rPr>
        <w:t>The meeting was called to order at 3:0</w:t>
      </w:r>
      <w:r w:rsidR="00FD1D5F">
        <w:rPr>
          <w:rFonts w:cstheme="minorHAnsi"/>
          <w:sz w:val="24"/>
          <w:szCs w:val="24"/>
        </w:rPr>
        <w:t>3</w:t>
      </w:r>
      <w:r w:rsidRPr="00303A27">
        <w:rPr>
          <w:rFonts w:cstheme="minorHAnsi"/>
          <w:sz w:val="24"/>
          <w:szCs w:val="24"/>
        </w:rPr>
        <w:t xml:space="preserve"> p.m. Eastern Time.</w:t>
      </w:r>
    </w:p>
    <w:p w14:paraId="60BC5E4F" w14:textId="6556194E" w:rsidR="00F763F0" w:rsidRPr="00303A27" w:rsidRDefault="002F0E24" w:rsidP="4FCF56E2">
      <w:pPr>
        <w:pStyle w:val="ListParagraph"/>
        <w:numPr>
          <w:ilvl w:val="0"/>
          <w:numId w:val="1"/>
        </w:numPr>
        <w:shd w:val="clear" w:color="auto" w:fill="FFFFFF" w:themeFill="background1"/>
        <w:spacing w:after="0" w:line="240" w:lineRule="auto"/>
        <w:rPr>
          <w:rFonts w:eastAsia="Times New Roman" w:cstheme="minorHAnsi"/>
          <w:color w:val="000000" w:themeColor="text1"/>
          <w:sz w:val="24"/>
          <w:szCs w:val="24"/>
        </w:rPr>
      </w:pPr>
      <w:r w:rsidRPr="00303A27">
        <w:rPr>
          <w:rFonts w:cstheme="minorHAnsi"/>
          <w:sz w:val="24"/>
          <w:szCs w:val="24"/>
        </w:rPr>
        <w:t>Roll Call</w:t>
      </w:r>
      <w:r w:rsidR="00AF32AF" w:rsidRPr="00303A27">
        <w:rPr>
          <w:rFonts w:cstheme="minorHAnsi"/>
          <w:sz w:val="24"/>
          <w:szCs w:val="24"/>
        </w:rPr>
        <w:t xml:space="preserve"> (Ryan Meres)</w:t>
      </w:r>
    </w:p>
    <w:p w14:paraId="06794593" w14:textId="02C513EB" w:rsidR="00C26D6A" w:rsidRDefault="00B4477F" w:rsidP="00CE0609">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303A27">
        <w:rPr>
          <w:rFonts w:eastAsia="Times New Roman" w:cstheme="minorHAnsi"/>
          <w:color w:val="000000"/>
          <w:sz w:val="24"/>
          <w:szCs w:val="24"/>
        </w:rPr>
        <w:t xml:space="preserve">RICI and backyard </w:t>
      </w:r>
      <w:r w:rsidR="00180DEA" w:rsidRPr="00303A27">
        <w:rPr>
          <w:rFonts w:eastAsia="Times New Roman" w:cstheme="minorHAnsi"/>
          <w:color w:val="000000"/>
          <w:sz w:val="24"/>
          <w:szCs w:val="24"/>
        </w:rPr>
        <w:t xml:space="preserve">irrigation </w:t>
      </w:r>
      <w:r w:rsidRPr="00303A27">
        <w:rPr>
          <w:rFonts w:eastAsia="Times New Roman" w:cstheme="minorHAnsi"/>
          <w:color w:val="000000"/>
          <w:sz w:val="24"/>
          <w:szCs w:val="24"/>
        </w:rPr>
        <w:t>calculations</w:t>
      </w:r>
    </w:p>
    <w:p w14:paraId="2A49181D" w14:textId="6FFBFF27" w:rsidR="00AE2607" w:rsidRDefault="00BD03A0" w:rsidP="00AE2607">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When a builder </w:t>
      </w:r>
      <w:r w:rsidR="00DD7551">
        <w:rPr>
          <w:rFonts w:eastAsia="Times New Roman" w:cstheme="minorHAnsi"/>
          <w:color w:val="000000"/>
          <w:sz w:val="24"/>
          <w:szCs w:val="24"/>
        </w:rPr>
        <w:t>does not</w:t>
      </w:r>
      <w:r>
        <w:rPr>
          <w:rFonts w:eastAsia="Times New Roman" w:cstheme="minorHAnsi"/>
          <w:color w:val="000000"/>
          <w:sz w:val="24"/>
          <w:szCs w:val="24"/>
        </w:rPr>
        <w:t xml:space="preserve"> finish </w:t>
      </w:r>
      <w:r w:rsidR="0074490C">
        <w:rPr>
          <w:rFonts w:eastAsia="Times New Roman" w:cstheme="minorHAnsi"/>
          <w:color w:val="000000"/>
          <w:sz w:val="24"/>
          <w:szCs w:val="24"/>
        </w:rPr>
        <w:t xml:space="preserve">the </w:t>
      </w:r>
      <w:r>
        <w:rPr>
          <w:rFonts w:eastAsia="Times New Roman" w:cstheme="minorHAnsi"/>
          <w:color w:val="000000"/>
          <w:sz w:val="24"/>
          <w:szCs w:val="24"/>
        </w:rPr>
        <w:t xml:space="preserve">backyard, </w:t>
      </w:r>
      <w:r w:rsidR="0074490C">
        <w:rPr>
          <w:rFonts w:eastAsia="Times New Roman" w:cstheme="minorHAnsi"/>
          <w:color w:val="000000"/>
          <w:sz w:val="24"/>
          <w:szCs w:val="24"/>
        </w:rPr>
        <w:t xml:space="preserve">section </w:t>
      </w:r>
      <w:r>
        <w:rPr>
          <w:rFonts w:eastAsia="Times New Roman" w:cstheme="minorHAnsi"/>
          <w:color w:val="000000"/>
          <w:sz w:val="24"/>
          <w:szCs w:val="24"/>
        </w:rPr>
        <w:t xml:space="preserve">5.3 </w:t>
      </w:r>
      <w:r w:rsidR="00DD7551">
        <w:rPr>
          <w:rFonts w:eastAsia="Times New Roman" w:cstheme="minorHAnsi"/>
          <w:color w:val="000000"/>
          <w:sz w:val="24"/>
          <w:szCs w:val="24"/>
        </w:rPr>
        <w:t>of</w:t>
      </w:r>
      <w:r w:rsidR="0074490C">
        <w:rPr>
          <w:rFonts w:eastAsia="Times New Roman" w:cstheme="minorHAnsi"/>
          <w:color w:val="000000"/>
          <w:sz w:val="24"/>
          <w:szCs w:val="24"/>
        </w:rPr>
        <w:t xml:space="preserve"> standar</w:t>
      </w:r>
      <w:r>
        <w:rPr>
          <w:rFonts w:eastAsia="Times New Roman" w:cstheme="minorHAnsi"/>
          <w:color w:val="000000"/>
          <w:sz w:val="24"/>
          <w:szCs w:val="24"/>
        </w:rPr>
        <w:t>d 850 describes how water use calc</w:t>
      </w:r>
      <w:r w:rsidR="0074490C">
        <w:rPr>
          <w:rFonts w:eastAsia="Times New Roman" w:cstheme="minorHAnsi"/>
          <w:color w:val="000000"/>
          <w:sz w:val="24"/>
          <w:szCs w:val="24"/>
        </w:rPr>
        <w:t>ulation</w:t>
      </w:r>
      <w:r>
        <w:rPr>
          <w:rFonts w:eastAsia="Times New Roman" w:cstheme="minorHAnsi"/>
          <w:color w:val="000000"/>
          <w:sz w:val="24"/>
          <w:szCs w:val="24"/>
        </w:rPr>
        <w:t xml:space="preserve">s </w:t>
      </w:r>
      <w:r w:rsidR="00DD7551">
        <w:rPr>
          <w:rFonts w:eastAsia="Times New Roman" w:cstheme="minorHAnsi"/>
          <w:color w:val="000000"/>
          <w:sz w:val="24"/>
          <w:szCs w:val="24"/>
        </w:rPr>
        <w:t>should</w:t>
      </w:r>
      <w:r>
        <w:rPr>
          <w:rFonts w:eastAsia="Times New Roman" w:cstheme="minorHAnsi"/>
          <w:color w:val="000000"/>
          <w:sz w:val="24"/>
          <w:szCs w:val="24"/>
        </w:rPr>
        <w:t xml:space="preserve"> be handled. Those calculations set </w:t>
      </w:r>
      <w:r w:rsidR="0074490C">
        <w:rPr>
          <w:rFonts w:eastAsia="Times New Roman" w:cstheme="minorHAnsi"/>
          <w:color w:val="000000"/>
          <w:sz w:val="24"/>
          <w:szCs w:val="24"/>
        </w:rPr>
        <w:t xml:space="preserve">the </w:t>
      </w:r>
      <w:r>
        <w:rPr>
          <w:rFonts w:eastAsia="Times New Roman" w:cstheme="minorHAnsi"/>
          <w:color w:val="000000"/>
          <w:sz w:val="24"/>
          <w:szCs w:val="24"/>
        </w:rPr>
        <w:t>unfinished portion of</w:t>
      </w:r>
      <w:r w:rsidR="0074490C">
        <w:rPr>
          <w:rFonts w:eastAsia="Times New Roman" w:cstheme="minorHAnsi"/>
          <w:color w:val="000000"/>
          <w:sz w:val="24"/>
          <w:szCs w:val="24"/>
        </w:rPr>
        <w:t xml:space="preserve"> the</w:t>
      </w:r>
      <w:r>
        <w:rPr>
          <w:rFonts w:eastAsia="Times New Roman" w:cstheme="minorHAnsi"/>
          <w:color w:val="000000"/>
          <w:sz w:val="24"/>
          <w:szCs w:val="24"/>
        </w:rPr>
        <w:t xml:space="preserve"> yard to the reference home.</w:t>
      </w:r>
    </w:p>
    <w:p w14:paraId="30AB9349" w14:textId="3A7EFF4E" w:rsidR="00BD03A0" w:rsidRDefault="00BD03A0" w:rsidP="00AE2607">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When builders install irrigation in </w:t>
      </w:r>
      <w:r w:rsidR="0074490C">
        <w:rPr>
          <w:rFonts w:eastAsia="Times New Roman" w:cstheme="minorHAnsi"/>
          <w:color w:val="000000"/>
          <w:sz w:val="24"/>
          <w:szCs w:val="24"/>
        </w:rPr>
        <w:t xml:space="preserve">the </w:t>
      </w:r>
      <w:r>
        <w:rPr>
          <w:rFonts w:eastAsia="Times New Roman" w:cstheme="minorHAnsi"/>
          <w:color w:val="000000"/>
          <w:sz w:val="24"/>
          <w:szCs w:val="24"/>
        </w:rPr>
        <w:t>front</w:t>
      </w:r>
      <w:r w:rsidR="00F4348D">
        <w:rPr>
          <w:rFonts w:eastAsia="Times New Roman" w:cstheme="minorHAnsi"/>
          <w:color w:val="000000"/>
          <w:sz w:val="24"/>
          <w:szCs w:val="24"/>
        </w:rPr>
        <w:t xml:space="preserve"> </w:t>
      </w:r>
      <w:r>
        <w:rPr>
          <w:rFonts w:eastAsia="Times New Roman" w:cstheme="minorHAnsi"/>
          <w:color w:val="000000"/>
          <w:sz w:val="24"/>
          <w:szCs w:val="24"/>
        </w:rPr>
        <w:t>yard</w:t>
      </w:r>
      <w:r w:rsidR="0074490C">
        <w:rPr>
          <w:rFonts w:eastAsia="Times New Roman" w:cstheme="minorHAnsi"/>
          <w:color w:val="000000"/>
          <w:sz w:val="24"/>
          <w:szCs w:val="24"/>
        </w:rPr>
        <w:t>,</w:t>
      </w:r>
      <w:r>
        <w:rPr>
          <w:rFonts w:eastAsia="Times New Roman" w:cstheme="minorHAnsi"/>
          <w:color w:val="000000"/>
          <w:sz w:val="24"/>
          <w:szCs w:val="24"/>
        </w:rPr>
        <w:t xml:space="preserve"> they </w:t>
      </w:r>
      <w:r w:rsidR="0074490C">
        <w:rPr>
          <w:rFonts w:eastAsia="Times New Roman" w:cstheme="minorHAnsi"/>
          <w:color w:val="000000"/>
          <w:sz w:val="24"/>
          <w:szCs w:val="24"/>
        </w:rPr>
        <w:t xml:space="preserve">receive an </w:t>
      </w:r>
      <w:r>
        <w:rPr>
          <w:rFonts w:eastAsia="Times New Roman" w:cstheme="minorHAnsi"/>
          <w:color w:val="000000"/>
          <w:sz w:val="24"/>
          <w:szCs w:val="24"/>
        </w:rPr>
        <w:t>additional credit based on flow</w:t>
      </w:r>
      <w:r w:rsidR="0074490C">
        <w:rPr>
          <w:rFonts w:eastAsia="Times New Roman" w:cstheme="minorHAnsi"/>
          <w:color w:val="000000"/>
          <w:sz w:val="24"/>
          <w:szCs w:val="24"/>
        </w:rPr>
        <w:t xml:space="preserve"> </w:t>
      </w:r>
      <w:r>
        <w:rPr>
          <w:rFonts w:eastAsia="Times New Roman" w:cstheme="minorHAnsi"/>
          <w:color w:val="000000"/>
          <w:sz w:val="24"/>
          <w:szCs w:val="24"/>
        </w:rPr>
        <w:t>rate using RICI calculat</w:t>
      </w:r>
      <w:r w:rsidR="0074490C">
        <w:rPr>
          <w:rFonts w:eastAsia="Times New Roman" w:cstheme="minorHAnsi"/>
          <w:color w:val="000000"/>
          <w:sz w:val="24"/>
          <w:szCs w:val="24"/>
        </w:rPr>
        <w:t>i</w:t>
      </w:r>
      <w:r>
        <w:rPr>
          <w:rFonts w:eastAsia="Times New Roman" w:cstheme="minorHAnsi"/>
          <w:color w:val="000000"/>
          <w:sz w:val="24"/>
          <w:szCs w:val="24"/>
        </w:rPr>
        <w:t>ons. RICI</w:t>
      </w:r>
      <w:r w:rsidR="0074490C">
        <w:rPr>
          <w:rFonts w:eastAsia="Times New Roman" w:cstheme="minorHAnsi"/>
          <w:color w:val="000000"/>
          <w:sz w:val="24"/>
          <w:szCs w:val="24"/>
        </w:rPr>
        <w:t xml:space="preserve"> is not </w:t>
      </w:r>
      <w:r>
        <w:rPr>
          <w:rFonts w:eastAsia="Times New Roman" w:cstheme="minorHAnsi"/>
          <w:color w:val="000000"/>
          <w:sz w:val="24"/>
          <w:szCs w:val="24"/>
        </w:rPr>
        <w:t>applied to</w:t>
      </w:r>
      <w:r w:rsidR="0074490C">
        <w:rPr>
          <w:rFonts w:eastAsia="Times New Roman" w:cstheme="minorHAnsi"/>
          <w:color w:val="000000"/>
          <w:sz w:val="24"/>
          <w:szCs w:val="24"/>
        </w:rPr>
        <w:t xml:space="preserve"> the</w:t>
      </w:r>
      <w:r>
        <w:rPr>
          <w:rFonts w:eastAsia="Times New Roman" w:cstheme="minorHAnsi"/>
          <w:color w:val="000000"/>
          <w:sz w:val="24"/>
          <w:szCs w:val="24"/>
        </w:rPr>
        <w:t xml:space="preserve"> unfinished backyard.</w:t>
      </w:r>
    </w:p>
    <w:p w14:paraId="49729247" w14:textId="3515338B" w:rsidR="00720B04" w:rsidRDefault="00FA3E11" w:rsidP="00AE2607">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Field data indicates that homeowners tend to carry forward what is installed in the front</w:t>
      </w:r>
      <w:r w:rsidR="00F4348D">
        <w:rPr>
          <w:rFonts w:eastAsia="Times New Roman" w:cstheme="minorHAnsi"/>
          <w:color w:val="000000"/>
          <w:sz w:val="24"/>
          <w:szCs w:val="24"/>
        </w:rPr>
        <w:t xml:space="preserve"> </w:t>
      </w:r>
      <w:r w:rsidR="00E82DCD">
        <w:rPr>
          <w:rFonts w:eastAsia="Times New Roman" w:cstheme="minorHAnsi"/>
          <w:color w:val="000000"/>
          <w:sz w:val="24"/>
          <w:szCs w:val="24"/>
        </w:rPr>
        <w:t xml:space="preserve">yard </w:t>
      </w:r>
      <w:r>
        <w:rPr>
          <w:rFonts w:eastAsia="Times New Roman" w:cstheme="minorHAnsi"/>
          <w:color w:val="000000"/>
          <w:sz w:val="24"/>
          <w:szCs w:val="24"/>
        </w:rPr>
        <w:t>to the back</w:t>
      </w:r>
      <w:r w:rsidR="00E82DCD">
        <w:rPr>
          <w:rFonts w:eastAsia="Times New Roman" w:cstheme="minorHAnsi"/>
          <w:color w:val="000000"/>
          <w:sz w:val="24"/>
          <w:szCs w:val="24"/>
        </w:rPr>
        <w:t>yard.</w:t>
      </w:r>
    </w:p>
    <w:p w14:paraId="6E05DB96" w14:textId="031684CB" w:rsidR="00AE114A" w:rsidRDefault="00AE114A" w:rsidP="00AE2607">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This could be resolved through an Interpretation Request</w:t>
      </w:r>
      <w:r w:rsidR="00284DE1">
        <w:rPr>
          <w:rFonts w:eastAsia="Times New Roman" w:cstheme="minorHAnsi"/>
          <w:color w:val="000000"/>
          <w:sz w:val="24"/>
          <w:szCs w:val="24"/>
        </w:rPr>
        <w:t>,</w:t>
      </w:r>
      <w:r>
        <w:rPr>
          <w:rFonts w:eastAsia="Times New Roman" w:cstheme="minorHAnsi"/>
          <w:color w:val="000000"/>
          <w:sz w:val="24"/>
          <w:szCs w:val="24"/>
        </w:rPr>
        <w:t xml:space="preserve"> as it is not outlined explicitly in the standard.</w:t>
      </w:r>
    </w:p>
    <w:p w14:paraId="4F7050E0" w14:textId="32C752B5" w:rsidR="00CF3A5C" w:rsidRDefault="00CF3A5C" w:rsidP="00AE2607">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Gary Klein </w:t>
      </w:r>
      <w:r w:rsidR="009470B2">
        <w:rPr>
          <w:rFonts w:eastAsia="Times New Roman" w:cstheme="minorHAnsi"/>
          <w:color w:val="000000"/>
          <w:sz w:val="24"/>
          <w:szCs w:val="24"/>
        </w:rPr>
        <w:t>noted the following via chat:</w:t>
      </w:r>
    </w:p>
    <w:p w14:paraId="030261A2" w14:textId="5F6374EA" w:rsidR="00662457" w:rsidRDefault="009470B2" w:rsidP="00662457">
      <w:pPr>
        <w:pStyle w:val="ListParagraph"/>
        <w:numPr>
          <w:ilvl w:val="2"/>
          <w:numId w:val="1"/>
        </w:numPr>
        <w:rPr>
          <w:rFonts w:eastAsia="Times New Roman" w:cstheme="minorHAnsi"/>
          <w:color w:val="000000"/>
          <w:sz w:val="24"/>
          <w:szCs w:val="24"/>
        </w:rPr>
      </w:pPr>
      <w:r w:rsidRPr="009470B2">
        <w:rPr>
          <w:rFonts w:eastAsia="Times New Roman" w:cstheme="minorHAnsi"/>
          <w:color w:val="000000"/>
          <w:sz w:val="24"/>
          <w:szCs w:val="24"/>
        </w:rPr>
        <w:t xml:space="preserve">If there is a conduit or pathway for the backyard wire to reach the controller </w:t>
      </w:r>
      <w:r>
        <w:rPr>
          <w:rFonts w:eastAsia="Times New Roman" w:cstheme="minorHAnsi"/>
          <w:color w:val="000000"/>
          <w:sz w:val="24"/>
          <w:szCs w:val="24"/>
        </w:rPr>
        <w:t>in</w:t>
      </w:r>
      <w:r w:rsidRPr="009470B2">
        <w:rPr>
          <w:rFonts w:eastAsia="Times New Roman" w:cstheme="minorHAnsi"/>
          <w:color w:val="000000"/>
          <w:sz w:val="24"/>
          <w:szCs w:val="24"/>
        </w:rPr>
        <w:t xml:space="preserve"> the front yard, or the wire has been installed, then we could give</w:t>
      </w:r>
      <w:r>
        <w:rPr>
          <w:rFonts w:eastAsia="Times New Roman" w:cstheme="minorHAnsi"/>
          <w:color w:val="000000"/>
          <w:sz w:val="24"/>
          <w:szCs w:val="24"/>
        </w:rPr>
        <w:t xml:space="preserve"> credit</w:t>
      </w:r>
      <w:r w:rsidRPr="009470B2">
        <w:rPr>
          <w:rFonts w:eastAsia="Times New Roman" w:cstheme="minorHAnsi"/>
          <w:color w:val="000000"/>
          <w:sz w:val="24"/>
          <w:szCs w:val="24"/>
        </w:rPr>
        <w:t xml:space="preserve"> for the backyard</w:t>
      </w:r>
      <w:r w:rsidR="00662457">
        <w:rPr>
          <w:rFonts w:eastAsia="Times New Roman" w:cstheme="minorHAnsi"/>
          <w:color w:val="000000"/>
          <w:sz w:val="24"/>
          <w:szCs w:val="24"/>
        </w:rPr>
        <w:t>.</w:t>
      </w:r>
    </w:p>
    <w:p w14:paraId="78FF6A7D" w14:textId="509D6C4B" w:rsidR="00662457" w:rsidRPr="00662457" w:rsidRDefault="00273C82" w:rsidP="00662457">
      <w:pPr>
        <w:pStyle w:val="ListParagraph"/>
        <w:numPr>
          <w:ilvl w:val="1"/>
          <w:numId w:val="1"/>
        </w:numPr>
        <w:rPr>
          <w:rFonts w:eastAsia="Times New Roman" w:cstheme="minorHAnsi"/>
          <w:color w:val="000000"/>
          <w:sz w:val="24"/>
          <w:szCs w:val="24"/>
        </w:rPr>
      </w:pPr>
      <w:r>
        <w:rPr>
          <w:rFonts w:eastAsia="Times New Roman" w:cstheme="minorHAnsi"/>
          <w:color w:val="000000"/>
          <w:sz w:val="24"/>
          <w:szCs w:val="24"/>
        </w:rPr>
        <w:t>Gary suggested that RESNET issue a certificate for indoor water use. When the jurisdiction approves the outdoor water efficiency, that would be submitted to RESNET</w:t>
      </w:r>
      <w:r w:rsidR="007E7C3F">
        <w:rPr>
          <w:rFonts w:eastAsia="Times New Roman" w:cstheme="minorHAnsi"/>
          <w:color w:val="000000"/>
          <w:sz w:val="24"/>
          <w:szCs w:val="24"/>
        </w:rPr>
        <w:t>,</w:t>
      </w:r>
      <w:r>
        <w:rPr>
          <w:rFonts w:eastAsia="Times New Roman" w:cstheme="minorHAnsi"/>
          <w:color w:val="000000"/>
          <w:sz w:val="24"/>
          <w:szCs w:val="24"/>
        </w:rPr>
        <w:t xml:space="preserve"> and a full certificate would be issued.</w:t>
      </w:r>
    </w:p>
    <w:p w14:paraId="7F57C818" w14:textId="23E36E13" w:rsidR="00B4477F" w:rsidRDefault="00E362CD" w:rsidP="00CE0609">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303A27">
        <w:rPr>
          <w:rFonts w:eastAsia="Times New Roman" w:cstheme="minorHAnsi"/>
          <w:color w:val="000000"/>
          <w:sz w:val="24"/>
          <w:szCs w:val="24"/>
        </w:rPr>
        <w:t>Revisions to HERS H2O</w:t>
      </w:r>
      <w:r w:rsidR="003945AC">
        <w:rPr>
          <w:rFonts w:eastAsia="Times New Roman" w:cstheme="minorHAnsi"/>
          <w:color w:val="000000"/>
          <w:sz w:val="24"/>
          <w:szCs w:val="24"/>
        </w:rPr>
        <w:t>®</w:t>
      </w:r>
      <w:r w:rsidRPr="00303A27">
        <w:rPr>
          <w:rFonts w:eastAsia="Times New Roman" w:cstheme="minorHAnsi"/>
          <w:color w:val="000000"/>
          <w:sz w:val="24"/>
          <w:szCs w:val="24"/>
        </w:rPr>
        <w:t xml:space="preserve"> Implementation Guidelines</w:t>
      </w:r>
    </w:p>
    <w:p w14:paraId="0544B29C" w14:textId="22D4AF20" w:rsidR="00336E1C" w:rsidRDefault="00A06A91" w:rsidP="00336E1C">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HERS H2</w:t>
      </w:r>
      <w:r w:rsidR="001F0E6A">
        <w:rPr>
          <w:rFonts w:eastAsia="Times New Roman" w:cstheme="minorHAnsi"/>
          <w:color w:val="000000"/>
          <w:sz w:val="24"/>
          <w:szCs w:val="24"/>
        </w:rPr>
        <w:t>O</w:t>
      </w:r>
      <w:r>
        <w:rPr>
          <w:rFonts w:eastAsia="Times New Roman" w:cstheme="minorHAnsi"/>
          <w:color w:val="000000"/>
          <w:sz w:val="24"/>
          <w:szCs w:val="24"/>
        </w:rPr>
        <w:t xml:space="preserve"> is comprised of two standards:</w:t>
      </w:r>
    </w:p>
    <w:p w14:paraId="0E01B9E1" w14:textId="156BE054" w:rsidR="00A06A91" w:rsidRDefault="00660CE9" w:rsidP="00A06A91">
      <w:pPr>
        <w:numPr>
          <w:ilvl w:val="2"/>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Standard </w:t>
      </w:r>
      <w:r w:rsidR="00A06A91">
        <w:rPr>
          <w:rFonts w:eastAsia="Times New Roman" w:cstheme="minorHAnsi"/>
          <w:color w:val="000000"/>
          <w:sz w:val="24"/>
          <w:szCs w:val="24"/>
        </w:rPr>
        <w:t xml:space="preserve">850 – </w:t>
      </w:r>
      <w:r>
        <w:rPr>
          <w:rFonts w:eastAsia="Times New Roman" w:cstheme="minorHAnsi"/>
          <w:color w:val="000000"/>
          <w:sz w:val="24"/>
          <w:szCs w:val="24"/>
        </w:rPr>
        <w:t>the technical standard that</w:t>
      </w:r>
      <w:r w:rsidR="00A06A91">
        <w:rPr>
          <w:rFonts w:eastAsia="Times New Roman" w:cstheme="minorHAnsi"/>
          <w:color w:val="000000"/>
          <w:sz w:val="24"/>
          <w:szCs w:val="24"/>
        </w:rPr>
        <w:t xml:space="preserve"> explains </w:t>
      </w:r>
      <w:r>
        <w:rPr>
          <w:rFonts w:eastAsia="Times New Roman" w:cstheme="minorHAnsi"/>
          <w:color w:val="000000"/>
          <w:sz w:val="24"/>
          <w:szCs w:val="24"/>
        </w:rPr>
        <w:t xml:space="preserve">and defines </w:t>
      </w:r>
      <w:r w:rsidR="00A06A91">
        <w:rPr>
          <w:rFonts w:eastAsia="Times New Roman" w:cstheme="minorHAnsi"/>
          <w:color w:val="000000"/>
          <w:sz w:val="24"/>
          <w:szCs w:val="24"/>
        </w:rPr>
        <w:t>calculations, labeling for home</w:t>
      </w:r>
      <w:r>
        <w:rPr>
          <w:rFonts w:eastAsia="Times New Roman" w:cstheme="minorHAnsi"/>
          <w:color w:val="000000"/>
          <w:sz w:val="24"/>
          <w:szCs w:val="24"/>
        </w:rPr>
        <w:t>s</w:t>
      </w:r>
      <w:r w:rsidR="00A06A91">
        <w:rPr>
          <w:rFonts w:eastAsia="Times New Roman" w:cstheme="minorHAnsi"/>
          <w:color w:val="000000"/>
          <w:sz w:val="24"/>
          <w:szCs w:val="24"/>
        </w:rPr>
        <w:t xml:space="preserve">, </w:t>
      </w:r>
      <w:r w:rsidR="00121438">
        <w:rPr>
          <w:rFonts w:eastAsia="Times New Roman" w:cstheme="minorHAnsi"/>
          <w:color w:val="000000"/>
          <w:sz w:val="24"/>
          <w:szCs w:val="24"/>
        </w:rPr>
        <w:t xml:space="preserve">and </w:t>
      </w:r>
      <w:r w:rsidR="00A06A91">
        <w:rPr>
          <w:rFonts w:eastAsia="Times New Roman" w:cstheme="minorHAnsi"/>
          <w:color w:val="000000"/>
          <w:sz w:val="24"/>
          <w:szCs w:val="24"/>
        </w:rPr>
        <w:t xml:space="preserve">types of </w:t>
      </w:r>
      <w:r w:rsidR="00384580">
        <w:rPr>
          <w:rFonts w:eastAsia="Times New Roman" w:cstheme="minorHAnsi"/>
          <w:color w:val="000000"/>
          <w:sz w:val="24"/>
          <w:szCs w:val="24"/>
        </w:rPr>
        <w:t>ratings</w:t>
      </w:r>
      <w:r w:rsidR="00121438">
        <w:rPr>
          <w:rFonts w:eastAsia="Times New Roman" w:cstheme="minorHAnsi"/>
          <w:color w:val="000000"/>
          <w:sz w:val="24"/>
          <w:szCs w:val="24"/>
        </w:rPr>
        <w:t>.</w:t>
      </w:r>
    </w:p>
    <w:p w14:paraId="24169707" w14:textId="452E0C7D" w:rsidR="00A06A91" w:rsidRDefault="003945AC" w:rsidP="00A06A91">
      <w:pPr>
        <w:numPr>
          <w:ilvl w:val="2"/>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Implementation guidelines – outline</w:t>
      </w:r>
      <w:r w:rsidR="00121438">
        <w:rPr>
          <w:rFonts w:eastAsia="Times New Roman" w:cstheme="minorHAnsi"/>
          <w:color w:val="000000"/>
          <w:sz w:val="24"/>
          <w:szCs w:val="24"/>
        </w:rPr>
        <w:t>s</w:t>
      </w:r>
      <w:r>
        <w:rPr>
          <w:rFonts w:eastAsia="Times New Roman" w:cstheme="minorHAnsi"/>
          <w:color w:val="000000"/>
          <w:sz w:val="24"/>
          <w:szCs w:val="24"/>
        </w:rPr>
        <w:t xml:space="preserve"> requirements for accreditation of </w:t>
      </w:r>
      <w:r w:rsidR="00121438">
        <w:rPr>
          <w:rFonts w:eastAsia="Times New Roman" w:cstheme="minorHAnsi"/>
          <w:color w:val="000000"/>
          <w:sz w:val="24"/>
          <w:szCs w:val="24"/>
        </w:rPr>
        <w:t>R</w:t>
      </w:r>
      <w:r>
        <w:rPr>
          <w:rFonts w:eastAsia="Times New Roman" w:cstheme="minorHAnsi"/>
          <w:color w:val="000000"/>
          <w:sz w:val="24"/>
          <w:szCs w:val="24"/>
        </w:rPr>
        <w:t xml:space="preserve">ating </w:t>
      </w:r>
      <w:r w:rsidR="00121438">
        <w:rPr>
          <w:rFonts w:eastAsia="Times New Roman" w:cstheme="minorHAnsi"/>
          <w:color w:val="000000"/>
          <w:sz w:val="24"/>
          <w:szCs w:val="24"/>
        </w:rPr>
        <w:t>P</w:t>
      </w:r>
      <w:r>
        <w:rPr>
          <w:rFonts w:eastAsia="Times New Roman" w:cstheme="minorHAnsi"/>
          <w:color w:val="000000"/>
          <w:sz w:val="24"/>
          <w:szCs w:val="24"/>
        </w:rPr>
        <w:t>roviders</w:t>
      </w:r>
      <w:r w:rsidR="00121438">
        <w:rPr>
          <w:rFonts w:eastAsia="Times New Roman" w:cstheme="minorHAnsi"/>
          <w:color w:val="000000"/>
          <w:sz w:val="24"/>
          <w:szCs w:val="24"/>
        </w:rPr>
        <w:t xml:space="preserve">, </w:t>
      </w:r>
      <w:r>
        <w:rPr>
          <w:rFonts w:eastAsia="Times New Roman" w:cstheme="minorHAnsi"/>
          <w:color w:val="000000"/>
          <w:sz w:val="24"/>
          <w:szCs w:val="24"/>
        </w:rPr>
        <w:t xml:space="preserve">certification of professionals that can perform HERS® ratings, </w:t>
      </w:r>
      <w:r w:rsidR="00121438">
        <w:rPr>
          <w:rFonts w:eastAsia="Times New Roman" w:cstheme="minorHAnsi"/>
          <w:color w:val="000000"/>
          <w:sz w:val="24"/>
          <w:szCs w:val="24"/>
        </w:rPr>
        <w:t xml:space="preserve">and </w:t>
      </w:r>
      <w:r>
        <w:rPr>
          <w:rFonts w:eastAsia="Times New Roman" w:cstheme="minorHAnsi"/>
          <w:color w:val="000000"/>
          <w:sz w:val="24"/>
          <w:szCs w:val="24"/>
        </w:rPr>
        <w:t>QA oversight</w:t>
      </w:r>
      <w:r w:rsidR="00121438">
        <w:rPr>
          <w:rFonts w:eastAsia="Times New Roman" w:cstheme="minorHAnsi"/>
          <w:color w:val="000000"/>
          <w:sz w:val="24"/>
          <w:szCs w:val="24"/>
        </w:rPr>
        <w:t>.</w:t>
      </w:r>
    </w:p>
    <w:p w14:paraId="0CB737B0" w14:textId="364DEF28" w:rsidR="003945AC" w:rsidRDefault="001F0E6A" w:rsidP="003945AC">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MINHERS® Standards has been renamed RESNET HERS Standards. </w:t>
      </w:r>
    </w:p>
    <w:p w14:paraId="39A76FB2" w14:textId="36CC76C3" w:rsidR="001F0E6A" w:rsidRDefault="001F0E6A" w:rsidP="003945AC">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A new version of standard 850 has been approved.</w:t>
      </w:r>
    </w:p>
    <w:p w14:paraId="37B46392" w14:textId="63F0B76D" w:rsidR="001F0E6A" w:rsidRDefault="00DE172C" w:rsidP="003945AC">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There were previously no</w:t>
      </w:r>
      <w:r w:rsidR="00FB6E16">
        <w:rPr>
          <w:rFonts w:eastAsia="Times New Roman" w:cstheme="minorHAnsi"/>
          <w:color w:val="000000"/>
          <w:sz w:val="24"/>
          <w:szCs w:val="24"/>
        </w:rPr>
        <w:t xml:space="preserve"> guidelines for moving to new softwar</w:t>
      </w:r>
      <w:r w:rsidR="007034CA">
        <w:rPr>
          <w:rFonts w:eastAsia="Times New Roman" w:cstheme="minorHAnsi"/>
          <w:color w:val="000000"/>
          <w:sz w:val="24"/>
          <w:szCs w:val="24"/>
        </w:rPr>
        <w:t>e</w:t>
      </w:r>
      <w:r w:rsidR="00FB6E16">
        <w:rPr>
          <w:rFonts w:eastAsia="Times New Roman" w:cstheme="minorHAnsi"/>
          <w:color w:val="000000"/>
          <w:sz w:val="24"/>
          <w:szCs w:val="24"/>
        </w:rPr>
        <w:t xml:space="preserve"> or </w:t>
      </w:r>
      <w:r>
        <w:rPr>
          <w:rFonts w:eastAsia="Times New Roman" w:cstheme="minorHAnsi"/>
          <w:color w:val="000000"/>
          <w:sz w:val="24"/>
          <w:szCs w:val="24"/>
        </w:rPr>
        <w:t>requiring adherence</w:t>
      </w:r>
      <w:r w:rsidR="00FB6E16">
        <w:rPr>
          <w:rFonts w:eastAsia="Times New Roman" w:cstheme="minorHAnsi"/>
          <w:color w:val="000000"/>
          <w:sz w:val="24"/>
          <w:szCs w:val="24"/>
        </w:rPr>
        <w:t xml:space="preserve"> to standards updates. </w:t>
      </w:r>
    </w:p>
    <w:p w14:paraId="2A2BF509" w14:textId="24B9C497" w:rsidR="00A0665B" w:rsidRDefault="004C74A2" w:rsidP="00B16D29">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Revisions made to Implementation Guidelines</w:t>
      </w:r>
      <w:r w:rsidR="00DE172C">
        <w:rPr>
          <w:rFonts w:eastAsia="Times New Roman" w:cstheme="minorHAnsi"/>
          <w:color w:val="000000"/>
          <w:sz w:val="24"/>
          <w:szCs w:val="24"/>
        </w:rPr>
        <w:t>:</w:t>
      </w:r>
    </w:p>
    <w:p w14:paraId="66852164" w14:textId="0110F75A" w:rsidR="004C74A2" w:rsidRDefault="003A3B04" w:rsidP="004C74A2">
      <w:pPr>
        <w:numPr>
          <w:ilvl w:val="2"/>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Calculations shall be made in accordance with </w:t>
      </w:r>
      <w:r w:rsidR="009E4E19">
        <w:rPr>
          <w:rFonts w:eastAsia="Times New Roman" w:cstheme="minorHAnsi"/>
          <w:color w:val="000000"/>
          <w:sz w:val="24"/>
          <w:szCs w:val="24"/>
        </w:rPr>
        <w:t xml:space="preserve">the current version of </w:t>
      </w:r>
      <w:r w:rsidR="006F1FF4">
        <w:rPr>
          <w:rFonts w:eastAsia="Times New Roman" w:cstheme="minorHAnsi"/>
          <w:color w:val="000000"/>
          <w:sz w:val="24"/>
          <w:szCs w:val="24"/>
        </w:rPr>
        <w:t>ANSI/RESNET/ICC 850.</w:t>
      </w:r>
    </w:p>
    <w:p w14:paraId="7D6F1CA0" w14:textId="3C1C5373" w:rsidR="006F1FF4" w:rsidRDefault="009306B3" w:rsidP="004C74A2">
      <w:pPr>
        <w:numPr>
          <w:ilvl w:val="2"/>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A section was added to address</w:t>
      </w:r>
      <w:r w:rsidR="00ED410A">
        <w:rPr>
          <w:rFonts w:eastAsia="Times New Roman" w:cstheme="minorHAnsi"/>
          <w:color w:val="000000"/>
          <w:sz w:val="24"/>
          <w:szCs w:val="24"/>
        </w:rPr>
        <w:t xml:space="preserve"> rating software changes. </w:t>
      </w:r>
    </w:p>
    <w:p w14:paraId="3BB8E74E" w14:textId="2F17D6ED" w:rsidR="005F434E" w:rsidRDefault="005F434E" w:rsidP="004C74A2">
      <w:pPr>
        <w:numPr>
          <w:ilvl w:val="2"/>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Additional QA requirements were added.</w:t>
      </w:r>
    </w:p>
    <w:p w14:paraId="648DCBA5" w14:textId="578C88DD" w:rsidR="000F01A0" w:rsidRDefault="000F01A0" w:rsidP="004C74A2">
      <w:pPr>
        <w:numPr>
          <w:ilvl w:val="2"/>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Equation </w:t>
      </w:r>
      <w:r w:rsidR="00092470">
        <w:rPr>
          <w:rFonts w:eastAsia="Times New Roman" w:cstheme="minorHAnsi"/>
          <w:color w:val="000000"/>
          <w:sz w:val="24"/>
          <w:szCs w:val="24"/>
        </w:rPr>
        <w:t>4.6.3 is included in Standard 850 and was removed.</w:t>
      </w:r>
    </w:p>
    <w:p w14:paraId="732D5CA8" w14:textId="42593D69" w:rsidR="00ED410A" w:rsidRDefault="00916607" w:rsidP="004C74A2">
      <w:pPr>
        <w:numPr>
          <w:ilvl w:val="2"/>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S</w:t>
      </w:r>
      <w:r w:rsidR="00DE172C">
        <w:rPr>
          <w:rFonts w:eastAsia="Times New Roman" w:cstheme="minorHAnsi"/>
          <w:color w:val="000000"/>
          <w:sz w:val="24"/>
          <w:szCs w:val="24"/>
        </w:rPr>
        <w:t xml:space="preserve">ampling requirements </w:t>
      </w:r>
      <w:r w:rsidR="007E62E7">
        <w:rPr>
          <w:rFonts w:eastAsia="Times New Roman" w:cstheme="minorHAnsi"/>
          <w:color w:val="000000"/>
          <w:sz w:val="24"/>
          <w:szCs w:val="24"/>
        </w:rPr>
        <w:t>for single-family homes were removed.</w:t>
      </w:r>
    </w:p>
    <w:p w14:paraId="61487E4D" w14:textId="4486041E" w:rsidR="007E62E7" w:rsidRDefault="007E62E7" w:rsidP="007E62E7">
      <w:pPr>
        <w:numPr>
          <w:ilvl w:val="3"/>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ENERGY STAR announced they were sunsetting sampling for single-family homes</w:t>
      </w:r>
      <w:r w:rsidR="006F36A8">
        <w:rPr>
          <w:rFonts w:eastAsia="Times New Roman" w:cstheme="minorHAnsi"/>
          <w:color w:val="000000"/>
          <w:sz w:val="24"/>
          <w:szCs w:val="24"/>
        </w:rPr>
        <w:t>. RESNET agreed and echoed this decision.</w:t>
      </w:r>
    </w:p>
    <w:p w14:paraId="65A17E8D" w14:textId="11BEFACD" w:rsidR="00F9751D" w:rsidRPr="00303A27" w:rsidRDefault="00F9751D" w:rsidP="00F9751D">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Submissions are still accepted for the </w:t>
      </w:r>
      <w:proofErr w:type="gramStart"/>
      <w:r>
        <w:rPr>
          <w:rFonts w:eastAsia="Times New Roman" w:cstheme="minorHAnsi"/>
          <w:color w:val="000000"/>
          <w:sz w:val="24"/>
          <w:szCs w:val="24"/>
        </w:rPr>
        <w:t>calculations</w:t>
      </w:r>
      <w:proofErr w:type="gramEnd"/>
      <w:r>
        <w:rPr>
          <w:rFonts w:eastAsia="Times New Roman" w:cstheme="minorHAnsi"/>
          <w:color w:val="000000"/>
          <w:sz w:val="24"/>
          <w:szCs w:val="24"/>
        </w:rPr>
        <w:t xml:space="preserve"> spreadsheet.</w:t>
      </w:r>
    </w:p>
    <w:p w14:paraId="1BD78941" w14:textId="41C8C27D" w:rsidR="00CD79C2" w:rsidRPr="00BC437C" w:rsidRDefault="00CD79C2" w:rsidP="00295846">
      <w:pPr>
        <w:pStyle w:val="ListParagraph"/>
        <w:numPr>
          <w:ilvl w:val="0"/>
          <w:numId w:val="1"/>
        </w:numPr>
        <w:shd w:val="clear" w:color="auto" w:fill="FFFFFF"/>
        <w:spacing w:after="0" w:line="240" w:lineRule="auto"/>
        <w:rPr>
          <w:rFonts w:eastAsia="Times New Roman" w:cstheme="minorHAnsi"/>
          <w:color w:val="000000"/>
          <w:sz w:val="24"/>
          <w:szCs w:val="24"/>
        </w:rPr>
      </w:pPr>
      <w:r w:rsidRPr="00303A27">
        <w:rPr>
          <w:rFonts w:cstheme="minorHAnsi"/>
          <w:sz w:val="24"/>
          <w:szCs w:val="24"/>
        </w:rPr>
        <w:t>New Business</w:t>
      </w:r>
    </w:p>
    <w:p w14:paraId="3F80EB15" w14:textId="7814B1E0" w:rsidR="00BC437C" w:rsidRPr="00BC437C" w:rsidRDefault="00BC437C" w:rsidP="00BC437C">
      <w:pPr>
        <w:pStyle w:val="ListParagraph"/>
        <w:numPr>
          <w:ilvl w:val="1"/>
          <w:numId w:val="1"/>
        </w:numPr>
        <w:shd w:val="clear" w:color="auto" w:fill="FFFFFF"/>
        <w:spacing w:after="0" w:line="240" w:lineRule="auto"/>
        <w:rPr>
          <w:rFonts w:eastAsia="Times New Roman" w:cstheme="minorHAnsi"/>
          <w:color w:val="000000"/>
          <w:sz w:val="24"/>
          <w:szCs w:val="24"/>
        </w:rPr>
      </w:pPr>
      <w:r>
        <w:rPr>
          <w:rFonts w:cstheme="minorHAnsi"/>
          <w:sz w:val="24"/>
          <w:szCs w:val="24"/>
        </w:rPr>
        <w:t>A meeting for SDC 1100 was scheduled on July 29</w:t>
      </w:r>
      <w:r w:rsidRPr="00BC437C">
        <w:rPr>
          <w:rFonts w:cstheme="minorHAnsi"/>
          <w:sz w:val="24"/>
          <w:szCs w:val="24"/>
          <w:vertAlign w:val="superscript"/>
        </w:rPr>
        <w:t>th</w:t>
      </w:r>
      <w:r>
        <w:rPr>
          <w:rFonts w:cstheme="minorHAnsi"/>
          <w:sz w:val="24"/>
          <w:szCs w:val="24"/>
        </w:rPr>
        <w:t xml:space="preserve"> from 2:00 p.m. to 3:00 p.m. Eastern Time. Ryan Meres will extend the invite to Task Group members.</w:t>
      </w:r>
    </w:p>
    <w:p w14:paraId="1D74BEEF" w14:textId="609EACF1" w:rsidR="00BC437C" w:rsidRPr="00303A27" w:rsidRDefault="00BC437C" w:rsidP="00295846">
      <w:pPr>
        <w:pStyle w:val="ListParagraph"/>
        <w:numPr>
          <w:ilvl w:val="0"/>
          <w:numId w:val="1"/>
        </w:numPr>
        <w:shd w:val="clear" w:color="auto" w:fill="FFFFFF"/>
        <w:spacing w:after="0" w:line="240" w:lineRule="auto"/>
        <w:rPr>
          <w:rFonts w:eastAsia="Times New Roman" w:cstheme="minorHAnsi"/>
          <w:color w:val="000000"/>
          <w:sz w:val="24"/>
          <w:szCs w:val="24"/>
        </w:rPr>
      </w:pPr>
      <w:r>
        <w:rPr>
          <w:rFonts w:cstheme="minorHAnsi"/>
          <w:sz w:val="24"/>
          <w:szCs w:val="24"/>
        </w:rPr>
        <w:t>Meeting adjourned at 3:</w:t>
      </w:r>
      <w:r w:rsidR="00E53FAE">
        <w:rPr>
          <w:rFonts w:cstheme="minorHAnsi"/>
          <w:sz w:val="24"/>
          <w:szCs w:val="24"/>
        </w:rPr>
        <w:t>50</w:t>
      </w:r>
      <w:r>
        <w:rPr>
          <w:rFonts w:cstheme="minorHAnsi"/>
          <w:sz w:val="24"/>
          <w:szCs w:val="24"/>
        </w:rPr>
        <w:t xml:space="preserve"> p.m. Eastern Time.</w:t>
      </w:r>
    </w:p>
    <w:p w14:paraId="545F475F" w14:textId="77777777" w:rsidR="00CA14F3" w:rsidRDefault="00CA14F3" w:rsidP="0AC8F46E">
      <w:pPr>
        <w:shd w:val="clear" w:color="auto" w:fill="FFFFFF" w:themeFill="background1"/>
        <w:spacing w:after="0" w:line="240" w:lineRule="auto"/>
        <w:rPr>
          <w:rFonts w:eastAsia="Times New Roman"/>
          <w:color w:val="000000" w:themeColor="text1"/>
          <w:sz w:val="24"/>
          <w:szCs w:val="24"/>
        </w:rPr>
      </w:pPr>
    </w:p>
    <w:p w14:paraId="6BD5E85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046631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C9391D9"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F61F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1CB4261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C2FBFB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6EBC6FB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5948DE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D00B86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2421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962C10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B1CB2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7CF42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D0D808"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468410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2E3FA2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1C35C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A40A3E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B92F6B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87D89E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324D13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F5CC8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263C05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B0D72A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1344E1E" w14:textId="7159266E"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F232BD3" w14:textId="77777777" w:rsidR="00680F7C" w:rsidRDefault="00680F7C" w:rsidP="00680F7C">
      <w:pPr>
        <w:tabs>
          <w:tab w:val="left" w:pos="801"/>
        </w:tabs>
        <w:ind w:left="1980" w:right="677" w:hanging="720"/>
      </w:pPr>
      <w:bookmarkStart w:id="0" w:name="_Toc518383598"/>
      <w:r>
        <w:rPr>
          <w:rStyle w:val="Heading3Char"/>
        </w:rPr>
        <w:t xml:space="preserve">4.6.4 </w:t>
      </w:r>
      <w:r w:rsidRPr="00230DDD">
        <w:rPr>
          <w:rStyle w:val="Heading3Char"/>
        </w:rPr>
        <w:t>Residential Irrigation Capacity Index (RICI).</w:t>
      </w:r>
      <w:bookmarkEnd w:id="0"/>
      <w:r w:rsidRPr="00CF7F0F">
        <w:rPr>
          <w:b/>
        </w:rPr>
        <w:t xml:space="preserve"> </w:t>
      </w:r>
      <w:r>
        <w:t>In a Rated Home, with an automatic irrigation system, where documentation is provided, a RICI shall be calculated</w:t>
      </w:r>
      <w:r w:rsidRPr="00CF7F0F">
        <w:rPr>
          <w:spacing w:val="-8"/>
        </w:rPr>
        <w:t xml:space="preserve"> </w:t>
      </w:r>
      <w:r>
        <w:t>as follows:</w:t>
      </w:r>
    </w:p>
    <w:p w14:paraId="13552582" w14:textId="77777777" w:rsidR="00680F7C" w:rsidRDefault="00680F7C" w:rsidP="00680F7C">
      <w:pPr>
        <w:pStyle w:val="ListParagraph"/>
        <w:tabs>
          <w:tab w:val="left" w:pos="801"/>
        </w:tabs>
        <w:ind w:right="677"/>
      </w:pPr>
    </w:p>
    <w:p w14:paraId="448C9643" w14:textId="77777777" w:rsidR="00680F7C" w:rsidRDefault="00680F7C" w:rsidP="00680F7C">
      <w:pPr>
        <w:pStyle w:val="ListParagraph"/>
        <w:ind w:left="1440" w:right="-1060"/>
        <w:jc w:val="right"/>
        <w:rPr>
          <w:b/>
          <w:sz w:val="20"/>
        </w:rPr>
      </w:pPr>
      <m:oMathPara>
        <m:oMathParaPr>
          <m:jc m:val="left"/>
        </m:oMathParaPr>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m:t>
              </m:r>
            </m:num>
            <m:den>
              <m:r>
                <w:rPr>
                  <w:rFonts w:ascii="Cambria Math" w:hAnsi="Cambria Math"/>
                </w:rPr>
                <m:t>square feet irrigated area</m:t>
              </m:r>
            </m:den>
          </m:f>
          <m:r>
            <w:rPr>
              <w:rFonts w:ascii="Cambria Math" w:hAnsi="Cambria Math"/>
            </w:rPr>
            <m:t>*1,000</m:t>
          </m:r>
          <m:r>
            <m:rPr>
              <m:sty m:val="p"/>
            </m:rPr>
            <w:br/>
          </m:r>
        </m:oMath>
      </m:oMathPara>
      <w:r>
        <w:t xml:space="preserve"> </w:t>
      </w:r>
      <w:r>
        <w:rPr>
          <w:sz w:val="20"/>
        </w:rPr>
        <w:tab/>
      </w:r>
      <w:r>
        <w:rPr>
          <w:sz w:val="20"/>
        </w:rPr>
        <w:tab/>
      </w:r>
      <w:r>
        <w:rPr>
          <w:sz w:val="20"/>
        </w:rPr>
        <w:tab/>
      </w:r>
      <w:r>
        <w:rPr>
          <w:sz w:val="20"/>
        </w:rPr>
        <w:tab/>
      </w:r>
      <w:r>
        <w:rPr>
          <w:b/>
          <w:sz w:val="20"/>
        </w:rPr>
        <w:t>(Eq 4.6-4)</w:t>
      </w:r>
    </w:p>
    <w:p w14:paraId="4D576685" w14:textId="77777777" w:rsidR="00DA6DCB" w:rsidRDefault="00DA6DCB" w:rsidP="00DA6DCB">
      <w:pPr>
        <w:pStyle w:val="BodyText"/>
        <w:tabs>
          <w:tab w:val="left" w:pos="1440"/>
        </w:tabs>
        <w:spacing w:before="57" w:line="259" w:lineRule="auto"/>
        <w:ind w:left="2700" w:right="109" w:hanging="720"/>
      </w:pPr>
      <w:proofErr w:type="gramStart"/>
      <w:r>
        <w:rPr>
          <w:rStyle w:val="Heading3Char"/>
        </w:rPr>
        <w:t>4.6.4.1</w:t>
      </w:r>
      <w:r w:rsidRPr="00230DDD">
        <w:rPr>
          <w:rStyle w:val="Heading3Char"/>
        </w:rPr>
        <w:t xml:space="preserve"> </w:t>
      </w:r>
      <w:bookmarkStart w:id="1" w:name="_Toc518383599"/>
      <w:r>
        <w:rPr>
          <w:rStyle w:val="Heading3Char"/>
        </w:rPr>
        <w:t xml:space="preserve"> </w:t>
      </w:r>
      <w:r w:rsidRPr="00230DDD">
        <w:rPr>
          <w:rStyle w:val="Heading3Char"/>
        </w:rPr>
        <w:t>Applying</w:t>
      </w:r>
      <w:proofErr w:type="gramEnd"/>
      <w:r w:rsidRPr="00230DDD">
        <w:rPr>
          <w:rStyle w:val="Heading3Char"/>
        </w:rPr>
        <w:t xml:space="preserve"> RICI.</w:t>
      </w:r>
      <w:bookmarkEnd w:id="1"/>
      <w:r>
        <w:rPr>
          <w:b/>
        </w:rPr>
        <w:t xml:space="preserve"> </w:t>
      </w:r>
      <w:r>
        <w:t>A Rated Home where documentation for a RICI is</w:t>
      </w:r>
      <w:r>
        <w:rPr>
          <w:spacing w:val="-14"/>
        </w:rPr>
        <w:t xml:space="preserve"> </w:t>
      </w:r>
      <w:r>
        <w:t>provided</w:t>
      </w:r>
      <w:r>
        <w:rPr>
          <w:spacing w:val="-4"/>
        </w:rPr>
        <w:t xml:space="preserve"> </w:t>
      </w:r>
      <w:r>
        <w:t>may adjust the volume of water use associated with irrigation (less the water use associated with pools) in the Outdoor Water Use of the Rated Home by 10% for every point from a baseline RICI (</w:t>
      </w:r>
      <w:proofErr w:type="spellStart"/>
      <w:r>
        <w:t>RICI_ref</w:t>
      </w:r>
      <w:proofErr w:type="spellEnd"/>
      <w:r>
        <w:t>) of</w:t>
      </w:r>
      <w:r>
        <w:rPr>
          <w:spacing w:val="-11"/>
        </w:rPr>
        <w:t xml:space="preserve"> </w:t>
      </w:r>
      <w:r>
        <w:t>5.</w:t>
      </w:r>
    </w:p>
    <w:p w14:paraId="2D9D9434" w14:textId="77777777" w:rsidR="00922804" w:rsidRPr="00F817DA" w:rsidRDefault="00922804" w:rsidP="00DA6DCB">
      <w:pPr>
        <w:pStyle w:val="ListParagraph"/>
        <w:ind w:left="1440" w:right="-1060"/>
        <w:rPr>
          <w:b/>
          <w:sz w:val="20"/>
        </w:rPr>
      </w:pPr>
    </w:p>
    <w:p w14:paraId="606D5E5B" w14:textId="77777777" w:rsidR="00680F7C" w:rsidRDefault="00680F7C" w:rsidP="00680F7C">
      <w:pPr>
        <w:pStyle w:val="BodyText"/>
        <w:spacing w:before="10"/>
        <w:rPr>
          <w:sz w:val="21"/>
        </w:rPr>
      </w:pPr>
    </w:p>
    <w:tbl>
      <w:tblPr>
        <w:tblStyle w:val="TableGrid1"/>
        <w:tblW w:w="10255" w:type="dxa"/>
        <w:jc w:val="center"/>
        <w:tblLook w:val="04A0" w:firstRow="1" w:lastRow="0" w:firstColumn="1" w:lastColumn="0" w:noHBand="0" w:noVBand="1"/>
      </w:tblPr>
      <w:tblGrid>
        <w:gridCol w:w="328"/>
        <w:gridCol w:w="1558"/>
        <w:gridCol w:w="8369"/>
      </w:tblGrid>
      <w:tr w:rsidR="007D7A18" w:rsidRPr="00AB7B4D" w14:paraId="0D4B4F1B" w14:textId="77777777" w:rsidTr="00D2713D">
        <w:trPr>
          <w:jc w:val="center"/>
        </w:trPr>
        <w:tc>
          <w:tcPr>
            <w:tcW w:w="327" w:type="dxa"/>
          </w:tcPr>
          <w:p w14:paraId="46D77DA5" w14:textId="77777777" w:rsidR="007D7A18" w:rsidRPr="00AB7B4D" w:rsidRDefault="007D7A18" w:rsidP="00D2713D">
            <w:pPr>
              <w:rPr>
                <w:rFonts w:eastAsiaTheme="minorEastAsia"/>
              </w:rPr>
            </w:pPr>
            <w:r w:rsidRPr="00AB7B4D">
              <w:rPr>
                <w:rFonts w:eastAsiaTheme="minorEastAsia"/>
              </w:rPr>
              <w:t>3</w:t>
            </w:r>
          </w:p>
        </w:tc>
        <w:tc>
          <w:tcPr>
            <w:tcW w:w="1558" w:type="dxa"/>
          </w:tcPr>
          <w:p w14:paraId="53FC0625" w14:textId="77777777" w:rsidR="007D7A18" w:rsidRPr="00AB7B4D" w:rsidRDefault="007D7A18" w:rsidP="00D2713D">
            <w:pPr>
              <w:rPr>
                <w:rFonts w:eastAsiaTheme="minorEastAsia"/>
              </w:rPr>
            </w:pPr>
            <w:r>
              <w:t>4.6.3- Residential Irrigation Capacity Index (RICI)</w:t>
            </w:r>
          </w:p>
        </w:tc>
        <w:tc>
          <w:tcPr>
            <w:tcW w:w="8370" w:type="dxa"/>
          </w:tcPr>
          <w:p w14:paraId="0684A62B" w14:textId="77777777" w:rsidR="007D7A18" w:rsidRDefault="007D7A18" w:rsidP="00D2713D">
            <w:r w:rsidRPr="0071328E">
              <w:rPr>
                <w:rFonts w:ascii="Arial" w:hAnsi="Arial" w:cs="Arial"/>
                <w:color w:val="222222"/>
                <w:shd w:val="clear" w:color="auto" w:fill="FFFFFF"/>
              </w:rPr>
              <w:t xml:space="preserve"> </w:t>
            </w:r>
            <w:r w:rsidRPr="0071328E">
              <w:t>Shall be calculated in accordance with section 4.6.4 and adjusted in</w:t>
            </w:r>
            <w:r>
              <w:t xml:space="preserve"> partially finished landscapes to</w:t>
            </w:r>
            <w:r w:rsidRPr="0071328E">
              <w:t xml:space="preserve"> be calculated as</w:t>
            </w:r>
            <w:r>
              <w:t>:</w:t>
            </w:r>
            <w:r w:rsidRPr="0071328E">
              <w:t xml:space="preserve"> </w:t>
            </w:r>
          </w:p>
          <w:p w14:paraId="29E7623D" w14:textId="77777777" w:rsidR="007D7A18" w:rsidRDefault="007D7A18" w:rsidP="00D2713D">
            <m:oMathPara>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valves+(0.005*predicted Back_irr</m:t>
                    </m:r>
                  </m:num>
                  <m:den>
                    <m:r>
                      <w:rPr>
                        <w:rFonts w:ascii="Cambria Math" w:hAnsi="Cambria Math"/>
                      </w:rPr>
                      <m:t>square feet irrigated area</m:t>
                    </m:r>
                  </m:den>
                </m:f>
                <m:r>
                  <w:rPr>
                    <w:rFonts w:ascii="Cambria Math" w:hAnsi="Cambria Math"/>
                  </w:rPr>
                  <m:t>*1,000</m:t>
                </m:r>
              </m:oMath>
            </m:oMathPara>
          </w:p>
          <w:p w14:paraId="2CB094DB" w14:textId="77777777" w:rsidR="007D7A18" w:rsidRPr="00AB7B4D" w:rsidRDefault="007D7A18" w:rsidP="00D2713D">
            <w:pPr>
              <w:rPr>
                <w:rFonts w:eastAsiaTheme="minorEastAsia"/>
              </w:rPr>
            </w:pPr>
            <w:r>
              <w:t xml:space="preserve">(Predicted </w:t>
            </w:r>
            <w:proofErr w:type="spellStart"/>
            <w:r>
              <w:t>Back_irr</w:t>
            </w:r>
            <w:proofErr w:type="spellEnd"/>
            <w:r>
              <w:t xml:space="preserve"> is defined in Section 5.3.)</w:t>
            </w:r>
          </w:p>
        </w:tc>
      </w:tr>
    </w:tbl>
    <w:p w14:paraId="4B7C35C4" w14:textId="77777777" w:rsidR="001F5175" w:rsidRDefault="001F5175" w:rsidP="001F5175">
      <w:pPr>
        <w:rPr>
          <w:rStyle w:val="Heading2Char"/>
        </w:rPr>
      </w:pPr>
      <w:bookmarkStart w:id="2" w:name="_Toc518383606"/>
    </w:p>
    <w:p w14:paraId="553CA8A2" w14:textId="3B58748E" w:rsidR="001F5175" w:rsidRPr="00B9132E" w:rsidRDefault="001F5175" w:rsidP="001F5175">
      <w:r w:rsidRPr="00832318">
        <w:rPr>
          <w:rStyle w:val="Heading2Char"/>
        </w:rPr>
        <w:t>5.3. Incomplete Outdoor Area.</w:t>
      </w:r>
      <w:bookmarkEnd w:id="2"/>
      <w:r w:rsidRPr="00832318">
        <w:rPr>
          <w:rStyle w:val="Heading3Char"/>
        </w:rPr>
        <w:t xml:space="preserve"> </w:t>
      </w:r>
      <w:r w:rsidRPr="00832318">
        <w:t xml:space="preserve">To receive a rating, a home </w:t>
      </w:r>
      <w:r w:rsidRPr="005E3A6C">
        <w:t>shall</w:t>
      </w:r>
      <w:r w:rsidRPr="00832318">
        <w:t xml:space="preserve"> (at a minimum) have the front yard landscape completed. Homes that do not have landscaping completed in the back yard shall be determined in accordance with Section 4.6 with the portion of landscaping that is done determining the presence or absence of an automatic irrigation system. The following steps shall be followed in determining irrigated area in this instance.</w:t>
      </w:r>
    </w:p>
    <w:p w14:paraId="131E2F96" w14:textId="77777777" w:rsidR="001F5175" w:rsidRPr="00B9132E" w:rsidRDefault="001F5175" w:rsidP="001F5175">
      <w:pPr>
        <w:ind w:left="720"/>
        <w:rPr>
          <w:i/>
        </w:rPr>
      </w:pPr>
      <w:r w:rsidRPr="00B9132E">
        <w:rPr>
          <w:i/>
        </w:rPr>
        <w:t>Rater must determine a line between the front and back area (</w:t>
      </w:r>
      <w:proofErr w:type="spellStart"/>
      <w:r w:rsidRPr="00B9132E">
        <w:rPr>
          <w:i/>
        </w:rPr>
        <w:t>front_area</w:t>
      </w:r>
      <w:proofErr w:type="spellEnd"/>
      <w:r w:rsidRPr="00B9132E">
        <w:rPr>
          <w:i/>
        </w:rPr>
        <w:t xml:space="preserve"> + </w:t>
      </w:r>
      <w:proofErr w:type="spellStart"/>
      <w:r w:rsidRPr="00B9132E">
        <w:rPr>
          <w:i/>
        </w:rPr>
        <w:t>back_area</w:t>
      </w:r>
      <w:proofErr w:type="spellEnd"/>
      <w:r w:rsidRPr="00B9132E">
        <w:rPr>
          <w:i/>
        </w:rPr>
        <w:t xml:space="preserve"> must = total available area)</w:t>
      </w:r>
    </w:p>
    <w:p w14:paraId="08145414" w14:textId="77777777" w:rsidR="001F5175" w:rsidRPr="00B9132E" w:rsidRDefault="001F5175" w:rsidP="001F5175">
      <w:pPr>
        <w:ind w:left="720"/>
        <w:jc w:val="center"/>
        <w:rPr>
          <w:i/>
        </w:rPr>
      </w:pPr>
      <w:proofErr w:type="spellStart"/>
      <w:r w:rsidRPr="00B9132E">
        <w:rPr>
          <w:i/>
        </w:rPr>
        <w:t>Lot_Area</w:t>
      </w:r>
      <w:proofErr w:type="spellEnd"/>
      <w:r w:rsidRPr="00B9132E">
        <w:rPr>
          <w:i/>
        </w:rPr>
        <w:t xml:space="preserve"> – Pad Footprint= total available area</w:t>
      </w:r>
    </w:p>
    <w:p w14:paraId="0EEA3ACA" w14:textId="77777777" w:rsidR="001F5175" w:rsidRPr="00B9132E" w:rsidRDefault="001F5175" w:rsidP="001F5175">
      <w:pPr>
        <w:ind w:left="720"/>
        <w:jc w:val="center"/>
        <w:rPr>
          <w:i/>
        </w:rPr>
      </w:pPr>
      <w:r w:rsidRPr="00B9132E">
        <w:rPr>
          <w:i/>
        </w:rPr>
        <w:t>(</w:t>
      </w:r>
      <w:proofErr w:type="spellStart"/>
      <w:r w:rsidRPr="00B9132E">
        <w:rPr>
          <w:i/>
        </w:rPr>
        <w:t>Back_area</w:t>
      </w:r>
      <w:proofErr w:type="spellEnd"/>
      <w:r w:rsidRPr="00B9132E">
        <w:rPr>
          <w:i/>
        </w:rPr>
        <w:t xml:space="preserve">/total available area) * </w:t>
      </w:r>
      <w:proofErr w:type="spellStart"/>
      <w:r w:rsidRPr="00B9132E">
        <w:rPr>
          <w:i/>
        </w:rPr>
        <w:t>Ref_Irr_Area</w:t>
      </w:r>
      <w:proofErr w:type="spellEnd"/>
      <w:r w:rsidRPr="00B9132E">
        <w:rPr>
          <w:i/>
        </w:rPr>
        <w:t xml:space="preserve">= Predicted </w:t>
      </w:r>
      <w:proofErr w:type="spellStart"/>
      <w:r w:rsidRPr="00B9132E">
        <w:rPr>
          <w:i/>
        </w:rPr>
        <w:t>Back_</w:t>
      </w:r>
      <w:r>
        <w:rPr>
          <w:i/>
        </w:rPr>
        <w:t>irr</w:t>
      </w:r>
      <w:proofErr w:type="spellEnd"/>
    </w:p>
    <w:p w14:paraId="4ADE21B6" w14:textId="77777777" w:rsidR="001F5175" w:rsidRPr="00B9132E" w:rsidRDefault="001F5175" w:rsidP="001F5175">
      <w:pPr>
        <w:ind w:left="720"/>
        <w:jc w:val="center"/>
        <w:rPr>
          <w:i/>
        </w:rPr>
      </w:pPr>
      <w:proofErr w:type="spellStart"/>
      <w:r w:rsidRPr="00B9132E">
        <w:rPr>
          <w:i/>
        </w:rPr>
        <w:t>Irr_Area</w:t>
      </w:r>
      <w:proofErr w:type="spellEnd"/>
      <w:r w:rsidRPr="00B9132E">
        <w:rPr>
          <w:i/>
        </w:rPr>
        <w:t xml:space="preserve">= Predicted </w:t>
      </w:r>
      <w:proofErr w:type="spellStart"/>
      <w:r w:rsidRPr="00B9132E">
        <w:rPr>
          <w:i/>
        </w:rPr>
        <w:t>Back_</w:t>
      </w:r>
      <w:r>
        <w:rPr>
          <w:i/>
        </w:rPr>
        <w:t>irr</w:t>
      </w:r>
      <w:proofErr w:type="spellEnd"/>
      <w:r w:rsidRPr="00B9132E">
        <w:rPr>
          <w:i/>
        </w:rPr>
        <w:t xml:space="preserve"> + </w:t>
      </w:r>
      <w:proofErr w:type="spellStart"/>
      <w:r w:rsidRPr="00B9132E">
        <w:rPr>
          <w:i/>
        </w:rPr>
        <w:t>Front_</w:t>
      </w:r>
      <w:r>
        <w:rPr>
          <w:i/>
        </w:rPr>
        <w:t>irr</w:t>
      </w:r>
      <w:proofErr w:type="spellEnd"/>
    </w:p>
    <w:p w14:paraId="46C02426" w14:textId="77777777" w:rsidR="001F5175" w:rsidRPr="00B9132E" w:rsidRDefault="001F5175" w:rsidP="001F5175">
      <w:pPr>
        <w:ind w:left="1440"/>
        <w:rPr>
          <w:i/>
        </w:rPr>
      </w:pPr>
      <w:r w:rsidRPr="00B9132E">
        <w:rPr>
          <w:i/>
        </w:rPr>
        <w:t>Where:</w:t>
      </w:r>
    </w:p>
    <w:p w14:paraId="5437A842" w14:textId="77777777" w:rsidR="001F5175" w:rsidRDefault="001F5175" w:rsidP="001F5175">
      <w:pPr>
        <w:ind w:left="2160"/>
        <w:rPr>
          <w:i/>
        </w:rPr>
      </w:pPr>
      <w:r w:rsidRPr="007A61BB">
        <w:rPr>
          <w:i/>
        </w:rPr>
        <w:t>Pad Footprint= the portion of the lot area covered by the dwelling unit and any attached or detached garage.</w:t>
      </w:r>
    </w:p>
    <w:p w14:paraId="763EDFBD" w14:textId="77777777" w:rsidR="001F5175" w:rsidRPr="00B9132E" w:rsidRDefault="001F5175" w:rsidP="001F5175">
      <w:pPr>
        <w:ind w:left="2160"/>
        <w:rPr>
          <w:i/>
        </w:rPr>
      </w:pPr>
      <w:proofErr w:type="spellStart"/>
      <w:r w:rsidRPr="00B9132E">
        <w:rPr>
          <w:i/>
        </w:rPr>
        <w:lastRenderedPageBreak/>
        <w:t>Total_available_area</w:t>
      </w:r>
      <w:proofErr w:type="spellEnd"/>
      <w:r w:rsidRPr="00B9132E">
        <w:rPr>
          <w:i/>
        </w:rPr>
        <w:t>= The portion of the lot excluding the pad of the house that is available for landscaping or other design features (hardscape, softscape, etc.)</w:t>
      </w:r>
    </w:p>
    <w:p w14:paraId="651A47D9" w14:textId="77777777" w:rsidR="001F5175" w:rsidRPr="00B9132E" w:rsidRDefault="001F5175" w:rsidP="001F5175">
      <w:pPr>
        <w:ind w:left="2160"/>
        <w:rPr>
          <w:i/>
        </w:rPr>
      </w:pPr>
      <w:proofErr w:type="spellStart"/>
      <w:r w:rsidRPr="00B9132E">
        <w:rPr>
          <w:i/>
        </w:rPr>
        <w:t>Front_area</w:t>
      </w:r>
      <w:proofErr w:type="spellEnd"/>
      <w:r w:rsidRPr="00B9132E">
        <w:rPr>
          <w:i/>
        </w:rPr>
        <w:t>= the area (in sq. ft.) of the total available area that is located primarily in front of the house</w:t>
      </w:r>
    </w:p>
    <w:p w14:paraId="3C434924" w14:textId="77777777" w:rsidR="001F5175" w:rsidRPr="00B9132E" w:rsidRDefault="001F5175" w:rsidP="001F5175">
      <w:pPr>
        <w:ind w:left="2160"/>
        <w:rPr>
          <w:i/>
        </w:rPr>
      </w:pPr>
      <w:proofErr w:type="spellStart"/>
      <w:r w:rsidRPr="00B9132E">
        <w:rPr>
          <w:i/>
        </w:rPr>
        <w:t>Back_area</w:t>
      </w:r>
      <w:proofErr w:type="spellEnd"/>
      <w:r w:rsidRPr="00B9132E">
        <w:rPr>
          <w:i/>
        </w:rPr>
        <w:t>= the area (in sq. ft.) of the total available area that is located primarily behind the house</w:t>
      </w:r>
    </w:p>
    <w:p w14:paraId="7C59C6D6" w14:textId="77777777" w:rsidR="001F5175" w:rsidRPr="00B9132E" w:rsidRDefault="001F5175" w:rsidP="001F5175">
      <w:pPr>
        <w:ind w:left="2160"/>
        <w:rPr>
          <w:i/>
        </w:rPr>
      </w:pPr>
      <w:proofErr w:type="spellStart"/>
      <w:r w:rsidRPr="00B9132E">
        <w:rPr>
          <w:i/>
        </w:rPr>
        <w:t>Front_</w:t>
      </w:r>
      <w:r>
        <w:rPr>
          <w:i/>
        </w:rPr>
        <w:t>irr</w:t>
      </w:r>
      <w:proofErr w:type="spellEnd"/>
      <w:r w:rsidRPr="00B9132E">
        <w:rPr>
          <w:i/>
        </w:rPr>
        <w:t xml:space="preserve">= The area located primarily in front of the house that </w:t>
      </w:r>
      <w:r>
        <w:rPr>
          <w:i/>
        </w:rPr>
        <w:t>receives supplemental water for irrigation</w:t>
      </w:r>
      <w:r w:rsidRPr="00B9132E">
        <w:rPr>
          <w:i/>
        </w:rPr>
        <w:t xml:space="preserve"> at the time of the rating</w:t>
      </w:r>
    </w:p>
    <w:p w14:paraId="1B2DFB00" w14:textId="77777777" w:rsidR="001F5175" w:rsidRDefault="001F5175" w:rsidP="001F5175">
      <w:pPr>
        <w:ind w:left="2160"/>
        <w:rPr>
          <w:i/>
        </w:rPr>
      </w:pPr>
      <w:r w:rsidRPr="00B9132E">
        <w:rPr>
          <w:i/>
        </w:rPr>
        <w:t xml:space="preserve">Predicted </w:t>
      </w:r>
      <w:proofErr w:type="spellStart"/>
      <w:r w:rsidRPr="00B9132E">
        <w:rPr>
          <w:i/>
        </w:rPr>
        <w:t>Back_</w:t>
      </w:r>
      <w:r>
        <w:rPr>
          <w:i/>
        </w:rPr>
        <w:t>irr</w:t>
      </w:r>
      <w:proofErr w:type="spellEnd"/>
      <w:r w:rsidRPr="00B9132E">
        <w:rPr>
          <w:i/>
        </w:rPr>
        <w:t xml:space="preserve">= the portion of the area located primarily behind the house that can be predicted to </w:t>
      </w:r>
      <w:r>
        <w:rPr>
          <w:i/>
        </w:rPr>
        <w:t xml:space="preserve">receive supplemental water for irrigation </w:t>
      </w:r>
      <w:r w:rsidRPr="00B9132E">
        <w:rPr>
          <w:i/>
        </w:rPr>
        <w:t>in the future</w:t>
      </w:r>
    </w:p>
    <w:p w14:paraId="229F52EA"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EB6441" w14:textId="4CBA2C0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3B8DB19" w14:textId="4C4023F9"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08093FB8" w14:textId="02BD8D5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667A4FBB" w14:textId="4971280F"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86622D7" w14:textId="7A5CD21D"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42832DB"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406B3C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5516E565"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05F024F"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63890C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7B66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8F0FB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AA2D82"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9EBA9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477F0C0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B8CA3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34BE8C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3953801"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AE4E76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6A674E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5FBF6C8"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0B654F2C"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F6E0C06"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sectPr w:rsidR="00C5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2"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3"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5"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6"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18"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19"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1"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2"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3"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5"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6"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27"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28"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29"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1"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2"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3"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num w:numId="1" w16cid:durableId="1673491415">
    <w:abstractNumId w:val="29"/>
  </w:num>
  <w:num w:numId="2" w16cid:durableId="1977296917">
    <w:abstractNumId w:val="13"/>
  </w:num>
  <w:num w:numId="3" w16cid:durableId="163280589">
    <w:abstractNumId w:val="19"/>
  </w:num>
  <w:num w:numId="4" w16cid:durableId="447816887">
    <w:abstractNumId w:val="6"/>
  </w:num>
  <w:num w:numId="5" w16cid:durableId="970131861">
    <w:abstractNumId w:val="12"/>
  </w:num>
  <w:num w:numId="6" w16cid:durableId="1155292065">
    <w:abstractNumId w:val="21"/>
  </w:num>
  <w:num w:numId="7" w16cid:durableId="105975160">
    <w:abstractNumId w:val="7"/>
  </w:num>
  <w:num w:numId="8" w16cid:durableId="1881355690">
    <w:abstractNumId w:val="27"/>
  </w:num>
  <w:num w:numId="9" w16cid:durableId="53968096">
    <w:abstractNumId w:val="32"/>
  </w:num>
  <w:num w:numId="10" w16cid:durableId="1632248275">
    <w:abstractNumId w:val="15"/>
  </w:num>
  <w:num w:numId="11" w16cid:durableId="1256287219">
    <w:abstractNumId w:val="22"/>
  </w:num>
  <w:num w:numId="12" w16cid:durableId="173038499">
    <w:abstractNumId w:val="10"/>
  </w:num>
  <w:num w:numId="13" w16cid:durableId="970210804">
    <w:abstractNumId w:val="9"/>
  </w:num>
  <w:num w:numId="14" w16cid:durableId="104662473">
    <w:abstractNumId w:val="8"/>
  </w:num>
  <w:num w:numId="15" w16cid:durableId="737632297">
    <w:abstractNumId w:val="17"/>
  </w:num>
  <w:num w:numId="16" w16cid:durableId="1233853223">
    <w:abstractNumId w:val="24"/>
  </w:num>
  <w:num w:numId="17" w16cid:durableId="1836067099">
    <w:abstractNumId w:val="28"/>
  </w:num>
  <w:num w:numId="18" w16cid:durableId="411046506">
    <w:abstractNumId w:val="3"/>
  </w:num>
  <w:num w:numId="19" w16cid:durableId="309135645">
    <w:abstractNumId w:val="1"/>
  </w:num>
  <w:num w:numId="20" w16cid:durableId="1427534346">
    <w:abstractNumId w:val="4"/>
  </w:num>
  <w:num w:numId="21" w16cid:durableId="793904883">
    <w:abstractNumId w:val="18"/>
  </w:num>
  <w:num w:numId="22" w16cid:durableId="1308046619">
    <w:abstractNumId w:val="20"/>
  </w:num>
  <w:num w:numId="23" w16cid:durableId="146167329">
    <w:abstractNumId w:val="11"/>
  </w:num>
  <w:num w:numId="24" w16cid:durableId="2085255469">
    <w:abstractNumId w:val="31"/>
  </w:num>
  <w:num w:numId="25" w16cid:durableId="2102606210">
    <w:abstractNumId w:val="5"/>
  </w:num>
  <w:num w:numId="26" w16cid:durableId="2140221053">
    <w:abstractNumId w:val="30"/>
  </w:num>
  <w:num w:numId="27" w16cid:durableId="1026760474">
    <w:abstractNumId w:val="0"/>
  </w:num>
  <w:num w:numId="28" w16cid:durableId="1721976022">
    <w:abstractNumId w:val="25"/>
  </w:num>
  <w:num w:numId="29" w16cid:durableId="257522308">
    <w:abstractNumId w:val="33"/>
  </w:num>
  <w:num w:numId="30" w16cid:durableId="1986350553">
    <w:abstractNumId w:val="14"/>
  </w:num>
  <w:num w:numId="31" w16cid:durableId="1348755924">
    <w:abstractNumId w:val="26"/>
  </w:num>
  <w:num w:numId="32" w16cid:durableId="1028023992">
    <w:abstractNumId w:val="2"/>
  </w:num>
  <w:num w:numId="33" w16cid:durableId="1011375245">
    <w:abstractNumId w:val="16"/>
  </w:num>
  <w:num w:numId="34" w16cid:durableId="541551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25526"/>
    <w:rsid w:val="00025E7F"/>
    <w:rsid w:val="00027433"/>
    <w:rsid w:val="00032AFA"/>
    <w:rsid w:val="00035ADE"/>
    <w:rsid w:val="00040A71"/>
    <w:rsid w:val="000455F0"/>
    <w:rsid w:val="00047366"/>
    <w:rsid w:val="000537D9"/>
    <w:rsid w:val="0006131B"/>
    <w:rsid w:val="000615A9"/>
    <w:rsid w:val="0006559D"/>
    <w:rsid w:val="000704AB"/>
    <w:rsid w:val="00080FBD"/>
    <w:rsid w:val="00084DF5"/>
    <w:rsid w:val="00085206"/>
    <w:rsid w:val="00086A30"/>
    <w:rsid w:val="00087404"/>
    <w:rsid w:val="00092470"/>
    <w:rsid w:val="000947F2"/>
    <w:rsid w:val="00095149"/>
    <w:rsid w:val="00095354"/>
    <w:rsid w:val="000A3FA6"/>
    <w:rsid w:val="000A5224"/>
    <w:rsid w:val="000A7C8A"/>
    <w:rsid w:val="000B202D"/>
    <w:rsid w:val="000B3702"/>
    <w:rsid w:val="000C40D9"/>
    <w:rsid w:val="000C5833"/>
    <w:rsid w:val="000C7C00"/>
    <w:rsid w:val="000D19EC"/>
    <w:rsid w:val="000D52B4"/>
    <w:rsid w:val="000D59D9"/>
    <w:rsid w:val="000E1AB4"/>
    <w:rsid w:val="000F01A0"/>
    <w:rsid w:val="000F1FC1"/>
    <w:rsid w:val="00121438"/>
    <w:rsid w:val="00131205"/>
    <w:rsid w:val="00137952"/>
    <w:rsid w:val="00141838"/>
    <w:rsid w:val="00146AEA"/>
    <w:rsid w:val="0015084A"/>
    <w:rsid w:val="0015147C"/>
    <w:rsid w:val="001519EF"/>
    <w:rsid w:val="00152DA4"/>
    <w:rsid w:val="001539BA"/>
    <w:rsid w:val="00162297"/>
    <w:rsid w:val="00175DF6"/>
    <w:rsid w:val="00180DEA"/>
    <w:rsid w:val="001815C1"/>
    <w:rsid w:val="00186634"/>
    <w:rsid w:val="00193787"/>
    <w:rsid w:val="00193B2C"/>
    <w:rsid w:val="001A26C0"/>
    <w:rsid w:val="001B11C1"/>
    <w:rsid w:val="001B30EB"/>
    <w:rsid w:val="001C531D"/>
    <w:rsid w:val="001C6481"/>
    <w:rsid w:val="001C7E3B"/>
    <w:rsid w:val="001D0E01"/>
    <w:rsid w:val="001E2E21"/>
    <w:rsid w:val="001F0E6A"/>
    <w:rsid w:val="001F1DB0"/>
    <w:rsid w:val="001F2D61"/>
    <w:rsid w:val="001F4343"/>
    <w:rsid w:val="001F5175"/>
    <w:rsid w:val="00200833"/>
    <w:rsid w:val="00200912"/>
    <w:rsid w:val="00202BC3"/>
    <w:rsid w:val="00202EEC"/>
    <w:rsid w:val="00214CD2"/>
    <w:rsid w:val="00215D0E"/>
    <w:rsid w:val="00216082"/>
    <w:rsid w:val="00216BFE"/>
    <w:rsid w:val="00222B9D"/>
    <w:rsid w:val="00225F7E"/>
    <w:rsid w:val="00230668"/>
    <w:rsid w:val="00234744"/>
    <w:rsid w:val="00240FF8"/>
    <w:rsid w:val="00242CF3"/>
    <w:rsid w:val="00243EBA"/>
    <w:rsid w:val="00245FC8"/>
    <w:rsid w:val="00246453"/>
    <w:rsid w:val="0024796D"/>
    <w:rsid w:val="002539F4"/>
    <w:rsid w:val="00255A68"/>
    <w:rsid w:val="0026094A"/>
    <w:rsid w:val="00262115"/>
    <w:rsid w:val="002642F1"/>
    <w:rsid w:val="00264F53"/>
    <w:rsid w:val="0026573E"/>
    <w:rsid w:val="002715A0"/>
    <w:rsid w:val="00273C76"/>
    <w:rsid w:val="00273C82"/>
    <w:rsid w:val="00274B93"/>
    <w:rsid w:val="00274C2E"/>
    <w:rsid w:val="00280FF8"/>
    <w:rsid w:val="00281C21"/>
    <w:rsid w:val="002837B0"/>
    <w:rsid w:val="0028464A"/>
    <w:rsid w:val="00284DE1"/>
    <w:rsid w:val="00291F6D"/>
    <w:rsid w:val="00293F55"/>
    <w:rsid w:val="00295846"/>
    <w:rsid w:val="002A68E5"/>
    <w:rsid w:val="002B7078"/>
    <w:rsid w:val="002C093A"/>
    <w:rsid w:val="002C30D3"/>
    <w:rsid w:val="002E0D06"/>
    <w:rsid w:val="002E5C3D"/>
    <w:rsid w:val="002F0E24"/>
    <w:rsid w:val="002F754C"/>
    <w:rsid w:val="00303A27"/>
    <w:rsid w:val="00307A44"/>
    <w:rsid w:val="00307B5C"/>
    <w:rsid w:val="003142BD"/>
    <w:rsid w:val="003152C8"/>
    <w:rsid w:val="003273D0"/>
    <w:rsid w:val="003363C9"/>
    <w:rsid w:val="003365DC"/>
    <w:rsid w:val="00336D57"/>
    <w:rsid w:val="00336E1C"/>
    <w:rsid w:val="00340CCC"/>
    <w:rsid w:val="0034177F"/>
    <w:rsid w:val="00341AA8"/>
    <w:rsid w:val="00345FB8"/>
    <w:rsid w:val="003500D7"/>
    <w:rsid w:val="003504CA"/>
    <w:rsid w:val="00350E66"/>
    <w:rsid w:val="00353C29"/>
    <w:rsid w:val="0035439C"/>
    <w:rsid w:val="003554FF"/>
    <w:rsid w:val="003619AE"/>
    <w:rsid w:val="00361D07"/>
    <w:rsid w:val="00361FC0"/>
    <w:rsid w:val="00362A24"/>
    <w:rsid w:val="003634A8"/>
    <w:rsid w:val="0036364F"/>
    <w:rsid w:val="00366FD8"/>
    <w:rsid w:val="00367D9F"/>
    <w:rsid w:val="00375889"/>
    <w:rsid w:val="00375ACF"/>
    <w:rsid w:val="00380D4C"/>
    <w:rsid w:val="0038346E"/>
    <w:rsid w:val="00384580"/>
    <w:rsid w:val="0039236B"/>
    <w:rsid w:val="003945AC"/>
    <w:rsid w:val="003A3B04"/>
    <w:rsid w:val="003A6547"/>
    <w:rsid w:val="003B61C6"/>
    <w:rsid w:val="003C0EEC"/>
    <w:rsid w:val="003C23A9"/>
    <w:rsid w:val="003C3244"/>
    <w:rsid w:val="003C57B6"/>
    <w:rsid w:val="003C5ED5"/>
    <w:rsid w:val="003D2147"/>
    <w:rsid w:val="003D29EA"/>
    <w:rsid w:val="003D7DB3"/>
    <w:rsid w:val="003E17BE"/>
    <w:rsid w:val="003E7720"/>
    <w:rsid w:val="003F426C"/>
    <w:rsid w:val="00410F8B"/>
    <w:rsid w:val="00420339"/>
    <w:rsid w:val="0042575D"/>
    <w:rsid w:val="004260ED"/>
    <w:rsid w:val="00431F1D"/>
    <w:rsid w:val="00434BBF"/>
    <w:rsid w:val="00436F08"/>
    <w:rsid w:val="00440720"/>
    <w:rsid w:val="00443B41"/>
    <w:rsid w:val="00444B88"/>
    <w:rsid w:val="004460A9"/>
    <w:rsid w:val="00462014"/>
    <w:rsid w:val="00467AD1"/>
    <w:rsid w:val="004701D9"/>
    <w:rsid w:val="004705FD"/>
    <w:rsid w:val="004708DE"/>
    <w:rsid w:val="00471136"/>
    <w:rsid w:val="00473317"/>
    <w:rsid w:val="0047509D"/>
    <w:rsid w:val="00481BE7"/>
    <w:rsid w:val="0048283A"/>
    <w:rsid w:val="00482D55"/>
    <w:rsid w:val="0049095E"/>
    <w:rsid w:val="004930D8"/>
    <w:rsid w:val="0049581E"/>
    <w:rsid w:val="00495AD9"/>
    <w:rsid w:val="004971E6"/>
    <w:rsid w:val="004A2D6B"/>
    <w:rsid w:val="004B7300"/>
    <w:rsid w:val="004C2F9E"/>
    <w:rsid w:val="004C3BE7"/>
    <w:rsid w:val="004C3F26"/>
    <w:rsid w:val="004C5099"/>
    <w:rsid w:val="004C74A2"/>
    <w:rsid w:val="004C8B6B"/>
    <w:rsid w:val="004D2A7C"/>
    <w:rsid w:val="004D2F8F"/>
    <w:rsid w:val="004E6AF2"/>
    <w:rsid w:val="004F1EFB"/>
    <w:rsid w:val="004F2FED"/>
    <w:rsid w:val="004F6CE9"/>
    <w:rsid w:val="00501387"/>
    <w:rsid w:val="00503EC9"/>
    <w:rsid w:val="00511515"/>
    <w:rsid w:val="00512DDA"/>
    <w:rsid w:val="00512FE6"/>
    <w:rsid w:val="00514274"/>
    <w:rsid w:val="00515C78"/>
    <w:rsid w:val="00516CA4"/>
    <w:rsid w:val="0052100B"/>
    <w:rsid w:val="005212E9"/>
    <w:rsid w:val="00522D34"/>
    <w:rsid w:val="0053071E"/>
    <w:rsid w:val="0053218A"/>
    <w:rsid w:val="00543B88"/>
    <w:rsid w:val="00552B8D"/>
    <w:rsid w:val="00553036"/>
    <w:rsid w:val="00554A47"/>
    <w:rsid w:val="00561170"/>
    <w:rsid w:val="00571BCE"/>
    <w:rsid w:val="00571D58"/>
    <w:rsid w:val="00572443"/>
    <w:rsid w:val="00580639"/>
    <w:rsid w:val="005807BD"/>
    <w:rsid w:val="005901D0"/>
    <w:rsid w:val="00590D62"/>
    <w:rsid w:val="00592EEA"/>
    <w:rsid w:val="00593DB0"/>
    <w:rsid w:val="00593DF7"/>
    <w:rsid w:val="005942F2"/>
    <w:rsid w:val="0059447C"/>
    <w:rsid w:val="005A2FD7"/>
    <w:rsid w:val="005A57AF"/>
    <w:rsid w:val="005B70F5"/>
    <w:rsid w:val="005B7256"/>
    <w:rsid w:val="005C334D"/>
    <w:rsid w:val="005C46FA"/>
    <w:rsid w:val="005F188B"/>
    <w:rsid w:val="005F236D"/>
    <w:rsid w:val="005F3B68"/>
    <w:rsid w:val="005F434E"/>
    <w:rsid w:val="005F7E4C"/>
    <w:rsid w:val="00601875"/>
    <w:rsid w:val="006057E0"/>
    <w:rsid w:val="006122BD"/>
    <w:rsid w:val="006330A1"/>
    <w:rsid w:val="0064361D"/>
    <w:rsid w:val="00645E17"/>
    <w:rsid w:val="006460CE"/>
    <w:rsid w:val="00646752"/>
    <w:rsid w:val="00647845"/>
    <w:rsid w:val="00660CE9"/>
    <w:rsid w:val="00662457"/>
    <w:rsid w:val="006657C7"/>
    <w:rsid w:val="00667AC5"/>
    <w:rsid w:val="00670064"/>
    <w:rsid w:val="0067722E"/>
    <w:rsid w:val="00680F7C"/>
    <w:rsid w:val="00681554"/>
    <w:rsid w:val="00686FDA"/>
    <w:rsid w:val="00687CFD"/>
    <w:rsid w:val="00692960"/>
    <w:rsid w:val="006A1D61"/>
    <w:rsid w:val="006B03AA"/>
    <w:rsid w:val="006B0B28"/>
    <w:rsid w:val="006B759B"/>
    <w:rsid w:val="006C1FB1"/>
    <w:rsid w:val="006C6640"/>
    <w:rsid w:val="006C6ED8"/>
    <w:rsid w:val="006D02F7"/>
    <w:rsid w:val="006D11E4"/>
    <w:rsid w:val="006D53E0"/>
    <w:rsid w:val="006F1FF4"/>
    <w:rsid w:val="006F36A8"/>
    <w:rsid w:val="006F3768"/>
    <w:rsid w:val="006F40F5"/>
    <w:rsid w:val="007034CA"/>
    <w:rsid w:val="00707DC5"/>
    <w:rsid w:val="00720B04"/>
    <w:rsid w:val="00724C8C"/>
    <w:rsid w:val="00725082"/>
    <w:rsid w:val="00730B50"/>
    <w:rsid w:val="00736312"/>
    <w:rsid w:val="00743D4D"/>
    <w:rsid w:val="0074490C"/>
    <w:rsid w:val="007555C3"/>
    <w:rsid w:val="00755929"/>
    <w:rsid w:val="00755C17"/>
    <w:rsid w:val="007707C8"/>
    <w:rsid w:val="007740D9"/>
    <w:rsid w:val="00774ACC"/>
    <w:rsid w:val="00782D77"/>
    <w:rsid w:val="00794102"/>
    <w:rsid w:val="007A1264"/>
    <w:rsid w:val="007A20E5"/>
    <w:rsid w:val="007A63C7"/>
    <w:rsid w:val="007B2441"/>
    <w:rsid w:val="007B5F04"/>
    <w:rsid w:val="007C0AFE"/>
    <w:rsid w:val="007C2379"/>
    <w:rsid w:val="007C4543"/>
    <w:rsid w:val="007C5A3B"/>
    <w:rsid w:val="007D0FA7"/>
    <w:rsid w:val="007D3012"/>
    <w:rsid w:val="007D7A18"/>
    <w:rsid w:val="007E608E"/>
    <w:rsid w:val="007E62E7"/>
    <w:rsid w:val="007E7C3F"/>
    <w:rsid w:val="007F0945"/>
    <w:rsid w:val="007F219B"/>
    <w:rsid w:val="008025C7"/>
    <w:rsid w:val="00806129"/>
    <w:rsid w:val="00811577"/>
    <w:rsid w:val="00813445"/>
    <w:rsid w:val="00814CB6"/>
    <w:rsid w:val="00816A44"/>
    <w:rsid w:val="0082068F"/>
    <w:rsid w:val="0082083D"/>
    <w:rsid w:val="008214A7"/>
    <w:rsid w:val="00826951"/>
    <w:rsid w:val="008345DE"/>
    <w:rsid w:val="00841E56"/>
    <w:rsid w:val="00846457"/>
    <w:rsid w:val="008502DC"/>
    <w:rsid w:val="0085087A"/>
    <w:rsid w:val="00850B99"/>
    <w:rsid w:val="008526E2"/>
    <w:rsid w:val="00856BE9"/>
    <w:rsid w:val="00860A96"/>
    <w:rsid w:val="008653AC"/>
    <w:rsid w:val="00865546"/>
    <w:rsid w:val="0087112F"/>
    <w:rsid w:val="00883CCE"/>
    <w:rsid w:val="0089147F"/>
    <w:rsid w:val="00894431"/>
    <w:rsid w:val="00896658"/>
    <w:rsid w:val="00897137"/>
    <w:rsid w:val="008A3F7D"/>
    <w:rsid w:val="008B077C"/>
    <w:rsid w:val="008B3128"/>
    <w:rsid w:val="008B6F11"/>
    <w:rsid w:val="008B7DFE"/>
    <w:rsid w:val="008C2232"/>
    <w:rsid w:val="008C2AA4"/>
    <w:rsid w:val="008C5EA3"/>
    <w:rsid w:val="008D6482"/>
    <w:rsid w:val="0090008E"/>
    <w:rsid w:val="00907C3D"/>
    <w:rsid w:val="00912478"/>
    <w:rsid w:val="009139ED"/>
    <w:rsid w:val="00915972"/>
    <w:rsid w:val="009164AC"/>
    <w:rsid w:val="00916607"/>
    <w:rsid w:val="00922804"/>
    <w:rsid w:val="0092537B"/>
    <w:rsid w:val="00925A87"/>
    <w:rsid w:val="00927203"/>
    <w:rsid w:val="009306B3"/>
    <w:rsid w:val="00940BCF"/>
    <w:rsid w:val="009470B2"/>
    <w:rsid w:val="0094745B"/>
    <w:rsid w:val="00960BDF"/>
    <w:rsid w:val="009617F2"/>
    <w:rsid w:val="0098054C"/>
    <w:rsid w:val="009873D7"/>
    <w:rsid w:val="009900E1"/>
    <w:rsid w:val="009939AC"/>
    <w:rsid w:val="009A0EE3"/>
    <w:rsid w:val="009A7DC4"/>
    <w:rsid w:val="009B3292"/>
    <w:rsid w:val="009B4F25"/>
    <w:rsid w:val="009C18F0"/>
    <w:rsid w:val="009D5D58"/>
    <w:rsid w:val="009E0FE3"/>
    <w:rsid w:val="009E263E"/>
    <w:rsid w:val="009E4E19"/>
    <w:rsid w:val="009E6058"/>
    <w:rsid w:val="009E8407"/>
    <w:rsid w:val="009F6438"/>
    <w:rsid w:val="009F6D10"/>
    <w:rsid w:val="00A02B2A"/>
    <w:rsid w:val="00A04727"/>
    <w:rsid w:val="00A0665B"/>
    <w:rsid w:val="00A06A91"/>
    <w:rsid w:val="00A102C1"/>
    <w:rsid w:val="00A13691"/>
    <w:rsid w:val="00A22162"/>
    <w:rsid w:val="00A2587E"/>
    <w:rsid w:val="00A309DF"/>
    <w:rsid w:val="00A36061"/>
    <w:rsid w:val="00A4307C"/>
    <w:rsid w:val="00A46F86"/>
    <w:rsid w:val="00A47D6D"/>
    <w:rsid w:val="00A500DF"/>
    <w:rsid w:val="00A526E1"/>
    <w:rsid w:val="00A54930"/>
    <w:rsid w:val="00A60248"/>
    <w:rsid w:val="00A64E21"/>
    <w:rsid w:val="00A73996"/>
    <w:rsid w:val="00A830D7"/>
    <w:rsid w:val="00A90C46"/>
    <w:rsid w:val="00AA2539"/>
    <w:rsid w:val="00AA4998"/>
    <w:rsid w:val="00AA4F57"/>
    <w:rsid w:val="00AA5D45"/>
    <w:rsid w:val="00AB4043"/>
    <w:rsid w:val="00AB4EB2"/>
    <w:rsid w:val="00AD270F"/>
    <w:rsid w:val="00AD68F2"/>
    <w:rsid w:val="00AD6E4A"/>
    <w:rsid w:val="00AD74E8"/>
    <w:rsid w:val="00AE114A"/>
    <w:rsid w:val="00AE148E"/>
    <w:rsid w:val="00AE2607"/>
    <w:rsid w:val="00AE2CA2"/>
    <w:rsid w:val="00AE32F4"/>
    <w:rsid w:val="00AE4F18"/>
    <w:rsid w:val="00AF1998"/>
    <w:rsid w:val="00AF32AF"/>
    <w:rsid w:val="00AF4CC6"/>
    <w:rsid w:val="00AF78A0"/>
    <w:rsid w:val="00B009FB"/>
    <w:rsid w:val="00B0119B"/>
    <w:rsid w:val="00B165F3"/>
    <w:rsid w:val="00B16D29"/>
    <w:rsid w:val="00B21A4B"/>
    <w:rsid w:val="00B2374C"/>
    <w:rsid w:val="00B23C85"/>
    <w:rsid w:val="00B31081"/>
    <w:rsid w:val="00B35D21"/>
    <w:rsid w:val="00B41222"/>
    <w:rsid w:val="00B42291"/>
    <w:rsid w:val="00B43D7F"/>
    <w:rsid w:val="00B4477F"/>
    <w:rsid w:val="00B55DBB"/>
    <w:rsid w:val="00B579BE"/>
    <w:rsid w:val="00B648E9"/>
    <w:rsid w:val="00B77F44"/>
    <w:rsid w:val="00B81543"/>
    <w:rsid w:val="00B844CE"/>
    <w:rsid w:val="00B865D2"/>
    <w:rsid w:val="00B9232F"/>
    <w:rsid w:val="00BA016F"/>
    <w:rsid w:val="00BA0BC4"/>
    <w:rsid w:val="00BA705A"/>
    <w:rsid w:val="00BB2016"/>
    <w:rsid w:val="00BC1D8A"/>
    <w:rsid w:val="00BC387C"/>
    <w:rsid w:val="00BC437C"/>
    <w:rsid w:val="00BC641D"/>
    <w:rsid w:val="00BC764D"/>
    <w:rsid w:val="00BD03A0"/>
    <w:rsid w:val="00BD1BF2"/>
    <w:rsid w:val="00BD2C66"/>
    <w:rsid w:val="00BD4DE6"/>
    <w:rsid w:val="00BE2DC3"/>
    <w:rsid w:val="00BE5B5C"/>
    <w:rsid w:val="00BF0FC0"/>
    <w:rsid w:val="00BF134A"/>
    <w:rsid w:val="00BF5792"/>
    <w:rsid w:val="00C023AC"/>
    <w:rsid w:val="00C03038"/>
    <w:rsid w:val="00C04065"/>
    <w:rsid w:val="00C16BBB"/>
    <w:rsid w:val="00C245A5"/>
    <w:rsid w:val="00C26D6A"/>
    <w:rsid w:val="00C326FF"/>
    <w:rsid w:val="00C40EAD"/>
    <w:rsid w:val="00C40EB4"/>
    <w:rsid w:val="00C47DBE"/>
    <w:rsid w:val="00C5606F"/>
    <w:rsid w:val="00C57AB1"/>
    <w:rsid w:val="00C7112E"/>
    <w:rsid w:val="00C75551"/>
    <w:rsid w:val="00C80337"/>
    <w:rsid w:val="00C8773F"/>
    <w:rsid w:val="00CA14F3"/>
    <w:rsid w:val="00CA19E8"/>
    <w:rsid w:val="00CA1DD2"/>
    <w:rsid w:val="00CA371C"/>
    <w:rsid w:val="00CB1BCF"/>
    <w:rsid w:val="00CB3AB6"/>
    <w:rsid w:val="00CB7492"/>
    <w:rsid w:val="00CC2CA3"/>
    <w:rsid w:val="00CC3F52"/>
    <w:rsid w:val="00CC5C89"/>
    <w:rsid w:val="00CC6057"/>
    <w:rsid w:val="00CD3D41"/>
    <w:rsid w:val="00CD79C2"/>
    <w:rsid w:val="00CE0609"/>
    <w:rsid w:val="00CF3A5C"/>
    <w:rsid w:val="00CF3FDA"/>
    <w:rsid w:val="00CF4D4A"/>
    <w:rsid w:val="00CF7469"/>
    <w:rsid w:val="00D077D9"/>
    <w:rsid w:val="00D1054D"/>
    <w:rsid w:val="00D10FA2"/>
    <w:rsid w:val="00D11001"/>
    <w:rsid w:val="00D15E7D"/>
    <w:rsid w:val="00D179A0"/>
    <w:rsid w:val="00D305FE"/>
    <w:rsid w:val="00D3090D"/>
    <w:rsid w:val="00D40D30"/>
    <w:rsid w:val="00D4239D"/>
    <w:rsid w:val="00D45CC5"/>
    <w:rsid w:val="00D468D9"/>
    <w:rsid w:val="00D56B78"/>
    <w:rsid w:val="00D60101"/>
    <w:rsid w:val="00D618B8"/>
    <w:rsid w:val="00D61B8B"/>
    <w:rsid w:val="00D63CC4"/>
    <w:rsid w:val="00D76F0C"/>
    <w:rsid w:val="00D828B7"/>
    <w:rsid w:val="00D8335F"/>
    <w:rsid w:val="00D84E6B"/>
    <w:rsid w:val="00D87021"/>
    <w:rsid w:val="00D978E5"/>
    <w:rsid w:val="00DA1196"/>
    <w:rsid w:val="00DA22EF"/>
    <w:rsid w:val="00DA233F"/>
    <w:rsid w:val="00DA5777"/>
    <w:rsid w:val="00DA6DCB"/>
    <w:rsid w:val="00DB4143"/>
    <w:rsid w:val="00DB47E3"/>
    <w:rsid w:val="00DB5F0F"/>
    <w:rsid w:val="00DB61AE"/>
    <w:rsid w:val="00DB650D"/>
    <w:rsid w:val="00DC4E52"/>
    <w:rsid w:val="00DD211E"/>
    <w:rsid w:val="00DD56BB"/>
    <w:rsid w:val="00DD7551"/>
    <w:rsid w:val="00DE172C"/>
    <w:rsid w:val="00DE1862"/>
    <w:rsid w:val="00DE23FC"/>
    <w:rsid w:val="00DE6164"/>
    <w:rsid w:val="00E07A68"/>
    <w:rsid w:val="00E12658"/>
    <w:rsid w:val="00E13DF2"/>
    <w:rsid w:val="00E15252"/>
    <w:rsid w:val="00E27307"/>
    <w:rsid w:val="00E3201F"/>
    <w:rsid w:val="00E34A95"/>
    <w:rsid w:val="00E34AF0"/>
    <w:rsid w:val="00E35DDB"/>
    <w:rsid w:val="00E362CD"/>
    <w:rsid w:val="00E3731A"/>
    <w:rsid w:val="00E4376D"/>
    <w:rsid w:val="00E44840"/>
    <w:rsid w:val="00E4576B"/>
    <w:rsid w:val="00E52E92"/>
    <w:rsid w:val="00E53FAE"/>
    <w:rsid w:val="00E60279"/>
    <w:rsid w:val="00E61D97"/>
    <w:rsid w:val="00E636F4"/>
    <w:rsid w:val="00E71B98"/>
    <w:rsid w:val="00E768D6"/>
    <w:rsid w:val="00E82DCD"/>
    <w:rsid w:val="00E84E06"/>
    <w:rsid w:val="00E85113"/>
    <w:rsid w:val="00E9539A"/>
    <w:rsid w:val="00E958B0"/>
    <w:rsid w:val="00E96C81"/>
    <w:rsid w:val="00EA6077"/>
    <w:rsid w:val="00EB3ECF"/>
    <w:rsid w:val="00EB6AA9"/>
    <w:rsid w:val="00EB7830"/>
    <w:rsid w:val="00EC5905"/>
    <w:rsid w:val="00ED317F"/>
    <w:rsid w:val="00ED410A"/>
    <w:rsid w:val="00ED480E"/>
    <w:rsid w:val="00EF2B8A"/>
    <w:rsid w:val="00EF31F8"/>
    <w:rsid w:val="00F00CBA"/>
    <w:rsid w:val="00F21B30"/>
    <w:rsid w:val="00F23BA9"/>
    <w:rsid w:val="00F25124"/>
    <w:rsid w:val="00F26411"/>
    <w:rsid w:val="00F36013"/>
    <w:rsid w:val="00F420D5"/>
    <w:rsid w:val="00F4331B"/>
    <w:rsid w:val="00F4348D"/>
    <w:rsid w:val="00F4563A"/>
    <w:rsid w:val="00F458C5"/>
    <w:rsid w:val="00F4638B"/>
    <w:rsid w:val="00F5139D"/>
    <w:rsid w:val="00F57CBD"/>
    <w:rsid w:val="00F62816"/>
    <w:rsid w:val="00F63CED"/>
    <w:rsid w:val="00F6541C"/>
    <w:rsid w:val="00F65A6A"/>
    <w:rsid w:val="00F66E7E"/>
    <w:rsid w:val="00F73CED"/>
    <w:rsid w:val="00F7522C"/>
    <w:rsid w:val="00F763F0"/>
    <w:rsid w:val="00F854F0"/>
    <w:rsid w:val="00F85F53"/>
    <w:rsid w:val="00F8782B"/>
    <w:rsid w:val="00F90DE0"/>
    <w:rsid w:val="00F9144D"/>
    <w:rsid w:val="00F91B50"/>
    <w:rsid w:val="00F94550"/>
    <w:rsid w:val="00F9751D"/>
    <w:rsid w:val="00FA131C"/>
    <w:rsid w:val="00FA3BB9"/>
    <w:rsid w:val="00FA3E11"/>
    <w:rsid w:val="00FB1224"/>
    <w:rsid w:val="00FB1F94"/>
    <w:rsid w:val="00FB3B92"/>
    <w:rsid w:val="00FB3D14"/>
    <w:rsid w:val="00FB63A1"/>
    <w:rsid w:val="00FB6E16"/>
    <w:rsid w:val="00FC0683"/>
    <w:rsid w:val="00FC13B3"/>
    <w:rsid w:val="00FC2269"/>
    <w:rsid w:val="00FD1D5F"/>
    <w:rsid w:val="00FD5A46"/>
    <w:rsid w:val="00FD6761"/>
    <w:rsid w:val="00FD790B"/>
    <w:rsid w:val="00FE51D7"/>
    <w:rsid w:val="00FF0BE8"/>
    <w:rsid w:val="00FF194B"/>
    <w:rsid w:val="00FF2F5B"/>
    <w:rsid w:val="00FF6B72"/>
    <w:rsid w:val="00FF6EE4"/>
    <w:rsid w:val="00FF7213"/>
    <w:rsid w:val="016AA12E"/>
    <w:rsid w:val="019C69D9"/>
    <w:rsid w:val="01F5500B"/>
    <w:rsid w:val="022B27AC"/>
    <w:rsid w:val="02665141"/>
    <w:rsid w:val="02881808"/>
    <w:rsid w:val="02B4E2B9"/>
    <w:rsid w:val="02C44D8B"/>
    <w:rsid w:val="02F32A98"/>
    <w:rsid w:val="03468B4C"/>
    <w:rsid w:val="034C50D5"/>
    <w:rsid w:val="048E7C34"/>
    <w:rsid w:val="0523EE05"/>
    <w:rsid w:val="05659DE0"/>
    <w:rsid w:val="056D7780"/>
    <w:rsid w:val="057A2A63"/>
    <w:rsid w:val="05B65FE6"/>
    <w:rsid w:val="05F3694F"/>
    <w:rsid w:val="067D61C5"/>
    <w:rsid w:val="0763061F"/>
    <w:rsid w:val="0764785D"/>
    <w:rsid w:val="077FAC8E"/>
    <w:rsid w:val="0798F836"/>
    <w:rsid w:val="07A4EF5B"/>
    <w:rsid w:val="07F5B5C1"/>
    <w:rsid w:val="08040AC6"/>
    <w:rsid w:val="083A6F47"/>
    <w:rsid w:val="086C3CBE"/>
    <w:rsid w:val="0950CBA3"/>
    <w:rsid w:val="0952AABE"/>
    <w:rsid w:val="095AA2DC"/>
    <w:rsid w:val="096AA42B"/>
    <w:rsid w:val="09DF988C"/>
    <w:rsid w:val="0A7BF16F"/>
    <w:rsid w:val="0A87BF1D"/>
    <w:rsid w:val="0AA6444F"/>
    <w:rsid w:val="0AC8F46E"/>
    <w:rsid w:val="0AE7C81C"/>
    <w:rsid w:val="0B2F033D"/>
    <w:rsid w:val="0B3479C0"/>
    <w:rsid w:val="0B40BC69"/>
    <w:rsid w:val="0B497DD5"/>
    <w:rsid w:val="0B54C45F"/>
    <w:rsid w:val="0B6F9976"/>
    <w:rsid w:val="0BC2FA2A"/>
    <w:rsid w:val="0C3C5334"/>
    <w:rsid w:val="0C4CB537"/>
    <w:rsid w:val="0CA845AA"/>
    <w:rsid w:val="0CB5CF89"/>
    <w:rsid w:val="0CC51222"/>
    <w:rsid w:val="0D94E388"/>
    <w:rsid w:val="0DA23309"/>
    <w:rsid w:val="0E368D6A"/>
    <w:rsid w:val="0E46D6BA"/>
    <w:rsid w:val="0E6B830A"/>
    <w:rsid w:val="0EA03B41"/>
    <w:rsid w:val="0F29B8E5"/>
    <w:rsid w:val="0F6E0B7B"/>
    <w:rsid w:val="0F6EBA6C"/>
    <w:rsid w:val="0F92D021"/>
    <w:rsid w:val="0F989F4B"/>
    <w:rsid w:val="0FBDF93C"/>
    <w:rsid w:val="0FFCFD6D"/>
    <w:rsid w:val="0FFD3AD6"/>
    <w:rsid w:val="1006FD4F"/>
    <w:rsid w:val="10AD9C49"/>
    <w:rsid w:val="11189E76"/>
    <w:rsid w:val="1153BE2C"/>
    <w:rsid w:val="13125202"/>
    <w:rsid w:val="1367F5A0"/>
    <w:rsid w:val="13728BFF"/>
    <w:rsid w:val="138D0409"/>
    <w:rsid w:val="13CDA768"/>
    <w:rsid w:val="14308CEE"/>
    <w:rsid w:val="1432DE5E"/>
    <w:rsid w:val="14D49D70"/>
    <w:rsid w:val="15418100"/>
    <w:rsid w:val="154E19C5"/>
    <w:rsid w:val="165E36DB"/>
    <w:rsid w:val="16649E5A"/>
    <w:rsid w:val="16A2FAF9"/>
    <w:rsid w:val="16C34598"/>
    <w:rsid w:val="177634E9"/>
    <w:rsid w:val="17C6AFCB"/>
    <w:rsid w:val="17D362AE"/>
    <w:rsid w:val="18201452"/>
    <w:rsid w:val="18302039"/>
    <w:rsid w:val="1833DEDF"/>
    <w:rsid w:val="18836C2D"/>
    <w:rsid w:val="18B08ED2"/>
    <w:rsid w:val="190B14DE"/>
    <w:rsid w:val="198D1536"/>
    <w:rsid w:val="19A14FFD"/>
    <w:rsid w:val="19A50EA3"/>
    <w:rsid w:val="19C9A240"/>
    <w:rsid w:val="1A0EBC7A"/>
    <w:rsid w:val="1A52612E"/>
    <w:rsid w:val="1A64AB15"/>
    <w:rsid w:val="1A9CE6C8"/>
    <w:rsid w:val="1B25A5B6"/>
    <w:rsid w:val="1B73D707"/>
    <w:rsid w:val="1B9BA451"/>
    <w:rsid w:val="1C3EA155"/>
    <w:rsid w:val="1C871FAF"/>
    <w:rsid w:val="1C9720FE"/>
    <w:rsid w:val="1CBBB49B"/>
    <w:rsid w:val="1CD1BEA6"/>
    <w:rsid w:val="1CF168F1"/>
    <w:rsid w:val="1CFB1EEA"/>
    <w:rsid w:val="1CFC0978"/>
    <w:rsid w:val="1D25EE57"/>
    <w:rsid w:val="1D653C7D"/>
    <w:rsid w:val="1D69B656"/>
    <w:rsid w:val="1D905D6B"/>
    <w:rsid w:val="1E23ED2A"/>
    <w:rsid w:val="1E577C2F"/>
    <w:rsid w:val="1EDAA5B9"/>
    <w:rsid w:val="1F6FDA21"/>
    <w:rsid w:val="1FD9E10C"/>
    <w:rsid w:val="1FE95676"/>
    <w:rsid w:val="1FEE1BD3"/>
    <w:rsid w:val="215F4B97"/>
    <w:rsid w:val="218783BC"/>
    <w:rsid w:val="21C28F02"/>
    <w:rsid w:val="22117C32"/>
    <w:rsid w:val="221CF58D"/>
    <w:rsid w:val="2223806F"/>
    <w:rsid w:val="227A9684"/>
    <w:rsid w:val="227E615D"/>
    <w:rsid w:val="22E02E2E"/>
    <w:rsid w:val="22E81BB4"/>
    <w:rsid w:val="23532E44"/>
    <w:rsid w:val="23874155"/>
    <w:rsid w:val="239EA172"/>
    <w:rsid w:val="239EA34A"/>
    <w:rsid w:val="23A6518F"/>
    <w:rsid w:val="2506B6B6"/>
    <w:rsid w:val="2515C856"/>
    <w:rsid w:val="255886CB"/>
    <w:rsid w:val="257D3DB3"/>
    <w:rsid w:val="25A16116"/>
    <w:rsid w:val="25DB6E7E"/>
    <w:rsid w:val="2606F8C0"/>
    <w:rsid w:val="264DB7EF"/>
    <w:rsid w:val="26BEBCF4"/>
    <w:rsid w:val="26D5AC94"/>
    <w:rsid w:val="272E9F09"/>
    <w:rsid w:val="27CBCD67"/>
    <w:rsid w:val="27E01671"/>
    <w:rsid w:val="288371D4"/>
    <w:rsid w:val="28B2F4C2"/>
    <w:rsid w:val="28BF8D87"/>
    <w:rsid w:val="29B0CF4F"/>
    <w:rsid w:val="29CF77CC"/>
    <w:rsid w:val="2A03F29A"/>
    <w:rsid w:val="2A05C572"/>
    <w:rsid w:val="2A7D890D"/>
    <w:rsid w:val="2B1C482F"/>
    <w:rsid w:val="2B4C9125"/>
    <w:rsid w:val="2B57D7AF"/>
    <w:rsid w:val="2B5C9D0C"/>
    <w:rsid w:val="2C1ECEF6"/>
    <w:rsid w:val="2C22C06D"/>
    <w:rsid w:val="2C22FDD6"/>
    <w:rsid w:val="2C3EA988"/>
    <w:rsid w:val="2C8480BE"/>
    <w:rsid w:val="2CA2E1AA"/>
    <w:rsid w:val="2D46E751"/>
    <w:rsid w:val="2D800CF1"/>
    <w:rsid w:val="2D8B76C6"/>
    <w:rsid w:val="2DC3D4F0"/>
    <w:rsid w:val="2DD9D524"/>
    <w:rsid w:val="2E296E72"/>
    <w:rsid w:val="2EC85E8D"/>
    <w:rsid w:val="2ED7CD07"/>
    <w:rsid w:val="2F14D2C8"/>
    <w:rsid w:val="2F151031"/>
    <w:rsid w:val="2F769319"/>
    <w:rsid w:val="2FB6F77C"/>
    <w:rsid w:val="2FC30754"/>
    <w:rsid w:val="2FCCE817"/>
    <w:rsid w:val="3007E590"/>
    <w:rsid w:val="3013B507"/>
    <w:rsid w:val="30B5E74B"/>
    <w:rsid w:val="30C4EC2A"/>
    <w:rsid w:val="30E6F98F"/>
    <w:rsid w:val="30EEA9AC"/>
    <w:rsid w:val="30FADE3A"/>
    <w:rsid w:val="3176D14D"/>
    <w:rsid w:val="31952383"/>
    <w:rsid w:val="3198ECC1"/>
    <w:rsid w:val="319F15B7"/>
    <w:rsid w:val="31A59FA4"/>
    <w:rsid w:val="31B3C1D8"/>
    <w:rsid w:val="31E796A0"/>
    <w:rsid w:val="31F25148"/>
    <w:rsid w:val="3207228C"/>
    <w:rsid w:val="3223B6A1"/>
    <w:rsid w:val="322E01B9"/>
    <w:rsid w:val="324BF630"/>
    <w:rsid w:val="324C197B"/>
    <w:rsid w:val="32D4B51E"/>
    <w:rsid w:val="332699DE"/>
    <w:rsid w:val="336EFA67"/>
    <w:rsid w:val="339DD774"/>
    <w:rsid w:val="33C90003"/>
    <w:rsid w:val="33D28FAB"/>
    <w:rsid w:val="344C0C00"/>
    <w:rsid w:val="34700132"/>
    <w:rsid w:val="3476F726"/>
    <w:rsid w:val="3534A11C"/>
    <w:rsid w:val="35A184AC"/>
    <w:rsid w:val="35EFA922"/>
    <w:rsid w:val="364043CE"/>
    <w:rsid w:val="364CDC93"/>
    <w:rsid w:val="3674C934"/>
    <w:rsid w:val="369F5F39"/>
    <w:rsid w:val="37D652B3"/>
    <w:rsid w:val="37F2F75F"/>
    <w:rsid w:val="3826B377"/>
    <w:rsid w:val="38EF49AA"/>
    <w:rsid w:val="3914A018"/>
    <w:rsid w:val="3983B5DF"/>
    <w:rsid w:val="39A85F5C"/>
    <w:rsid w:val="39ED18E2"/>
    <w:rsid w:val="3A008A5B"/>
    <w:rsid w:val="3A0422A0"/>
    <w:rsid w:val="3A155B9F"/>
    <w:rsid w:val="3A56FA67"/>
    <w:rsid w:val="3AD3CEE3"/>
    <w:rsid w:val="3BD58234"/>
    <w:rsid w:val="3C107941"/>
    <w:rsid w:val="3C10B6AA"/>
    <w:rsid w:val="3C306034"/>
    <w:rsid w:val="3CF3EAEF"/>
    <w:rsid w:val="3D1BB847"/>
    <w:rsid w:val="3D60D281"/>
    <w:rsid w:val="3D91873E"/>
    <w:rsid w:val="3DBAE782"/>
    <w:rsid w:val="3DF9488E"/>
    <w:rsid w:val="3E0B04A4"/>
    <w:rsid w:val="3E178B10"/>
    <w:rsid w:val="3EEDBA58"/>
    <w:rsid w:val="3FD935B6"/>
    <w:rsid w:val="3FD9453C"/>
    <w:rsid w:val="40437EF8"/>
    <w:rsid w:val="4078045E"/>
    <w:rsid w:val="40A32255"/>
    <w:rsid w:val="40B75284"/>
    <w:rsid w:val="40B78FED"/>
    <w:rsid w:val="40DC6280"/>
    <w:rsid w:val="40F3CA58"/>
    <w:rsid w:val="413548B2"/>
    <w:rsid w:val="41C810AF"/>
    <w:rsid w:val="422CBBC0"/>
    <w:rsid w:val="4233233F"/>
    <w:rsid w:val="428E3EA8"/>
    <w:rsid w:val="44021840"/>
    <w:rsid w:val="440A1E79"/>
    <w:rsid w:val="44439C0D"/>
    <w:rsid w:val="44885593"/>
    <w:rsid w:val="449C905A"/>
    <w:rsid w:val="456F0B94"/>
    <w:rsid w:val="45B88A77"/>
    <w:rsid w:val="4620E613"/>
    <w:rsid w:val="462D7ED8"/>
    <w:rsid w:val="463A31BB"/>
    <w:rsid w:val="4666BF03"/>
    <w:rsid w:val="4693F9EE"/>
    <w:rsid w:val="469BB4A3"/>
    <w:rsid w:val="46D56634"/>
    <w:rsid w:val="46F42A9B"/>
    <w:rsid w:val="4744036D"/>
    <w:rsid w:val="47A8D3A1"/>
    <w:rsid w:val="48611DEF"/>
    <w:rsid w:val="4864F6B3"/>
    <w:rsid w:val="4876F70D"/>
    <w:rsid w:val="48CA83C5"/>
    <w:rsid w:val="48CF53BA"/>
    <w:rsid w:val="48FAF371"/>
    <w:rsid w:val="491343F2"/>
    <w:rsid w:val="4928F8A2"/>
    <w:rsid w:val="49590EC7"/>
    <w:rsid w:val="49625EEB"/>
    <w:rsid w:val="49EAB75A"/>
    <w:rsid w:val="4A3615C8"/>
    <w:rsid w:val="4A5C3B91"/>
    <w:rsid w:val="4B064157"/>
    <w:rsid w:val="4B22698A"/>
    <w:rsid w:val="4B7C4BDB"/>
    <w:rsid w:val="4B86BB69"/>
    <w:rsid w:val="4BAC3107"/>
    <w:rsid w:val="4BB20031"/>
    <w:rsid w:val="4C11A38E"/>
    <w:rsid w:val="4C261126"/>
    <w:rsid w:val="4C39425F"/>
    <w:rsid w:val="4C3C07F6"/>
    <w:rsid w:val="4CC3C991"/>
    <w:rsid w:val="4D218DD3"/>
    <w:rsid w:val="4E23D89C"/>
    <w:rsid w:val="4E9DA075"/>
    <w:rsid w:val="4EB6A099"/>
    <w:rsid w:val="4F1068CC"/>
    <w:rsid w:val="4F21B329"/>
    <w:rsid w:val="4F3864C0"/>
    <w:rsid w:val="4F5BF357"/>
    <w:rsid w:val="4FA98EAB"/>
    <w:rsid w:val="4FC0724B"/>
    <w:rsid w:val="4FCF56E2"/>
    <w:rsid w:val="5087F457"/>
    <w:rsid w:val="518FB2D0"/>
    <w:rsid w:val="519C0011"/>
    <w:rsid w:val="51D0ADB0"/>
    <w:rsid w:val="5213C584"/>
    <w:rsid w:val="521A7494"/>
    <w:rsid w:val="526AB20D"/>
    <w:rsid w:val="52906329"/>
    <w:rsid w:val="52F0E145"/>
    <w:rsid w:val="5365CB0E"/>
    <w:rsid w:val="53C780C7"/>
    <w:rsid w:val="53EA9EC8"/>
    <w:rsid w:val="5481C52B"/>
    <w:rsid w:val="5485F40B"/>
    <w:rsid w:val="54C95840"/>
    <w:rsid w:val="54E7398A"/>
    <w:rsid w:val="54EB02C8"/>
    <w:rsid w:val="55273286"/>
    <w:rsid w:val="5544674F"/>
    <w:rsid w:val="55E30326"/>
    <w:rsid w:val="55F2F4EF"/>
    <w:rsid w:val="565866BC"/>
    <w:rsid w:val="56659069"/>
    <w:rsid w:val="56935513"/>
    <w:rsid w:val="56C1106E"/>
    <w:rsid w:val="56EFED7B"/>
    <w:rsid w:val="57A00122"/>
    <w:rsid w:val="57A493AE"/>
    <w:rsid w:val="583679AA"/>
    <w:rsid w:val="58B83C99"/>
    <w:rsid w:val="58CBAE12"/>
    <w:rsid w:val="58FA27DC"/>
    <w:rsid w:val="59A2E411"/>
    <w:rsid w:val="59A64A80"/>
    <w:rsid w:val="5A0D2865"/>
    <w:rsid w:val="5A41F378"/>
    <w:rsid w:val="5A92137D"/>
    <w:rsid w:val="5AD749AD"/>
    <w:rsid w:val="5B2868BA"/>
    <w:rsid w:val="5BD66A75"/>
    <w:rsid w:val="5C221EFF"/>
    <w:rsid w:val="5C846C30"/>
    <w:rsid w:val="5C942D1E"/>
    <w:rsid w:val="5D3F2EE9"/>
    <w:rsid w:val="5D9C1F45"/>
    <w:rsid w:val="5DD56A08"/>
    <w:rsid w:val="5DFBC312"/>
    <w:rsid w:val="5E0A223F"/>
    <w:rsid w:val="5E4A53D1"/>
    <w:rsid w:val="5E778EBC"/>
    <w:rsid w:val="5EAD1219"/>
    <w:rsid w:val="5FF04664"/>
    <w:rsid w:val="6042FDD1"/>
    <w:rsid w:val="60A2B991"/>
    <w:rsid w:val="60AE232B"/>
    <w:rsid w:val="6188E0C7"/>
    <w:rsid w:val="61B0A5C9"/>
    <w:rsid w:val="61B21EDA"/>
    <w:rsid w:val="623FD05F"/>
    <w:rsid w:val="6251C7D8"/>
    <w:rsid w:val="625E6EB4"/>
    <w:rsid w:val="62748896"/>
    <w:rsid w:val="629326EB"/>
    <w:rsid w:val="634703D0"/>
    <w:rsid w:val="64A39FB9"/>
    <w:rsid w:val="64CA78E4"/>
    <w:rsid w:val="64E8593F"/>
    <w:rsid w:val="64F55EBB"/>
    <w:rsid w:val="651A26B6"/>
    <w:rsid w:val="6521A402"/>
    <w:rsid w:val="6531E2BA"/>
    <w:rsid w:val="657ED1C7"/>
    <w:rsid w:val="660094B6"/>
    <w:rsid w:val="66A4AFC4"/>
    <w:rsid w:val="6735A915"/>
    <w:rsid w:val="67A40719"/>
    <w:rsid w:val="67EEA661"/>
    <w:rsid w:val="68048DE2"/>
    <w:rsid w:val="68ACF02A"/>
    <w:rsid w:val="68F6EC5B"/>
    <w:rsid w:val="690AA07E"/>
    <w:rsid w:val="6972FC1A"/>
    <w:rsid w:val="697F94DF"/>
    <w:rsid w:val="69B8D50A"/>
    <w:rsid w:val="6A4A7D9D"/>
    <w:rsid w:val="6AE0B8BC"/>
    <w:rsid w:val="6BA7CA21"/>
    <w:rsid w:val="6BB70CBA"/>
    <w:rsid w:val="6BC7D53C"/>
    <w:rsid w:val="6C1CA464"/>
    <w:rsid w:val="6C8614D2"/>
    <w:rsid w:val="6CAB24CE"/>
    <w:rsid w:val="6CB4E747"/>
    <w:rsid w:val="6CCACE58"/>
    <w:rsid w:val="6CF9AB65"/>
    <w:rsid w:val="6D3C8FF8"/>
    <w:rsid w:val="6D48C486"/>
    <w:rsid w:val="6D583BD6"/>
    <w:rsid w:val="6D882BCF"/>
    <w:rsid w:val="6E25B892"/>
    <w:rsid w:val="6E747F91"/>
    <w:rsid w:val="6E99DC7C"/>
    <w:rsid w:val="6EC4B408"/>
    <w:rsid w:val="6EEA0D42"/>
    <w:rsid w:val="6F78272D"/>
    <w:rsid w:val="6FD4DA20"/>
    <w:rsid w:val="7015DF98"/>
    <w:rsid w:val="701BBBEF"/>
    <w:rsid w:val="712D8492"/>
    <w:rsid w:val="719B3170"/>
    <w:rsid w:val="7208B6A0"/>
    <w:rsid w:val="726A3988"/>
    <w:rsid w:val="731B42F9"/>
    <w:rsid w:val="73712F90"/>
    <w:rsid w:val="73DF655B"/>
    <w:rsid w:val="74DE0A31"/>
    <w:rsid w:val="755E78CA"/>
    <w:rsid w:val="756C8A9B"/>
    <w:rsid w:val="75DF760B"/>
    <w:rsid w:val="75ECCCCB"/>
    <w:rsid w:val="76049AAD"/>
    <w:rsid w:val="7652F89B"/>
    <w:rsid w:val="766311ED"/>
    <w:rsid w:val="76B7E115"/>
    <w:rsid w:val="770CE3EB"/>
    <w:rsid w:val="771996CE"/>
    <w:rsid w:val="777B19B6"/>
    <w:rsid w:val="77D3DB32"/>
    <w:rsid w:val="77FE25B3"/>
    <w:rsid w:val="78394F91"/>
    <w:rsid w:val="786E07C8"/>
    <w:rsid w:val="786EC055"/>
    <w:rsid w:val="79D3D84F"/>
    <w:rsid w:val="79E60292"/>
    <w:rsid w:val="79F25D81"/>
    <w:rsid w:val="7A9ACA81"/>
    <w:rsid w:val="7AE6A866"/>
    <w:rsid w:val="7AF0380E"/>
    <w:rsid w:val="7AF6A9B5"/>
    <w:rsid w:val="7B2B61EC"/>
    <w:rsid w:val="7B435B59"/>
    <w:rsid w:val="7B888FB1"/>
    <w:rsid w:val="7B956698"/>
    <w:rsid w:val="7BBCF1CC"/>
    <w:rsid w:val="7BE431D5"/>
    <w:rsid w:val="7C366E21"/>
    <w:rsid w:val="7C5BB0EE"/>
    <w:rsid w:val="7C97406E"/>
    <w:rsid w:val="7C9C05CB"/>
    <w:rsid w:val="7CE46FDC"/>
    <w:rsid w:val="7CF4FA18"/>
    <w:rsid w:val="7D057639"/>
    <w:rsid w:val="7D09B2A9"/>
    <w:rsid w:val="7D5E37B5"/>
    <w:rsid w:val="7DA32EA4"/>
    <w:rsid w:val="7DC3E97D"/>
    <w:rsid w:val="7DE24A69"/>
    <w:rsid w:val="7DFBCABA"/>
    <w:rsid w:val="7E078D36"/>
    <w:rsid w:val="7E295FB4"/>
    <w:rsid w:val="7E737C1F"/>
    <w:rsid w:val="7EBF662A"/>
    <w:rsid w:val="7F28807C"/>
    <w:rsid w:val="7F743506"/>
    <w:rsid w:val="7FE6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CD809C54-B7CA-4664-9E73-F4A7253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F5175"/>
    <w:pPr>
      <w:keepNext/>
      <w:keepLines/>
      <w:widowControl w:val="0"/>
      <w:autoSpaceDE w:val="0"/>
      <w:autoSpaceDN w:val="0"/>
      <w:spacing w:before="40" w:after="0" w:line="240" w:lineRule="auto"/>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1F5175"/>
    <w:pPr>
      <w:keepNext/>
      <w:keepLines/>
      <w:widowControl w:val="0"/>
      <w:tabs>
        <w:tab w:val="left" w:pos="1080"/>
      </w:tabs>
      <w:autoSpaceDE w:val="0"/>
      <w:autoSpaceDN w:val="0"/>
      <w:spacing w:before="40" w:after="0" w:line="240" w:lineRule="auto"/>
      <w:ind w:left="1080"/>
      <w:outlineLvl w:val="2"/>
    </w:pPr>
    <w:rPr>
      <w:rFonts w:ascii="Cambria" w:eastAsiaTheme="majorEastAsia" w:hAnsi="Cambr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5175"/>
    <w:rPr>
      <w:rFonts w:ascii="Cambria" w:eastAsiaTheme="majorEastAsia" w:hAnsi="Cambria" w:cstheme="majorBidi"/>
      <w:b/>
      <w:szCs w:val="26"/>
    </w:rPr>
  </w:style>
  <w:style w:type="character" w:customStyle="1" w:styleId="Heading3Char">
    <w:name w:val="Heading 3 Char"/>
    <w:basedOn w:val="DefaultParagraphFont"/>
    <w:link w:val="Heading3"/>
    <w:uiPriority w:val="9"/>
    <w:rsid w:val="001F5175"/>
    <w:rPr>
      <w:rFonts w:ascii="Cambria" w:eastAsiaTheme="majorEastAsia" w:hAnsi="Cambria" w:cstheme="majorBidi"/>
      <w:b/>
      <w:szCs w:val="24"/>
    </w:rPr>
  </w:style>
  <w:style w:type="paragraph" w:styleId="BodyText">
    <w:name w:val="Body Text"/>
    <w:basedOn w:val="Normal"/>
    <w:link w:val="BodyTextChar"/>
    <w:uiPriority w:val="1"/>
    <w:qFormat/>
    <w:rsid w:val="00680F7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80F7C"/>
    <w:rPr>
      <w:rFonts w:ascii="Calibri" w:eastAsia="Calibri" w:hAnsi="Calibri" w:cs="Calibri"/>
    </w:rPr>
  </w:style>
  <w:style w:type="table" w:customStyle="1" w:styleId="TableGrid1">
    <w:name w:val="Table Grid1"/>
    <w:basedOn w:val="TableNormal"/>
    <w:next w:val="TableGrid"/>
    <w:uiPriority w:val="39"/>
    <w:rsid w:val="007D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1225947312">
          <w:marLeft w:val="0"/>
          <w:marRight w:val="0"/>
          <w:marTop w:val="0"/>
          <w:marBottom w:val="0"/>
          <w:divBdr>
            <w:top w:val="none" w:sz="0" w:space="0" w:color="auto"/>
            <w:left w:val="none" w:sz="0" w:space="0" w:color="auto"/>
            <w:bottom w:val="none" w:sz="0" w:space="0" w:color="auto"/>
            <w:right w:val="none" w:sz="0" w:space="0" w:color="auto"/>
          </w:divBdr>
        </w:div>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1811287582">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 w:id="21343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7C0AC-4358-4082-AA0C-8B1ACEECB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73355-F4A7-414D-84C7-4F6D862F5639}">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A9D0C3CB-D038-4BB8-9460-76E9A0204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Noah Kibbe</cp:lastModifiedBy>
  <cp:revision>2</cp:revision>
  <cp:lastPrinted>2025-03-24T20:04:00Z</cp:lastPrinted>
  <dcterms:created xsi:type="dcterms:W3CDTF">2025-06-24T21:24:00Z</dcterms:created>
  <dcterms:modified xsi:type="dcterms:W3CDTF">2025-06-24T21:24:00Z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