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E7A1C" w14:textId="066F771D" w:rsidR="00E27307" w:rsidRPr="002F0E24" w:rsidRDefault="7B14FE8B" w:rsidP="07BF2100">
      <w:pPr>
        <w:jc w:val="center"/>
        <w:rPr>
          <w:b/>
          <w:bCs/>
          <w:sz w:val="28"/>
          <w:szCs w:val="28"/>
        </w:rPr>
      </w:pPr>
      <w:r w:rsidRPr="07BF2100">
        <w:rPr>
          <w:b/>
          <w:bCs/>
          <w:sz w:val="28"/>
          <w:szCs w:val="28"/>
        </w:rPr>
        <w:t xml:space="preserve">RESNET® </w:t>
      </w:r>
      <w:r w:rsidR="002F0E24" w:rsidRPr="07BF2100">
        <w:rPr>
          <w:b/>
          <w:bCs/>
          <w:sz w:val="28"/>
          <w:szCs w:val="28"/>
        </w:rPr>
        <w:t>S</w:t>
      </w:r>
      <w:r w:rsidR="005F3B68" w:rsidRPr="07BF2100">
        <w:rPr>
          <w:b/>
          <w:bCs/>
          <w:sz w:val="28"/>
          <w:szCs w:val="28"/>
        </w:rPr>
        <w:t>DC</w:t>
      </w:r>
      <w:r w:rsidR="00AB4043" w:rsidRPr="07BF2100">
        <w:rPr>
          <w:b/>
          <w:bCs/>
          <w:sz w:val="28"/>
          <w:szCs w:val="28"/>
        </w:rPr>
        <w:t xml:space="preserve"> 1100</w:t>
      </w:r>
      <w:r w:rsidR="00EB3ECF" w:rsidRPr="07BF2100">
        <w:rPr>
          <w:b/>
          <w:bCs/>
          <w:sz w:val="28"/>
          <w:szCs w:val="28"/>
        </w:rPr>
        <w:t xml:space="preserve"> and</w:t>
      </w:r>
      <w:r w:rsidR="005F3B68" w:rsidRPr="07BF2100">
        <w:rPr>
          <w:b/>
          <w:bCs/>
          <w:sz w:val="28"/>
          <w:szCs w:val="28"/>
        </w:rPr>
        <w:t xml:space="preserve"> </w:t>
      </w:r>
      <w:r w:rsidR="00512DDA" w:rsidRPr="07BF2100">
        <w:rPr>
          <w:b/>
          <w:bCs/>
          <w:sz w:val="28"/>
          <w:szCs w:val="28"/>
        </w:rPr>
        <w:t>Task Group</w:t>
      </w:r>
      <w:r w:rsidR="00EB3ECF" w:rsidRPr="07BF2100">
        <w:rPr>
          <w:b/>
          <w:bCs/>
          <w:sz w:val="28"/>
          <w:szCs w:val="28"/>
        </w:rPr>
        <w:t xml:space="preserve"> Combined Meeting</w:t>
      </w:r>
    </w:p>
    <w:p w14:paraId="35FEEF6B" w14:textId="757FA8DB" w:rsidR="002F0E24" w:rsidRDefault="006C6640" w:rsidP="002F0E24">
      <w:pPr>
        <w:jc w:val="center"/>
        <w:rPr>
          <w:b/>
          <w:sz w:val="28"/>
        </w:rPr>
      </w:pPr>
      <w:r>
        <w:rPr>
          <w:b/>
          <w:sz w:val="28"/>
        </w:rPr>
        <w:t>Ma</w:t>
      </w:r>
      <w:r w:rsidR="0026094A">
        <w:rPr>
          <w:b/>
          <w:sz w:val="28"/>
        </w:rPr>
        <w:t>y</w:t>
      </w:r>
      <w:r w:rsidR="00A02B2A">
        <w:rPr>
          <w:b/>
          <w:sz w:val="28"/>
        </w:rPr>
        <w:t xml:space="preserve"> </w:t>
      </w:r>
      <w:r>
        <w:rPr>
          <w:b/>
          <w:sz w:val="28"/>
        </w:rPr>
        <w:t>2</w:t>
      </w:r>
      <w:r w:rsidR="0026094A">
        <w:rPr>
          <w:b/>
          <w:sz w:val="28"/>
        </w:rPr>
        <w:t>7</w:t>
      </w:r>
      <w:r w:rsidR="002F0E24" w:rsidRPr="002F0E24">
        <w:rPr>
          <w:b/>
          <w:sz w:val="28"/>
        </w:rPr>
        <w:t>, 20</w:t>
      </w:r>
      <w:r w:rsidR="00F763F0">
        <w:rPr>
          <w:b/>
          <w:sz w:val="28"/>
        </w:rPr>
        <w:t>2</w:t>
      </w:r>
      <w:r>
        <w:rPr>
          <w:b/>
          <w:sz w:val="28"/>
        </w:rPr>
        <w:t>5</w:t>
      </w:r>
      <w:r w:rsidR="00AF32AF">
        <w:rPr>
          <w:b/>
          <w:sz w:val="28"/>
        </w:rPr>
        <w:t xml:space="preserve">; </w:t>
      </w:r>
      <w:r w:rsidR="00A102C1">
        <w:rPr>
          <w:b/>
          <w:sz w:val="28"/>
        </w:rPr>
        <w:t>3</w:t>
      </w:r>
      <w:r w:rsidR="00AB4043">
        <w:rPr>
          <w:b/>
          <w:sz w:val="28"/>
        </w:rPr>
        <w:t>-</w:t>
      </w:r>
      <w:r w:rsidR="00443B41">
        <w:rPr>
          <w:b/>
          <w:sz w:val="28"/>
        </w:rPr>
        <w:t>4</w:t>
      </w:r>
      <w:r w:rsidR="00AF32AF">
        <w:rPr>
          <w:b/>
          <w:sz w:val="28"/>
        </w:rPr>
        <w:t xml:space="preserve"> pm EST</w:t>
      </w:r>
    </w:p>
    <w:p w14:paraId="7C8EDD0C" w14:textId="77777777" w:rsidR="00F26411" w:rsidRDefault="00FF6EE4" w:rsidP="002F0E24">
      <w:pPr>
        <w:jc w:val="center"/>
        <w:rPr>
          <w:b/>
          <w:sz w:val="28"/>
        </w:rPr>
      </w:pPr>
      <w:r>
        <w:rPr>
          <w:b/>
          <w:sz w:val="28"/>
        </w:rPr>
        <w:t xml:space="preserve">Via </w:t>
      </w:r>
      <w:r w:rsidR="00443B41">
        <w:rPr>
          <w:b/>
          <w:sz w:val="28"/>
        </w:rPr>
        <w:t>Microsoft Teams</w:t>
      </w:r>
    </w:p>
    <w:p w14:paraId="6677F304" w14:textId="2B82F7D7" w:rsidR="00826951" w:rsidRPr="00FC2269" w:rsidRDefault="00FC2269" w:rsidP="002F0E24">
      <w:pPr>
        <w:jc w:val="center"/>
        <w:rPr>
          <w:rStyle w:val="Hyperlink"/>
          <w:b/>
          <w:sz w:val="28"/>
        </w:rPr>
      </w:pPr>
      <w:r>
        <w:rPr>
          <w:b/>
          <w:sz w:val="28"/>
        </w:rPr>
        <w:fldChar w:fldCharType="begin"/>
      </w:r>
      <w:r w:rsidR="00035ADE">
        <w:rPr>
          <w:b/>
          <w:sz w:val="28"/>
        </w:rPr>
        <w:instrText>HYPERLINK "https://teams.microsoft.com/l/meetup-join/19%3ameeting_ZjhhZmM4NDMtOGI3Mi00ZjczLTlhYWMtZDk5NDAwYzQ4OTAy%40thread.v2/0?context=%7b%22Tid%22%3a%22e5f23624-9be3-4926-98df-49740f9dfb77%22%2c%22Oid%22%3a%229ec8eb7d-71a2-4e8f-a6b7-b6739b4a7e3d%22%7d"</w:instrText>
      </w:r>
      <w:r>
        <w:rPr>
          <w:b/>
          <w:sz w:val="28"/>
        </w:rPr>
      </w:r>
      <w:r>
        <w:rPr>
          <w:b/>
          <w:sz w:val="28"/>
        </w:rPr>
        <w:fldChar w:fldCharType="separate"/>
      </w:r>
      <w:r w:rsidR="00F26411" w:rsidRPr="00FC2269">
        <w:rPr>
          <w:rStyle w:val="Hyperlink"/>
          <w:b/>
          <w:sz w:val="28"/>
        </w:rPr>
        <w:t xml:space="preserve">Click link to </w:t>
      </w:r>
      <w:r w:rsidR="00225F7E" w:rsidRPr="00FC2269">
        <w:rPr>
          <w:rStyle w:val="Hyperlink"/>
          <w:b/>
          <w:sz w:val="28"/>
        </w:rPr>
        <w:t>j</w:t>
      </w:r>
      <w:r w:rsidR="00F26411" w:rsidRPr="00FC2269">
        <w:rPr>
          <w:rStyle w:val="Hyperlink"/>
          <w:b/>
          <w:sz w:val="28"/>
        </w:rPr>
        <w:t>oin</w:t>
      </w:r>
    </w:p>
    <w:p w14:paraId="58508084" w14:textId="2CD58D3C" w:rsidR="00580639" w:rsidRDefault="00FC2269" w:rsidP="00580639">
      <w:pPr>
        <w:pStyle w:val="xmsonormal"/>
        <w:shd w:val="clear" w:color="auto" w:fill="FFFFFF"/>
        <w:spacing w:before="0" w:beforeAutospacing="0" w:after="0" w:afterAutospacing="0"/>
        <w:jc w:val="center"/>
        <w:rPr>
          <w:rFonts w:ascii="Aptos" w:hAnsi="Aptos"/>
          <w:color w:val="000000"/>
        </w:rPr>
      </w:pPr>
      <w:r>
        <w:rPr>
          <w:b/>
          <w:sz w:val="28"/>
        </w:rPr>
        <w:fldChar w:fldCharType="end"/>
      </w:r>
      <w:r w:rsidR="00580639" w:rsidRPr="00580639">
        <w:rPr>
          <w:rFonts w:ascii="inherit" w:hAnsi="inherit"/>
          <w:color w:val="000000"/>
          <w:bdr w:val="none" w:sz="0" w:space="0" w:color="auto" w:frame="1"/>
        </w:rPr>
        <w:t xml:space="preserve"> </w:t>
      </w:r>
      <w:r w:rsidR="00580639">
        <w:rPr>
          <w:rFonts w:ascii="inherit" w:hAnsi="inherit"/>
          <w:color w:val="000000"/>
          <w:sz w:val="22"/>
          <w:szCs w:val="22"/>
          <w:bdr w:val="none" w:sz="0" w:space="0" w:color="auto" w:frame="1"/>
        </w:rPr>
        <w:t>Meeting ID: 282 416 576 133</w:t>
      </w:r>
    </w:p>
    <w:p w14:paraId="235F23F8" w14:textId="77777777" w:rsidR="00580639" w:rsidRDefault="00580639" w:rsidP="00580639">
      <w:pPr>
        <w:pStyle w:val="xmsonormal"/>
        <w:shd w:val="clear" w:color="auto" w:fill="FFFFFF"/>
        <w:spacing w:before="0" w:beforeAutospacing="0" w:after="0" w:afterAutospacing="0"/>
        <w:jc w:val="center"/>
        <w:rPr>
          <w:rFonts w:ascii="inherit" w:hAnsi="inherit"/>
          <w:color w:val="000000"/>
          <w:sz w:val="22"/>
          <w:szCs w:val="22"/>
          <w:bdr w:val="none" w:sz="0" w:space="0" w:color="auto" w:frame="1"/>
        </w:rPr>
      </w:pPr>
      <w:r>
        <w:rPr>
          <w:rFonts w:ascii="inherit" w:hAnsi="inherit"/>
          <w:color w:val="000000"/>
          <w:sz w:val="22"/>
          <w:szCs w:val="22"/>
          <w:bdr w:val="none" w:sz="0" w:space="0" w:color="auto" w:frame="1"/>
        </w:rPr>
        <w:t>Passcode: fh2P7NT7</w:t>
      </w:r>
    </w:p>
    <w:p w14:paraId="394C2693" w14:textId="4A2632E1" w:rsidR="00D400D8" w:rsidRDefault="00D400D8" w:rsidP="00580639">
      <w:pPr>
        <w:pStyle w:val="xmsonormal"/>
        <w:shd w:val="clear" w:color="auto" w:fill="FFFFFF"/>
        <w:spacing w:before="0" w:beforeAutospacing="0" w:after="0" w:afterAutospacing="0"/>
        <w:jc w:val="center"/>
        <w:rPr>
          <w:rFonts w:ascii="inherit" w:hAnsi="inherit"/>
          <w:color w:val="000000"/>
          <w:sz w:val="22"/>
          <w:szCs w:val="22"/>
          <w:bdr w:val="none" w:sz="0" w:space="0" w:color="auto" w:frame="1"/>
        </w:rPr>
      </w:pPr>
    </w:p>
    <w:p w14:paraId="12408A3A" w14:textId="6633AB30" w:rsidR="00D400D8" w:rsidRPr="00FC5BDC" w:rsidRDefault="00D400D8" w:rsidP="0690D25D">
      <w:pPr>
        <w:pStyle w:val="xmsonormal"/>
        <w:shd w:val="clear" w:color="auto" w:fill="FFFFFF" w:themeFill="background1"/>
        <w:spacing w:before="0" w:beforeAutospacing="0" w:after="0" w:afterAutospacing="0"/>
        <w:jc w:val="center"/>
        <w:rPr>
          <w:rFonts w:ascii="inherit" w:hAnsi="inherit"/>
          <w:color w:val="000000"/>
          <w:sz w:val="22"/>
          <w:szCs w:val="22"/>
          <w:bdr w:val="none" w:sz="0" w:space="0" w:color="auto" w:frame="1"/>
        </w:rPr>
      </w:pPr>
      <w:hyperlink r:id="rId8" w:history="1">
        <w:r w:rsidRPr="006922FE">
          <w:rPr>
            <w:rStyle w:val="Hyperlink"/>
            <w:rFonts w:ascii="inherit" w:hAnsi="inherit"/>
            <w:sz w:val="22"/>
            <w:szCs w:val="22"/>
            <w:bdr w:val="none" w:sz="0" w:space="0" w:color="auto" w:frame="1"/>
          </w:rPr>
          <w:t>MEETING RECORDING</w:t>
        </w:r>
      </w:hyperlink>
    </w:p>
    <w:p w14:paraId="1996EB37" w14:textId="6F4BF9BD" w:rsidR="4E5C13BC" w:rsidRDefault="4E5C13BC" w:rsidP="4E5C13BC">
      <w:pPr>
        <w:rPr>
          <w:rFonts w:eastAsiaTheme="minorEastAsia"/>
          <w:sz w:val="24"/>
          <w:szCs w:val="24"/>
        </w:rPr>
      </w:pPr>
    </w:p>
    <w:p w14:paraId="6F8491C0" w14:textId="427ACBB3" w:rsidR="00086A30" w:rsidRDefault="3F14D5CB" w:rsidP="0690D25D">
      <w:pPr>
        <w:rPr>
          <w:rFonts w:eastAsiaTheme="minorEastAsia"/>
          <w:sz w:val="24"/>
          <w:szCs w:val="24"/>
        </w:rPr>
      </w:pPr>
      <w:r w:rsidRPr="0690D25D">
        <w:rPr>
          <w:rFonts w:eastAsiaTheme="minorEastAsia"/>
          <w:sz w:val="24"/>
          <w:szCs w:val="24"/>
        </w:rPr>
        <w:t>Present:</w:t>
      </w:r>
      <w:r w:rsidR="1E95D0DD" w:rsidRPr="0690D25D">
        <w:rPr>
          <w:rFonts w:eastAsiaTheme="minorEastAsia"/>
          <w:sz w:val="24"/>
          <w:szCs w:val="24"/>
        </w:rPr>
        <w:t xml:space="preserve"> </w:t>
      </w:r>
      <w:r w:rsidR="2EB4BF1B" w:rsidRPr="0690D25D">
        <w:rPr>
          <w:rFonts w:eastAsiaTheme="minorEastAsia"/>
          <w:sz w:val="24"/>
          <w:szCs w:val="24"/>
        </w:rPr>
        <w:t>Andrew Morris, Jacob Atalla, Dave Walls, Gary Klein, Holly Cannon, Kent Sovocool, Paul Kinter, Philip Fairey, Jonah Schein</w:t>
      </w:r>
      <w:r w:rsidR="4AD80A9D" w:rsidRPr="0690D25D">
        <w:rPr>
          <w:rFonts w:eastAsiaTheme="minorEastAsia"/>
          <w:sz w:val="24"/>
          <w:szCs w:val="24"/>
        </w:rPr>
        <w:t>, Ed Osann</w:t>
      </w:r>
    </w:p>
    <w:p w14:paraId="564B1393" w14:textId="72363324" w:rsidR="00086A30" w:rsidRDefault="3F14D5CB" w:rsidP="0690D25D">
      <w:pPr>
        <w:rPr>
          <w:rFonts w:eastAsiaTheme="minorEastAsia"/>
          <w:sz w:val="24"/>
          <w:szCs w:val="24"/>
        </w:rPr>
      </w:pPr>
      <w:r w:rsidRPr="0690D25D">
        <w:rPr>
          <w:rFonts w:eastAsiaTheme="minorEastAsia"/>
          <w:sz w:val="24"/>
          <w:szCs w:val="24"/>
        </w:rPr>
        <w:t xml:space="preserve">Staff: </w:t>
      </w:r>
      <w:r w:rsidR="75E4ADAE" w:rsidRPr="0690D25D">
        <w:rPr>
          <w:rFonts w:eastAsiaTheme="minorEastAsia"/>
          <w:sz w:val="24"/>
          <w:szCs w:val="24"/>
        </w:rPr>
        <w:t xml:space="preserve">Paulette McGhie, Ryan Meres, </w:t>
      </w:r>
      <w:r w:rsidR="506AADD9" w:rsidRPr="0690D25D">
        <w:rPr>
          <w:rFonts w:eastAsiaTheme="minorEastAsia"/>
          <w:sz w:val="24"/>
          <w:szCs w:val="24"/>
        </w:rPr>
        <w:t xml:space="preserve">Noah Kibbe, </w:t>
      </w:r>
      <w:r w:rsidRPr="0690D25D">
        <w:rPr>
          <w:rFonts w:eastAsiaTheme="minorEastAsia"/>
          <w:sz w:val="24"/>
          <w:szCs w:val="24"/>
        </w:rPr>
        <w:t>Katie Stewart</w:t>
      </w:r>
    </w:p>
    <w:p w14:paraId="25765388" w14:textId="606B48DE" w:rsidR="1052918F" w:rsidRDefault="08D0C715" w:rsidP="1052918F">
      <w:pPr>
        <w:rPr>
          <w:rFonts w:eastAsiaTheme="minorEastAsia"/>
          <w:sz w:val="24"/>
          <w:szCs w:val="24"/>
        </w:rPr>
      </w:pPr>
      <w:r w:rsidRPr="0061A17F">
        <w:rPr>
          <w:rFonts w:eastAsiaTheme="minorEastAsia"/>
          <w:sz w:val="24"/>
          <w:szCs w:val="24"/>
        </w:rPr>
        <w:t xml:space="preserve">Meeting started at </w:t>
      </w:r>
      <w:r w:rsidRPr="2C6B75D1">
        <w:rPr>
          <w:rFonts w:eastAsiaTheme="minorEastAsia"/>
          <w:sz w:val="24"/>
          <w:szCs w:val="24"/>
        </w:rPr>
        <w:t>3:03 PM ET</w:t>
      </w:r>
    </w:p>
    <w:p w14:paraId="7C04FADC" w14:textId="4FE2092D" w:rsidR="002F0E24" w:rsidRPr="00F763F0" w:rsidRDefault="00955F4E" w:rsidP="002F0E24">
      <w:pPr>
        <w:jc w:val="center"/>
        <w:rPr>
          <w:rFonts w:cstheme="minorHAnsi"/>
          <w:b/>
          <w:sz w:val="28"/>
        </w:rPr>
      </w:pPr>
      <w:r>
        <w:rPr>
          <w:rFonts w:cstheme="minorHAnsi"/>
          <w:b/>
          <w:sz w:val="28"/>
        </w:rPr>
        <w:t>MEETING MINUTES</w:t>
      </w:r>
    </w:p>
    <w:p w14:paraId="6618C926" w14:textId="189C8491" w:rsidR="002F0E24" w:rsidRPr="00DB47E3" w:rsidRDefault="002F0E24" w:rsidP="07BF2100">
      <w:pPr>
        <w:pStyle w:val="ListParagraph"/>
        <w:numPr>
          <w:ilvl w:val="0"/>
          <w:numId w:val="1"/>
        </w:numPr>
        <w:spacing w:line="276" w:lineRule="auto"/>
        <w:rPr>
          <w:rFonts w:eastAsiaTheme="minorEastAsia"/>
          <w:sz w:val="24"/>
          <w:szCs w:val="24"/>
        </w:rPr>
      </w:pPr>
      <w:r w:rsidRPr="07BF2100">
        <w:rPr>
          <w:rFonts w:eastAsiaTheme="minorEastAsia"/>
          <w:sz w:val="24"/>
          <w:szCs w:val="24"/>
        </w:rPr>
        <w:t>Call to Order</w:t>
      </w:r>
    </w:p>
    <w:p w14:paraId="60BC5E4F" w14:textId="6556194E" w:rsidR="00F763F0" w:rsidRPr="00DB47E3" w:rsidRDefault="002F0E24" w:rsidP="07BF2100">
      <w:pPr>
        <w:pStyle w:val="ListParagraph"/>
        <w:numPr>
          <w:ilvl w:val="0"/>
          <w:numId w:val="1"/>
        </w:numPr>
        <w:shd w:val="clear" w:color="auto" w:fill="FFFFFF" w:themeFill="background1"/>
        <w:spacing w:after="0" w:line="276" w:lineRule="auto"/>
        <w:rPr>
          <w:rFonts w:eastAsiaTheme="minorEastAsia"/>
          <w:color w:val="000000" w:themeColor="text1"/>
          <w:sz w:val="24"/>
          <w:szCs w:val="24"/>
        </w:rPr>
      </w:pPr>
      <w:r w:rsidRPr="07BF2100">
        <w:rPr>
          <w:rFonts w:eastAsiaTheme="minorEastAsia"/>
          <w:sz w:val="24"/>
          <w:szCs w:val="24"/>
        </w:rPr>
        <w:t>Roll Call</w:t>
      </w:r>
      <w:r w:rsidR="00AF32AF" w:rsidRPr="07BF2100">
        <w:rPr>
          <w:rFonts w:eastAsiaTheme="minorEastAsia"/>
          <w:sz w:val="24"/>
          <w:szCs w:val="24"/>
        </w:rPr>
        <w:t xml:space="preserve"> (Ryan Meres)</w:t>
      </w:r>
    </w:p>
    <w:p w14:paraId="0467B78D" w14:textId="3DAA7DEA" w:rsidR="005A2FD7" w:rsidRDefault="0015147C" w:rsidP="07BF2100">
      <w:pPr>
        <w:numPr>
          <w:ilvl w:val="0"/>
          <w:numId w:val="1"/>
        </w:numPr>
        <w:shd w:val="clear" w:color="auto" w:fill="FFFFFF" w:themeFill="background1"/>
        <w:spacing w:before="100" w:beforeAutospacing="1" w:after="100" w:afterAutospacing="1" w:line="276" w:lineRule="auto"/>
        <w:textAlignment w:val="baseline"/>
        <w:rPr>
          <w:rFonts w:eastAsiaTheme="minorEastAsia"/>
          <w:color w:val="000000"/>
          <w:sz w:val="24"/>
          <w:szCs w:val="24"/>
        </w:rPr>
      </w:pPr>
      <w:r w:rsidRPr="07BF2100">
        <w:rPr>
          <w:rFonts w:eastAsiaTheme="minorEastAsia"/>
          <w:b/>
          <w:bCs/>
          <w:color w:val="000000" w:themeColor="text1"/>
          <w:sz w:val="24"/>
          <w:szCs w:val="24"/>
        </w:rPr>
        <w:t>Alternative Water Sources</w:t>
      </w:r>
      <w:r w:rsidR="717A5990" w:rsidRPr="07BF2100">
        <w:rPr>
          <w:rFonts w:eastAsiaTheme="minorEastAsia"/>
          <w:b/>
          <w:bCs/>
          <w:color w:val="000000" w:themeColor="text1"/>
          <w:sz w:val="24"/>
          <w:szCs w:val="24"/>
        </w:rPr>
        <w:t xml:space="preserve"> – </w:t>
      </w:r>
      <w:r w:rsidR="59C6BD60" w:rsidRPr="07BF2100">
        <w:rPr>
          <w:rFonts w:eastAsiaTheme="minorEastAsia"/>
          <w:color w:val="000000" w:themeColor="text1"/>
          <w:sz w:val="24"/>
          <w:szCs w:val="24"/>
        </w:rPr>
        <w:t>A presentation during the previous call provided an informative overview of alternative water sources such as graywater and rainwater, exploring potential new uses and expanding the underlying thought process of the proposal. A draft outlining the incorporation of these sources into new contexts was shared via email last Friday, ahead of today’s meeting.</w:t>
      </w:r>
    </w:p>
    <w:p w14:paraId="7B8F5BAE" w14:textId="22E0C452" w:rsidR="59C6BD60" w:rsidRDefault="59C6BD60" w:rsidP="0690D25D">
      <w:pPr>
        <w:numPr>
          <w:ilvl w:val="1"/>
          <w:numId w:val="1"/>
        </w:numPr>
        <w:shd w:val="clear" w:color="auto" w:fill="FFFFFF" w:themeFill="background1"/>
        <w:spacing w:beforeAutospacing="1" w:afterAutospacing="1" w:line="276" w:lineRule="auto"/>
        <w:rPr>
          <w:rFonts w:eastAsiaTheme="minorEastAsia"/>
          <w:sz w:val="24"/>
          <w:szCs w:val="24"/>
        </w:rPr>
      </w:pPr>
      <w:r w:rsidRPr="0690D25D">
        <w:rPr>
          <w:rFonts w:eastAsiaTheme="minorEastAsia"/>
          <w:b/>
          <w:bCs/>
          <w:color w:val="000000" w:themeColor="text1"/>
          <w:sz w:val="24"/>
          <w:szCs w:val="24"/>
        </w:rPr>
        <w:t xml:space="preserve">Jonah Schein’s recap </w:t>
      </w:r>
      <w:r w:rsidR="09A6293E" w:rsidRPr="0690D25D">
        <w:rPr>
          <w:rFonts w:eastAsiaTheme="minorEastAsia"/>
          <w:b/>
          <w:bCs/>
          <w:color w:val="000000" w:themeColor="text1"/>
          <w:sz w:val="24"/>
          <w:szCs w:val="24"/>
        </w:rPr>
        <w:t>c</w:t>
      </w:r>
      <w:r w:rsidR="42FEBACA" w:rsidRPr="0690D25D">
        <w:rPr>
          <w:rFonts w:eastAsiaTheme="minorEastAsia"/>
          <w:b/>
          <w:bCs/>
          <w:color w:val="000000" w:themeColor="text1"/>
          <w:sz w:val="24"/>
          <w:szCs w:val="24"/>
        </w:rPr>
        <w:t>ontinuing</w:t>
      </w:r>
      <w:r w:rsidR="00D077D9" w:rsidRPr="0690D25D">
        <w:rPr>
          <w:rFonts w:eastAsiaTheme="minorEastAsia"/>
          <w:b/>
          <w:bCs/>
          <w:color w:val="000000" w:themeColor="text1"/>
          <w:sz w:val="24"/>
          <w:szCs w:val="24"/>
        </w:rPr>
        <w:t xml:space="preserve"> </w:t>
      </w:r>
      <w:r w:rsidR="74C73406" w:rsidRPr="0690D25D">
        <w:rPr>
          <w:rFonts w:eastAsiaTheme="minorEastAsia"/>
          <w:b/>
          <w:bCs/>
          <w:color w:val="000000" w:themeColor="text1"/>
          <w:sz w:val="24"/>
          <w:szCs w:val="24"/>
        </w:rPr>
        <w:t xml:space="preserve">the </w:t>
      </w:r>
      <w:r w:rsidR="00D077D9" w:rsidRPr="0690D25D">
        <w:rPr>
          <w:rFonts w:eastAsiaTheme="minorEastAsia"/>
          <w:b/>
          <w:bCs/>
          <w:color w:val="000000" w:themeColor="text1"/>
          <w:sz w:val="24"/>
          <w:szCs w:val="24"/>
        </w:rPr>
        <w:t>discussion on rainwater</w:t>
      </w:r>
      <w:r w:rsidR="0C753922" w:rsidRPr="0690D25D">
        <w:rPr>
          <w:rFonts w:eastAsiaTheme="minorEastAsia"/>
          <w:b/>
          <w:bCs/>
          <w:color w:val="000000" w:themeColor="text1"/>
          <w:sz w:val="24"/>
          <w:szCs w:val="24"/>
        </w:rPr>
        <w:t>:</w:t>
      </w:r>
      <w:r w:rsidR="0C753922" w:rsidRPr="0690D25D">
        <w:rPr>
          <w:rFonts w:eastAsiaTheme="minorEastAsia"/>
          <w:color w:val="000000" w:themeColor="text1"/>
          <w:sz w:val="24"/>
          <w:szCs w:val="24"/>
        </w:rPr>
        <w:t xml:space="preserve"> </w:t>
      </w:r>
      <w:r w:rsidR="49C3D52C" w:rsidRPr="0690D25D">
        <w:rPr>
          <w:rFonts w:eastAsiaTheme="minorEastAsia"/>
          <w:color w:val="000000" w:themeColor="text1"/>
          <w:sz w:val="24"/>
          <w:szCs w:val="24"/>
        </w:rPr>
        <w:t>The demand for alternative water sources, particularly graywater and rainwater, for outdoor use was discussed. A key takeaway emphasized the importance of assessing water demand not just on average daily usage, but by accounting for seasonal patterns to understand how these sources can address peak demand.</w:t>
      </w:r>
    </w:p>
    <w:p w14:paraId="0BB5286D" w14:textId="35E4E8F6" w:rsidR="49C3D52C" w:rsidRDefault="49C3D52C" w:rsidP="0690D25D">
      <w:pPr>
        <w:numPr>
          <w:ilvl w:val="2"/>
          <w:numId w:val="1"/>
        </w:numPr>
        <w:shd w:val="clear" w:color="auto" w:fill="FFFFFF" w:themeFill="background1"/>
        <w:spacing w:beforeAutospacing="1" w:afterAutospacing="1" w:line="276" w:lineRule="auto"/>
        <w:rPr>
          <w:rFonts w:eastAsiaTheme="minorEastAsia"/>
          <w:sz w:val="24"/>
          <w:szCs w:val="24"/>
        </w:rPr>
      </w:pPr>
      <w:r w:rsidRPr="0690D25D">
        <w:rPr>
          <w:rFonts w:eastAsiaTheme="minorEastAsia"/>
          <w:sz w:val="24"/>
          <w:szCs w:val="24"/>
        </w:rPr>
        <w:t xml:space="preserve">A proposal was presented that connects annual outdoor water usage to daily or monthly estimates using growing degree days. This model, based on Flume data from 15 </w:t>
      </w:r>
      <w:r w:rsidR="00937F9A" w:rsidRPr="0690D25D">
        <w:rPr>
          <w:rFonts w:eastAsiaTheme="minorEastAsia"/>
          <w:sz w:val="24"/>
          <w:szCs w:val="24"/>
        </w:rPr>
        <w:t>Metropolitan Statistical Areas (</w:t>
      </w:r>
      <w:r w:rsidRPr="0690D25D">
        <w:rPr>
          <w:rFonts w:eastAsiaTheme="minorEastAsia"/>
          <w:sz w:val="24"/>
          <w:szCs w:val="24"/>
        </w:rPr>
        <w:t>MSAs</w:t>
      </w:r>
      <w:r w:rsidR="00937F9A" w:rsidRPr="0690D25D">
        <w:rPr>
          <w:rFonts w:eastAsiaTheme="minorEastAsia"/>
          <w:sz w:val="24"/>
          <w:szCs w:val="24"/>
        </w:rPr>
        <w:t>)</w:t>
      </w:r>
      <w:r w:rsidRPr="0690D25D">
        <w:rPr>
          <w:rFonts w:eastAsiaTheme="minorEastAsia"/>
          <w:sz w:val="24"/>
          <w:szCs w:val="24"/>
        </w:rPr>
        <w:t>, effectively reflects the seasonal distribution of outdoor water use.</w:t>
      </w:r>
    </w:p>
    <w:p w14:paraId="69BA1CD5" w14:textId="6B320141" w:rsidR="49C3D52C" w:rsidRDefault="49C3D52C" w:rsidP="0690D25D">
      <w:pPr>
        <w:numPr>
          <w:ilvl w:val="2"/>
          <w:numId w:val="1"/>
        </w:numPr>
        <w:shd w:val="clear" w:color="auto" w:fill="FFFFFF" w:themeFill="background1"/>
        <w:spacing w:beforeAutospacing="1" w:afterAutospacing="1" w:line="276" w:lineRule="auto"/>
        <w:rPr>
          <w:rFonts w:eastAsiaTheme="minorEastAsia"/>
          <w:sz w:val="24"/>
          <w:szCs w:val="24"/>
        </w:rPr>
      </w:pPr>
      <w:r w:rsidRPr="0690D25D">
        <w:rPr>
          <w:rFonts w:eastAsiaTheme="minorEastAsia"/>
          <w:sz w:val="24"/>
          <w:szCs w:val="24"/>
        </w:rPr>
        <w:t xml:space="preserve">The task group responded positively to the proposed concept of presenting alternative water sources and their potential uses in a table format. This high-level overview avoids delving into technical details, which will be addressed separately by Paul. The draft is still in progress, </w:t>
      </w:r>
      <w:r w:rsidRPr="0690D25D">
        <w:rPr>
          <w:rFonts w:eastAsiaTheme="minorEastAsia"/>
          <w:sz w:val="24"/>
          <w:szCs w:val="24"/>
        </w:rPr>
        <w:lastRenderedPageBreak/>
        <w:t>and the table format was noted as an effective way to organize the information.</w:t>
      </w:r>
    </w:p>
    <w:p w14:paraId="730A745D" w14:textId="0B2948D2" w:rsidR="49C3D52C" w:rsidRDefault="49C3D52C" w:rsidP="07BF2100">
      <w:pPr>
        <w:pStyle w:val="ListParagraph"/>
        <w:numPr>
          <w:ilvl w:val="2"/>
          <w:numId w:val="1"/>
        </w:numPr>
        <w:spacing w:line="276" w:lineRule="auto"/>
        <w:rPr>
          <w:rFonts w:eastAsiaTheme="minorEastAsia"/>
          <w:sz w:val="24"/>
          <w:szCs w:val="24"/>
        </w:rPr>
      </w:pPr>
      <w:r w:rsidRPr="07BF2100">
        <w:rPr>
          <w:rFonts w:eastAsiaTheme="minorEastAsia"/>
          <w:sz w:val="24"/>
          <w:szCs w:val="24"/>
        </w:rPr>
        <w:t>The draft proposes a default catchment credit of 85% for rainwater, with adjustments to 75% or 90% for specific roof types or geographic areas, depending on factors such as rainfall frequency and roof type. The sizing guidelines are based on city and state rainfall averages and include recommendations for storage options (portable vs. non-portable) in line with these averages.</w:t>
      </w:r>
    </w:p>
    <w:p w14:paraId="78B6F51E" w14:textId="4D715701" w:rsidR="3161653A" w:rsidRDefault="3161653A" w:rsidP="07BF2100">
      <w:pPr>
        <w:numPr>
          <w:ilvl w:val="1"/>
          <w:numId w:val="1"/>
        </w:numPr>
        <w:shd w:val="clear" w:color="auto" w:fill="FFFFFF" w:themeFill="background1"/>
        <w:spacing w:beforeAutospacing="1" w:afterAutospacing="1" w:line="276" w:lineRule="auto"/>
        <w:rPr>
          <w:rFonts w:eastAsiaTheme="minorEastAsia"/>
          <w:sz w:val="24"/>
          <w:szCs w:val="24"/>
        </w:rPr>
      </w:pPr>
      <w:r w:rsidRPr="07BF2100">
        <w:rPr>
          <w:rFonts w:eastAsiaTheme="minorEastAsia"/>
          <w:b/>
          <w:bCs/>
          <w:sz w:val="24"/>
          <w:szCs w:val="24"/>
        </w:rPr>
        <w:t>Greywater</w:t>
      </w:r>
      <w:r w:rsidR="2028D2CD" w:rsidRPr="07BF2100">
        <w:rPr>
          <w:rFonts w:eastAsiaTheme="minorEastAsia"/>
          <w:b/>
          <w:bCs/>
          <w:sz w:val="24"/>
          <w:szCs w:val="24"/>
        </w:rPr>
        <w:t xml:space="preserve"> and Rainwater Concept</w:t>
      </w:r>
      <w:r w:rsidR="2028D2CD" w:rsidRPr="07BF2100">
        <w:rPr>
          <w:rFonts w:eastAsiaTheme="minorEastAsia"/>
          <w:sz w:val="24"/>
          <w:szCs w:val="24"/>
        </w:rPr>
        <w:t xml:space="preserve"> – </w:t>
      </w:r>
      <w:r w:rsidR="7C044603" w:rsidRPr="07BF2100">
        <w:rPr>
          <w:rFonts w:eastAsiaTheme="minorEastAsia"/>
          <w:sz w:val="24"/>
          <w:szCs w:val="24"/>
        </w:rPr>
        <w:t xml:space="preserve">A question was raised regarding the integration of graywater and rainwater systems, specifically whether both systems are typically kept separate or if there are instances where they are combined. It was noted that systems fed by both sources are uncommon in residential or commercial buildings. </w:t>
      </w:r>
    </w:p>
    <w:p w14:paraId="58A3DFD3" w14:textId="0F8DE5C2" w:rsidR="7C044603" w:rsidRDefault="7C044603" w:rsidP="07BF2100">
      <w:pPr>
        <w:numPr>
          <w:ilvl w:val="2"/>
          <w:numId w:val="1"/>
        </w:numPr>
        <w:shd w:val="clear" w:color="auto" w:fill="FFFFFF" w:themeFill="background1"/>
        <w:spacing w:beforeAutospacing="1" w:afterAutospacing="1" w:line="276" w:lineRule="auto"/>
        <w:rPr>
          <w:rFonts w:eastAsiaTheme="minorEastAsia"/>
          <w:sz w:val="24"/>
          <w:szCs w:val="24"/>
        </w:rPr>
      </w:pPr>
      <w:r w:rsidRPr="07BF2100">
        <w:rPr>
          <w:rFonts w:eastAsiaTheme="minorEastAsia"/>
          <w:sz w:val="24"/>
          <w:szCs w:val="24"/>
        </w:rPr>
        <w:t>A suggestion was made to explore this further as a potential future addendum, and the floor was opened for comments or questions regarding the regulation or combination of these systems.</w:t>
      </w:r>
    </w:p>
    <w:p w14:paraId="261D36AB" w14:textId="3C57946F" w:rsidR="7C044603" w:rsidRDefault="7C044603" w:rsidP="0690D25D">
      <w:pPr>
        <w:pStyle w:val="ListParagraph"/>
        <w:numPr>
          <w:ilvl w:val="0"/>
          <w:numId w:val="1"/>
        </w:numPr>
        <w:shd w:val="clear" w:color="auto" w:fill="FFFFFF" w:themeFill="background1"/>
        <w:spacing w:beforeAutospacing="1" w:afterAutospacing="1" w:line="276" w:lineRule="auto"/>
        <w:rPr>
          <w:rFonts w:eastAsiaTheme="minorEastAsia"/>
          <w:sz w:val="24"/>
          <w:szCs w:val="24"/>
        </w:rPr>
      </w:pPr>
      <w:r w:rsidRPr="0690D25D">
        <w:rPr>
          <w:rFonts w:eastAsiaTheme="minorEastAsia"/>
          <w:b/>
          <w:bCs/>
          <w:sz w:val="24"/>
          <w:szCs w:val="24"/>
        </w:rPr>
        <w:t xml:space="preserve">Community-Wide Indirect Reuse: </w:t>
      </w:r>
      <w:r w:rsidRPr="0690D25D">
        <w:rPr>
          <w:rFonts w:eastAsiaTheme="minorEastAsia"/>
          <w:sz w:val="24"/>
          <w:szCs w:val="24"/>
        </w:rPr>
        <w:t xml:space="preserve">Kent </w:t>
      </w:r>
      <w:r w:rsidR="4BE443A9" w:rsidRPr="0690D25D">
        <w:rPr>
          <w:rFonts w:eastAsiaTheme="minorEastAsia"/>
          <w:sz w:val="24"/>
          <w:szCs w:val="24"/>
        </w:rPr>
        <w:t>provides</w:t>
      </w:r>
      <w:r w:rsidRPr="0690D25D">
        <w:rPr>
          <w:rFonts w:eastAsiaTheme="minorEastAsia"/>
          <w:sz w:val="24"/>
          <w:szCs w:val="24"/>
        </w:rPr>
        <w:t xml:space="preserve"> additional context on community-wide indirect reuse systems, where water from all sources is cleaned and reused at the community level. In such areas, water conservation efforts like graywater recycling may not directly apply, as water is treated and returned to the community system. It was suggested that future provisions should be flexible enough to accommodate these community-based systems.</w:t>
      </w:r>
    </w:p>
    <w:p w14:paraId="3530C2B6" w14:textId="3EF768D1" w:rsidR="7C044603" w:rsidRDefault="7C044603" w:rsidP="0690D25D">
      <w:pPr>
        <w:pStyle w:val="ListParagraph"/>
        <w:numPr>
          <w:ilvl w:val="1"/>
          <w:numId w:val="1"/>
        </w:numPr>
        <w:shd w:val="clear" w:color="auto" w:fill="FFFFFF" w:themeFill="background1"/>
        <w:spacing w:beforeAutospacing="1" w:afterAutospacing="1" w:line="276" w:lineRule="auto"/>
        <w:rPr>
          <w:rFonts w:eastAsiaTheme="minorEastAsia"/>
          <w:sz w:val="24"/>
          <w:szCs w:val="24"/>
        </w:rPr>
      </w:pPr>
      <w:r w:rsidRPr="0690D25D">
        <w:rPr>
          <w:rFonts w:eastAsiaTheme="minorEastAsia"/>
          <w:b/>
          <w:bCs/>
          <w:sz w:val="24"/>
          <w:szCs w:val="24"/>
        </w:rPr>
        <w:t xml:space="preserve">Builder Qualifications: </w:t>
      </w:r>
      <w:r w:rsidRPr="0690D25D">
        <w:rPr>
          <w:rFonts w:eastAsiaTheme="minorEastAsia"/>
          <w:sz w:val="24"/>
          <w:szCs w:val="24"/>
        </w:rPr>
        <w:t>Kent raised the issue that builders in areas with indirect reuse systems may encounter challenges qualifying under new provisions if their systems do not align with the direct reuse model. A proposal was made to consider whether homes in these areas should connect to indirect reuse systems in the future.</w:t>
      </w:r>
    </w:p>
    <w:p w14:paraId="04A8E2B1" w14:textId="729D89BE" w:rsidR="7C044603" w:rsidRDefault="7C044603" w:rsidP="0690D25D">
      <w:pPr>
        <w:pStyle w:val="ListParagraph"/>
        <w:numPr>
          <w:ilvl w:val="1"/>
          <w:numId w:val="1"/>
        </w:numPr>
        <w:spacing w:before="240" w:after="240" w:line="276" w:lineRule="auto"/>
        <w:rPr>
          <w:rFonts w:eastAsiaTheme="minorEastAsia"/>
          <w:sz w:val="24"/>
          <w:szCs w:val="24"/>
        </w:rPr>
      </w:pPr>
      <w:r w:rsidRPr="0690D25D">
        <w:rPr>
          <w:rFonts w:eastAsiaTheme="minorEastAsia"/>
          <w:b/>
          <w:bCs/>
          <w:sz w:val="24"/>
          <w:szCs w:val="24"/>
        </w:rPr>
        <w:t xml:space="preserve">Indirect Reuse and Community Costs: </w:t>
      </w:r>
      <w:r w:rsidRPr="0690D25D">
        <w:rPr>
          <w:rFonts w:eastAsiaTheme="minorEastAsia"/>
          <w:sz w:val="24"/>
          <w:szCs w:val="24"/>
        </w:rPr>
        <w:t xml:space="preserve">Kent also noted that while indirect reuse systems come with community-level costs, these costs are embedded in the fees paid by both the wastewater provider and builders, </w:t>
      </w:r>
      <w:r w:rsidR="33619604" w:rsidRPr="0690D25D">
        <w:rPr>
          <w:rFonts w:eastAsiaTheme="minorEastAsia"/>
          <w:sz w:val="24"/>
          <w:szCs w:val="24"/>
        </w:rPr>
        <w:t>like</w:t>
      </w:r>
      <w:r w:rsidRPr="0690D25D">
        <w:rPr>
          <w:rFonts w:eastAsiaTheme="minorEastAsia"/>
          <w:sz w:val="24"/>
          <w:szCs w:val="24"/>
        </w:rPr>
        <w:t xml:space="preserve"> how graywater systems are funded by customers.</w:t>
      </w:r>
    </w:p>
    <w:p w14:paraId="091F0AF1" w14:textId="0BBD291C" w:rsidR="09034AD0" w:rsidRDefault="09034AD0" w:rsidP="0690D25D">
      <w:pPr>
        <w:pStyle w:val="ListParagraph"/>
        <w:numPr>
          <w:ilvl w:val="0"/>
          <w:numId w:val="1"/>
        </w:numPr>
        <w:shd w:val="clear" w:color="auto" w:fill="FFFFFF" w:themeFill="background1"/>
        <w:spacing w:beforeAutospacing="1" w:afterAutospacing="1" w:line="276" w:lineRule="auto"/>
        <w:rPr>
          <w:rFonts w:eastAsiaTheme="minorEastAsia"/>
          <w:sz w:val="24"/>
          <w:szCs w:val="24"/>
        </w:rPr>
      </w:pPr>
      <w:r w:rsidRPr="0690D25D">
        <w:rPr>
          <w:rFonts w:eastAsiaTheme="minorEastAsia"/>
          <w:b/>
          <w:bCs/>
          <w:sz w:val="24"/>
          <w:szCs w:val="24"/>
        </w:rPr>
        <w:t>Technological and Geographical Challenges:</w:t>
      </w:r>
      <w:r w:rsidRPr="0690D25D">
        <w:rPr>
          <w:rFonts w:eastAsiaTheme="minorEastAsia"/>
          <w:sz w:val="24"/>
          <w:szCs w:val="24"/>
        </w:rPr>
        <w:t xml:space="preserve"> </w:t>
      </w:r>
      <w:r w:rsidR="39DA431C" w:rsidRPr="0690D25D">
        <w:rPr>
          <w:rFonts w:eastAsiaTheme="minorEastAsia"/>
          <w:sz w:val="24"/>
          <w:szCs w:val="24"/>
        </w:rPr>
        <w:t>Kent highlighted the technological and geographical challenges associated with implementing graywater systems at a large scale. Regions with limited funding or infrastructure face obstacles, particularly when large-scale wastewater treatment is involved. Despite these challenges, it was expressed that graywater systems are expected to become more common in future developments, though adoption will be gradual.</w:t>
      </w:r>
    </w:p>
    <w:p w14:paraId="664CC8E7" w14:textId="673DFE62" w:rsidR="09034AD0" w:rsidRDefault="09034AD0" w:rsidP="0690D25D">
      <w:pPr>
        <w:pStyle w:val="ListParagraph"/>
        <w:numPr>
          <w:ilvl w:val="0"/>
          <w:numId w:val="1"/>
        </w:numPr>
        <w:shd w:val="clear" w:color="auto" w:fill="FFFFFF" w:themeFill="background1"/>
        <w:spacing w:beforeAutospacing="1" w:afterAutospacing="1" w:line="276" w:lineRule="auto"/>
        <w:rPr>
          <w:rFonts w:eastAsiaTheme="minorEastAsia"/>
          <w:sz w:val="24"/>
          <w:szCs w:val="24"/>
        </w:rPr>
      </w:pPr>
      <w:r w:rsidRPr="0690D25D">
        <w:rPr>
          <w:rFonts w:eastAsiaTheme="minorEastAsia"/>
          <w:b/>
          <w:bCs/>
          <w:sz w:val="24"/>
          <w:szCs w:val="24"/>
        </w:rPr>
        <w:lastRenderedPageBreak/>
        <w:t>Potential Credit Mechanism for Indirect Reuse:</w:t>
      </w:r>
      <w:r w:rsidRPr="0690D25D">
        <w:rPr>
          <w:rFonts w:eastAsiaTheme="minorEastAsia"/>
          <w:sz w:val="24"/>
          <w:szCs w:val="24"/>
        </w:rPr>
        <w:t xml:space="preserve"> </w:t>
      </w:r>
      <w:r w:rsidR="0D2C6281" w:rsidRPr="0690D25D">
        <w:rPr>
          <w:rFonts w:eastAsiaTheme="minorEastAsia"/>
          <w:sz w:val="24"/>
          <w:szCs w:val="24"/>
        </w:rPr>
        <w:t>Philip Fairey proposed the idea that if indirect reuse becomes feasible at the community level, a discount could be applied to the volume of reused water from the potable supply, both in the reference and rated cases. This would potentially justify a small credit for homes connected to such systems.</w:t>
      </w:r>
    </w:p>
    <w:p w14:paraId="06DAC058" w14:textId="4B84E10E" w:rsidR="09034AD0" w:rsidRDefault="09034AD0" w:rsidP="0690D25D">
      <w:pPr>
        <w:pStyle w:val="ListParagraph"/>
        <w:numPr>
          <w:ilvl w:val="0"/>
          <w:numId w:val="1"/>
        </w:numPr>
        <w:shd w:val="clear" w:color="auto" w:fill="FFFFFF" w:themeFill="background1"/>
        <w:spacing w:beforeAutospacing="1" w:afterAutospacing="1" w:line="276" w:lineRule="auto"/>
        <w:rPr>
          <w:rFonts w:eastAsiaTheme="minorEastAsia"/>
          <w:sz w:val="24"/>
          <w:szCs w:val="24"/>
        </w:rPr>
      </w:pPr>
      <w:r w:rsidRPr="0690D25D">
        <w:rPr>
          <w:rFonts w:eastAsiaTheme="minorEastAsia"/>
          <w:b/>
          <w:bCs/>
          <w:sz w:val="24"/>
          <w:szCs w:val="24"/>
        </w:rPr>
        <w:t>Two-Tiered Credit Concept Based on Regional Infrastructure:</w:t>
      </w:r>
      <w:r w:rsidRPr="0690D25D">
        <w:rPr>
          <w:rFonts w:eastAsiaTheme="minorEastAsia"/>
          <w:sz w:val="24"/>
          <w:szCs w:val="24"/>
        </w:rPr>
        <w:t xml:space="preserve"> </w:t>
      </w:r>
      <w:r w:rsidR="1610F560" w:rsidRPr="0690D25D">
        <w:rPr>
          <w:rFonts w:eastAsiaTheme="minorEastAsia"/>
          <w:sz w:val="24"/>
          <w:szCs w:val="24"/>
        </w:rPr>
        <w:t>Kent expressed interest in the concept of a two-tiered credit system and suggested that future solutions like dual plumbing or decentralized treatment (e.g., HOA-level treatment) could warrant a credit in regions where indirect reuse or decentralized systems are feasible. While these systems may not be widespread at present, it was emphasized that they should be considered part of the long-term strategy for water reuse, and homes in such areas should be incentivized accordingly.</w:t>
      </w:r>
    </w:p>
    <w:p w14:paraId="4C14F1C9" w14:textId="099F7F90" w:rsidR="09034AD0" w:rsidRDefault="09034AD0" w:rsidP="0690D25D">
      <w:pPr>
        <w:pStyle w:val="ListParagraph"/>
        <w:numPr>
          <w:ilvl w:val="0"/>
          <w:numId w:val="1"/>
        </w:numPr>
        <w:shd w:val="clear" w:color="auto" w:fill="FFFFFF" w:themeFill="background1"/>
        <w:spacing w:beforeAutospacing="1" w:afterAutospacing="1" w:line="276" w:lineRule="auto"/>
        <w:rPr>
          <w:rFonts w:eastAsiaTheme="minorEastAsia"/>
          <w:sz w:val="24"/>
          <w:szCs w:val="24"/>
        </w:rPr>
      </w:pPr>
      <w:r w:rsidRPr="0690D25D">
        <w:rPr>
          <w:rFonts w:eastAsiaTheme="minorEastAsia"/>
          <w:b/>
          <w:bCs/>
          <w:sz w:val="24"/>
          <w:szCs w:val="24"/>
        </w:rPr>
        <w:t>Preparing Homes for Future Infrastructure:</w:t>
      </w:r>
      <w:r w:rsidRPr="0690D25D">
        <w:rPr>
          <w:rFonts w:eastAsiaTheme="minorEastAsia"/>
          <w:sz w:val="24"/>
          <w:szCs w:val="24"/>
        </w:rPr>
        <w:t xml:space="preserve"> </w:t>
      </w:r>
      <w:r w:rsidR="768D40BA" w:rsidRPr="0690D25D">
        <w:rPr>
          <w:rFonts w:eastAsiaTheme="minorEastAsia"/>
          <w:sz w:val="24"/>
          <w:szCs w:val="24"/>
        </w:rPr>
        <w:t xml:space="preserve">Gary suggested that future developments, particularly in areas like the Valley, could be designed with dual plumbing infrastructure to prepare homes for future local treatment and reuse systems. Incentives for homes to be built with the capacity to connect to these systems were also proposed. Kent agreed, noting that while specifics are uncertain, this direction appears plausible, and future developments may include dual plumbing or separate meters for irrigation and non-irrigation water </w:t>
      </w:r>
      <w:r w:rsidR="6CD10860" w:rsidRPr="0690D25D">
        <w:rPr>
          <w:rFonts w:eastAsiaTheme="minorEastAsia"/>
          <w:sz w:val="24"/>
          <w:szCs w:val="24"/>
        </w:rPr>
        <w:t>usage</w:t>
      </w:r>
      <w:r w:rsidR="768D40BA" w:rsidRPr="0690D25D">
        <w:rPr>
          <w:rFonts w:eastAsiaTheme="minorEastAsia"/>
          <w:sz w:val="24"/>
          <w:szCs w:val="24"/>
        </w:rPr>
        <w:t>.</w:t>
      </w:r>
    </w:p>
    <w:p w14:paraId="36E6301E" w14:textId="77777777" w:rsidR="00EA1387" w:rsidRPr="00FC5BDC" w:rsidRDefault="001519EF" w:rsidP="0690D25D">
      <w:pPr>
        <w:numPr>
          <w:ilvl w:val="0"/>
          <w:numId w:val="1"/>
        </w:numPr>
        <w:shd w:val="clear" w:color="auto" w:fill="FFFFFF" w:themeFill="background1"/>
        <w:spacing w:beforeAutospacing="1" w:afterAutospacing="1" w:line="276" w:lineRule="auto"/>
        <w:rPr>
          <w:rFonts w:eastAsiaTheme="minorEastAsia"/>
          <w:color w:val="000000" w:themeColor="text1"/>
          <w:sz w:val="24"/>
          <w:szCs w:val="24"/>
        </w:rPr>
      </w:pPr>
      <w:r w:rsidRPr="0690D25D">
        <w:rPr>
          <w:rFonts w:eastAsiaTheme="minorEastAsia"/>
          <w:b/>
          <w:bCs/>
          <w:color w:val="000000" w:themeColor="text1"/>
          <w:sz w:val="24"/>
          <w:szCs w:val="24"/>
        </w:rPr>
        <w:t>Sampling</w:t>
      </w:r>
    </w:p>
    <w:p w14:paraId="1F684BB6" w14:textId="6FED3C89" w:rsidR="001519EF" w:rsidRPr="00EA1387" w:rsidRDefault="00EA1387" w:rsidP="0690D25D">
      <w:pPr>
        <w:numPr>
          <w:ilvl w:val="1"/>
          <w:numId w:val="1"/>
        </w:numPr>
        <w:shd w:val="clear" w:color="auto" w:fill="FFFFFF" w:themeFill="background1"/>
        <w:spacing w:beforeAutospacing="1" w:afterAutospacing="1" w:line="276" w:lineRule="auto"/>
        <w:rPr>
          <w:rFonts w:eastAsiaTheme="minorEastAsia"/>
          <w:color w:val="000000" w:themeColor="text1"/>
          <w:sz w:val="24"/>
          <w:szCs w:val="24"/>
        </w:rPr>
      </w:pPr>
      <w:r w:rsidRPr="0690D25D">
        <w:rPr>
          <w:rFonts w:eastAsiaTheme="minorEastAsia"/>
          <w:color w:val="000000" w:themeColor="text1"/>
          <w:sz w:val="24"/>
          <w:szCs w:val="24"/>
        </w:rPr>
        <w:t>P</w:t>
      </w:r>
      <w:r w:rsidR="7342953D" w:rsidRPr="0690D25D">
        <w:rPr>
          <w:rFonts w:eastAsiaTheme="minorEastAsia"/>
          <w:color w:val="000000" w:themeColor="text1"/>
          <w:sz w:val="24"/>
          <w:szCs w:val="24"/>
        </w:rPr>
        <w:t>ostponed</w:t>
      </w:r>
      <w:r w:rsidR="4BC70229" w:rsidRPr="0690D25D">
        <w:rPr>
          <w:rFonts w:eastAsiaTheme="minorEastAsia"/>
          <w:color w:val="000000" w:themeColor="text1"/>
          <w:sz w:val="24"/>
          <w:szCs w:val="24"/>
        </w:rPr>
        <w:t xml:space="preserve"> to next meeting</w:t>
      </w:r>
    </w:p>
    <w:p w14:paraId="4F67DB04" w14:textId="38ED53E0" w:rsidR="57AB517B" w:rsidRDefault="57AB517B" w:rsidP="07BF2100">
      <w:pPr>
        <w:numPr>
          <w:ilvl w:val="0"/>
          <w:numId w:val="1"/>
        </w:numPr>
        <w:shd w:val="clear" w:color="auto" w:fill="FFFFFF" w:themeFill="background1"/>
        <w:spacing w:beforeAutospacing="1" w:afterAutospacing="1" w:line="276" w:lineRule="auto"/>
        <w:rPr>
          <w:rFonts w:eastAsiaTheme="minorEastAsia"/>
          <w:color w:val="000000" w:themeColor="text1"/>
          <w:sz w:val="24"/>
          <w:szCs w:val="24"/>
        </w:rPr>
      </w:pPr>
      <w:r w:rsidRPr="07BF2100">
        <w:rPr>
          <w:rFonts w:eastAsiaTheme="minorEastAsia"/>
          <w:b/>
          <w:bCs/>
          <w:color w:val="000000" w:themeColor="text1"/>
          <w:sz w:val="24"/>
          <w:szCs w:val="24"/>
        </w:rPr>
        <w:t>2030 Standard and Software Updates:</w:t>
      </w:r>
      <w:r w:rsidRPr="07BF2100">
        <w:rPr>
          <w:rFonts w:eastAsiaTheme="minorEastAsia"/>
          <w:color w:val="000000" w:themeColor="text1"/>
          <w:sz w:val="24"/>
          <w:szCs w:val="24"/>
        </w:rPr>
        <w:t xml:space="preserve"> The team discussed updates for the upcoming 5-year cycle, with a focus on multifamily calculations and the impact of graywater systems.</w:t>
      </w:r>
    </w:p>
    <w:p w14:paraId="76CCB208" w14:textId="50033E20" w:rsidR="57AB517B" w:rsidRDefault="57AB517B" w:rsidP="0690D25D">
      <w:pPr>
        <w:numPr>
          <w:ilvl w:val="1"/>
          <w:numId w:val="1"/>
        </w:numPr>
        <w:shd w:val="clear" w:color="auto" w:fill="FFFFFF" w:themeFill="background1"/>
        <w:spacing w:beforeAutospacing="1" w:afterAutospacing="1" w:line="276" w:lineRule="auto"/>
        <w:rPr>
          <w:rFonts w:eastAsiaTheme="minorEastAsia"/>
          <w:color w:val="000000" w:themeColor="text1"/>
          <w:sz w:val="24"/>
          <w:szCs w:val="24"/>
        </w:rPr>
      </w:pPr>
      <w:r w:rsidRPr="0690D25D">
        <w:rPr>
          <w:rFonts w:eastAsiaTheme="minorEastAsia"/>
          <w:color w:val="000000" w:themeColor="text1"/>
          <w:sz w:val="24"/>
          <w:szCs w:val="24"/>
        </w:rPr>
        <w:t>Philip updated the calculation worksheet to incorporate multifamily scenarios and the impact of graywater systems in the new 2025 version of Standard 850.</w:t>
      </w:r>
    </w:p>
    <w:p w14:paraId="3A792161" w14:textId="51EC8C42" w:rsidR="57AB517B" w:rsidRDefault="57AB517B" w:rsidP="0690D25D">
      <w:pPr>
        <w:numPr>
          <w:ilvl w:val="1"/>
          <w:numId w:val="1"/>
        </w:numPr>
        <w:shd w:val="clear" w:color="auto" w:fill="FFFFFF" w:themeFill="background1"/>
        <w:spacing w:beforeAutospacing="1" w:afterAutospacing="1" w:line="276" w:lineRule="auto"/>
        <w:rPr>
          <w:rFonts w:eastAsiaTheme="minorEastAsia"/>
          <w:color w:val="000000" w:themeColor="text1"/>
          <w:sz w:val="24"/>
          <w:szCs w:val="24"/>
        </w:rPr>
      </w:pPr>
      <w:r w:rsidRPr="0690D25D">
        <w:rPr>
          <w:rFonts w:eastAsiaTheme="minorEastAsia"/>
          <w:color w:val="000000" w:themeColor="text1"/>
          <w:sz w:val="24"/>
          <w:szCs w:val="24"/>
        </w:rPr>
        <w:t xml:space="preserve">Implementation guidelines for </w:t>
      </w:r>
      <w:r w:rsidR="65F3FA0F" w:rsidRPr="0690D25D">
        <w:rPr>
          <w:rFonts w:eastAsiaTheme="minorEastAsia"/>
          <w:color w:val="000000" w:themeColor="text1"/>
          <w:sz w:val="24"/>
          <w:szCs w:val="24"/>
        </w:rPr>
        <w:t>HERSH2O®</w:t>
      </w:r>
      <w:r w:rsidRPr="0690D25D">
        <w:rPr>
          <w:rFonts w:eastAsiaTheme="minorEastAsia"/>
          <w:color w:val="000000" w:themeColor="text1"/>
          <w:sz w:val="24"/>
          <w:szCs w:val="24"/>
        </w:rPr>
        <w:t xml:space="preserve"> software are being revised. Ekotrope has now become an accredited HERSH2O software provider, and updates regarding protocols for using the latest software versions are in progress. </w:t>
      </w:r>
      <w:r w:rsidR="625AFFC5" w:rsidRPr="0690D25D">
        <w:rPr>
          <w:rFonts w:eastAsiaTheme="minorEastAsia"/>
          <w:color w:val="000000" w:themeColor="text1"/>
          <w:sz w:val="24"/>
          <w:szCs w:val="24"/>
        </w:rPr>
        <w:t>The new</w:t>
      </w:r>
      <w:r w:rsidRPr="0690D25D">
        <w:rPr>
          <w:rFonts w:eastAsiaTheme="minorEastAsia"/>
          <w:color w:val="000000" w:themeColor="text1"/>
          <w:sz w:val="24"/>
          <w:szCs w:val="24"/>
        </w:rPr>
        <w:t xml:space="preserve"> language </w:t>
      </w:r>
      <w:r w:rsidR="1993741C" w:rsidRPr="0690D25D">
        <w:rPr>
          <w:rFonts w:eastAsiaTheme="minorEastAsia"/>
          <w:color w:val="000000" w:themeColor="text1"/>
          <w:sz w:val="24"/>
          <w:szCs w:val="24"/>
        </w:rPr>
        <w:t xml:space="preserve">would be </w:t>
      </w:r>
      <w:r w:rsidRPr="0690D25D">
        <w:rPr>
          <w:rFonts w:eastAsiaTheme="minorEastAsia"/>
          <w:color w:val="000000" w:themeColor="text1"/>
          <w:sz w:val="24"/>
          <w:szCs w:val="24"/>
        </w:rPr>
        <w:t>to ensure raters use the most recent release is in draft form and will be integrated into the guidelines.</w:t>
      </w:r>
    </w:p>
    <w:p w14:paraId="0E2B8728" w14:textId="00E4C1E8" w:rsidR="57AB517B" w:rsidRDefault="57AB517B" w:rsidP="07BF2100">
      <w:pPr>
        <w:numPr>
          <w:ilvl w:val="0"/>
          <w:numId w:val="1"/>
        </w:numPr>
        <w:shd w:val="clear" w:color="auto" w:fill="FFFFFF" w:themeFill="background1"/>
        <w:spacing w:beforeAutospacing="1" w:afterAutospacing="1" w:line="276" w:lineRule="auto"/>
        <w:rPr>
          <w:rFonts w:eastAsiaTheme="minorEastAsia"/>
          <w:color w:val="000000" w:themeColor="text1"/>
          <w:sz w:val="24"/>
          <w:szCs w:val="24"/>
        </w:rPr>
      </w:pPr>
      <w:r w:rsidRPr="07BF2100">
        <w:rPr>
          <w:rFonts w:eastAsiaTheme="minorEastAsia"/>
          <w:b/>
          <w:bCs/>
          <w:color w:val="000000" w:themeColor="text1"/>
          <w:sz w:val="24"/>
          <w:szCs w:val="24"/>
        </w:rPr>
        <w:t>Addendum on Standard 850 and Credit Clarification:</w:t>
      </w:r>
      <w:r w:rsidRPr="07BF2100">
        <w:rPr>
          <w:rFonts w:eastAsiaTheme="minorEastAsia"/>
          <w:color w:val="000000" w:themeColor="text1"/>
          <w:sz w:val="24"/>
          <w:szCs w:val="24"/>
        </w:rPr>
        <w:t xml:space="preserve"> The committee discussed the language concerning the 80% use of collected graywater. Currently, the standard does not fully clarify whether this applies to toilet flushes or the collection volume itself. A suggestion was made to submit an interpretation request to clarify how the 80% rule should apply in various contexts, such as subsurface irrigation or other outdoor uses.</w:t>
      </w:r>
    </w:p>
    <w:p w14:paraId="1BD78941" w14:textId="3C1BE184" w:rsidR="00CD79C2" w:rsidRDefault="00EA1387" w:rsidP="0690D25D">
      <w:pPr>
        <w:pStyle w:val="ListParagraph"/>
        <w:numPr>
          <w:ilvl w:val="0"/>
          <w:numId w:val="1"/>
        </w:numPr>
        <w:shd w:val="clear" w:color="auto" w:fill="FFFFFF" w:themeFill="background1"/>
        <w:spacing w:after="0" w:line="276" w:lineRule="auto"/>
        <w:rPr>
          <w:rFonts w:eastAsiaTheme="minorEastAsia"/>
          <w:sz w:val="24"/>
          <w:szCs w:val="24"/>
        </w:rPr>
      </w:pPr>
      <w:r w:rsidRPr="0690D25D">
        <w:rPr>
          <w:rFonts w:eastAsiaTheme="minorEastAsia"/>
          <w:b/>
          <w:bCs/>
          <w:sz w:val="24"/>
          <w:szCs w:val="24"/>
        </w:rPr>
        <w:t>New business</w:t>
      </w:r>
    </w:p>
    <w:p w14:paraId="754D7CC5" w14:textId="47DDA276" w:rsidR="00EA1387" w:rsidRPr="00DB47E3" w:rsidRDefault="00EA1387" w:rsidP="0690D25D">
      <w:pPr>
        <w:pStyle w:val="ListParagraph"/>
        <w:numPr>
          <w:ilvl w:val="1"/>
          <w:numId w:val="1"/>
        </w:numPr>
        <w:shd w:val="clear" w:color="auto" w:fill="FFFFFF" w:themeFill="background1"/>
        <w:spacing w:after="0" w:line="276" w:lineRule="auto"/>
        <w:rPr>
          <w:rFonts w:eastAsiaTheme="minorEastAsia"/>
          <w:sz w:val="24"/>
          <w:szCs w:val="24"/>
        </w:rPr>
      </w:pPr>
      <w:r w:rsidRPr="0690D25D">
        <w:rPr>
          <w:rFonts w:eastAsiaTheme="minorEastAsia"/>
          <w:sz w:val="24"/>
          <w:szCs w:val="24"/>
        </w:rPr>
        <w:t>No new business was addressed.</w:t>
      </w:r>
    </w:p>
    <w:p w14:paraId="1F9ED9F3" w14:textId="08B9D60A" w:rsidR="688DCA80" w:rsidRDefault="008D4AA9" w:rsidP="0690D25D">
      <w:pPr>
        <w:pStyle w:val="ListParagraph"/>
        <w:numPr>
          <w:ilvl w:val="0"/>
          <w:numId w:val="1"/>
        </w:numPr>
        <w:shd w:val="clear" w:color="auto" w:fill="FFFFFF" w:themeFill="background1"/>
        <w:spacing w:after="0" w:line="276" w:lineRule="auto"/>
        <w:rPr>
          <w:rFonts w:eastAsiaTheme="minorEastAsia"/>
          <w:color w:val="000000" w:themeColor="text1"/>
          <w:sz w:val="24"/>
          <w:szCs w:val="24"/>
        </w:rPr>
      </w:pPr>
      <w:r w:rsidRPr="0690D25D">
        <w:rPr>
          <w:rFonts w:eastAsiaTheme="minorEastAsia"/>
          <w:b/>
          <w:bCs/>
          <w:color w:val="000000" w:themeColor="text1"/>
          <w:sz w:val="24"/>
          <w:szCs w:val="24"/>
        </w:rPr>
        <w:t>Next meeting: June 24</w:t>
      </w:r>
      <w:r w:rsidRPr="0690D25D">
        <w:rPr>
          <w:rFonts w:eastAsiaTheme="minorEastAsia"/>
          <w:b/>
          <w:bCs/>
          <w:color w:val="000000" w:themeColor="text1"/>
          <w:sz w:val="24"/>
          <w:szCs w:val="24"/>
          <w:vertAlign w:val="superscript"/>
        </w:rPr>
        <w:t>th</w:t>
      </w:r>
      <w:r w:rsidRPr="0690D25D">
        <w:rPr>
          <w:rFonts w:eastAsiaTheme="minorEastAsia"/>
          <w:b/>
          <w:bCs/>
          <w:color w:val="000000" w:themeColor="text1"/>
          <w:sz w:val="24"/>
          <w:szCs w:val="24"/>
        </w:rPr>
        <w:t>, 2025, 3:00 PM Eastern Time.</w:t>
      </w:r>
    </w:p>
    <w:p w14:paraId="10603AD1" w14:textId="13D0AF91" w:rsidR="242A621C" w:rsidRDefault="242A621C" w:rsidP="242A621C">
      <w:pPr>
        <w:shd w:val="clear" w:color="auto" w:fill="FFFFFF" w:themeFill="background1"/>
        <w:spacing w:after="0" w:line="240" w:lineRule="auto"/>
        <w:rPr>
          <w:rFonts w:eastAsia="Times New Roman"/>
          <w:color w:val="000000" w:themeColor="text1"/>
          <w:sz w:val="24"/>
          <w:szCs w:val="24"/>
        </w:rPr>
      </w:pPr>
    </w:p>
    <w:p w14:paraId="26A674EE" w14:textId="1102145F" w:rsidR="00C5606F" w:rsidRDefault="688DCA80" w:rsidP="0AC8F46E">
      <w:pPr>
        <w:shd w:val="clear" w:color="auto" w:fill="FFFFFF" w:themeFill="background1"/>
        <w:spacing w:after="0" w:line="240" w:lineRule="auto"/>
        <w:rPr>
          <w:rFonts w:eastAsia="Times New Roman"/>
          <w:color w:val="000000" w:themeColor="text1"/>
          <w:sz w:val="24"/>
          <w:szCs w:val="24"/>
        </w:rPr>
      </w:pPr>
      <w:r w:rsidRPr="37529A9D">
        <w:rPr>
          <w:rFonts w:eastAsia="Times New Roman"/>
          <w:color w:val="000000" w:themeColor="text1"/>
          <w:sz w:val="24"/>
          <w:szCs w:val="24"/>
        </w:rPr>
        <w:t xml:space="preserve">Meeting </w:t>
      </w:r>
      <w:r w:rsidRPr="1E83116D">
        <w:rPr>
          <w:rFonts w:eastAsia="Times New Roman"/>
          <w:color w:val="000000" w:themeColor="text1"/>
          <w:sz w:val="24"/>
          <w:szCs w:val="24"/>
        </w:rPr>
        <w:t>adjourned</w:t>
      </w:r>
      <w:r w:rsidRPr="242A621C">
        <w:rPr>
          <w:rFonts w:eastAsia="Times New Roman"/>
          <w:color w:val="000000" w:themeColor="text1"/>
          <w:sz w:val="24"/>
          <w:szCs w:val="24"/>
        </w:rPr>
        <w:t xml:space="preserve"> at </w:t>
      </w:r>
      <w:r w:rsidRPr="4451805B">
        <w:rPr>
          <w:rFonts w:eastAsia="Times New Roman"/>
          <w:color w:val="000000" w:themeColor="text1"/>
          <w:sz w:val="24"/>
          <w:szCs w:val="24"/>
        </w:rPr>
        <w:t>4:00</w:t>
      </w:r>
      <w:r w:rsidR="7807DC06" w:rsidRPr="4885E9D2">
        <w:rPr>
          <w:rFonts w:eastAsia="Times New Roman"/>
          <w:color w:val="000000" w:themeColor="text1"/>
          <w:sz w:val="24"/>
          <w:szCs w:val="24"/>
        </w:rPr>
        <w:t xml:space="preserve"> PM ET</w:t>
      </w:r>
    </w:p>
    <w:p w14:paraId="7F6E0C06" w14:textId="2799461F"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55AD8A71" w14:textId="349BB120" w:rsidR="00C5606F" w:rsidRDefault="00C5606F" w:rsidP="07BF2100">
      <w:pPr>
        <w:spacing w:after="0" w:line="240" w:lineRule="auto"/>
      </w:pPr>
    </w:p>
    <w:p w14:paraId="2BD1BD6C" w14:textId="384B75AB" w:rsidR="00C5606F" w:rsidRDefault="00C5606F" w:rsidP="07BF2100">
      <w:pPr>
        <w:spacing w:after="0" w:line="240" w:lineRule="auto"/>
        <w:jc w:val="center"/>
        <w:rPr>
          <w:rFonts w:eastAsia="Times New Roman"/>
          <w:color w:val="000000" w:themeColor="text1"/>
          <w:sz w:val="24"/>
          <w:szCs w:val="24"/>
        </w:rPr>
      </w:pPr>
      <w:r w:rsidRPr="07BF2100">
        <w:rPr>
          <w:rFonts w:eastAsia="Times New Roman"/>
          <w:b/>
          <w:bCs/>
          <w:color w:val="000000" w:themeColor="text1"/>
          <w:sz w:val="24"/>
          <w:szCs w:val="24"/>
        </w:rPr>
        <w:t>Alternative Water Sources Discussion</w:t>
      </w:r>
    </w:p>
    <w:p w14:paraId="285C97DA" w14:textId="77777777" w:rsidR="00C5606F" w:rsidRPr="00B40036" w:rsidRDefault="00C5606F" w:rsidP="00C5606F">
      <w:pPr>
        <w:shd w:val="clear" w:color="auto" w:fill="FFFFFF" w:themeFill="background1"/>
        <w:spacing w:after="0" w:line="240" w:lineRule="auto"/>
        <w:rPr>
          <w:rFonts w:eastAsia="Times New Roman"/>
          <w:b/>
          <w:bCs/>
          <w:i/>
          <w:iCs/>
          <w:color w:val="000000" w:themeColor="text1"/>
          <w:sz w:val="24"/>
          <w:szCs w:val="24"/>
        </w:rPr>
      </w:pPr>
      <w:r w:rsidRPr="00B40036">
        <w:rPr>
          <w:rFonts w:eastAsia="Times New Roman"/>
          <w:b/>
          <w:bCs/>
          <w:i/>
          <w:iCs/>
          <w:color w:val="000000" w:themeColor="text1"/>
          <w:sz w:val="24"/>
          <w:szCs w:val="24"/>
        </w:rPr>
        <w:t>Current PDS-01/02 Language for Gray Water:</w:t>
      </w:r>
    </w:p>
    <w:p w14:paraId="033A41D8" w14:textId="77777777" w:rsidR="00C5606F" w:rsidRPr="0033707B" w:rsidRDefault="00C5606F" w:rsidP="00C5606F">
      <w:pPr>
        <w:shd w:val="clear" w:color="auto" w:fill="FFFFFF" w:themeFill="background1"/>
        <w:spacing w:after="0" w:line="240" w:lineRule="auto"/>
        <w:rPr>
          <w:rFonts w:eastAsia="Times New Roman"/>
          <w:b/>
          <w:bCs/>
          <w:color w:val="000000" w:themeColor="text1"/>
          <w:sz w:val="24"/>
          <w:szCs w:val="24"/>
        </w:rPr>
      </w:pPr>
      <w:r w:rsidRPr="0033707B">
        <w:rPr>
          <w:rFonts w:eastAsia="Times New Roman"/>
          <w:b/>
          <w:bCs/>
          <w:noProof/>
          <w:color w:val="000000" w:themeColor="text1"/>
          <w:sz w:val="24"/>
          <w:szCs w:val="24"/>
        </w:rPr>
        <w:drawing>
          <wp:inline distT="0" distB="0" distL="0" distR="0" wp14:anchorId="6B61D390" wp14:editId="22FE3958">
            <wp:extent cx="5943600" cy="800100"/>
            <wp:effectExtent l="0" t="0" r="0" b="0"/>
            <wp:docPr id="1281108680"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108680" name="Picture 1" descr="A black text on a white background&#10;&#10;Description automatically generated"/>
                    <pic:cNvPicPr/>
                  </pic:nvPicPr>
                  <pic:blipFill>
                    <a:blip r:embed="rId9"/>
                    <a:stretch>
                      <a:fillRect/>
                    </a:stretch>
                  </pic:blipFill>
                  <pic:spPr>
                    <a:xfrm>
                      <a:off x="0" y="0"/>
                      <a:ext cx="5943600" cy="800100"/>
                    </a:xfrm>
                    <a:prstGeom prst="rect">
                      <a:avLst/>
                    </a:prstGeom>
                  </pic:spPr>
                </pic:pic>
              </a:graphicData>
            </a:graphic>
          </wp:inline>
        </w:drawing>
      </w:r>
    </w:p>
    <w:p w14:paraId="6CFC9F0F" w14:textId="77777777" w:rsidR="00C5606F" w:rsidRDefault="00C5606F" w:rsidP="00C5606F">
      <w:pPr>
        <w:shd w:val="clear" w:color="auto" w:fill="FFFFFF" w:themeFill="background1"/>
        <w:spacing w:after="0" w:line="240" w:lineRule="auto"/>
        <w:rPr>
          <w:rFonts w:eastAsia="Times New Roman"/>
          <w:color w:val="000000" w:themeColor="text1"/>
          <w:sz w:val="24"/>
          <w:szCs w:val="24"/>
        </w:rPr>
      </w:pPr>
    </w:p>
    <w:p w14:paraId="326EE702" w14:textId="77777777" w:rsidR="00C5606F" w:rsidRPr="004F760C" w:rsidRDefault="00C5606F" w:rsidP="00C5606F">
      <w:pPr>
        <w:shd w:val="clear" w:color="auto" w:fill="FFFFFF" w:themeFill="background1"/>
        <w:spacing w:after="0" w:line="240" w:lineRule="auto"/>
        <w:rPr>
          <w:rFonts w:eastAsia="Times New Roman"/>
          <w:b/>
          <w:bCs/>
          <w:i/>
          <w:iCs/>
          <w:color w:val="000000" w:themeColor="text1"/>
          <w:sz w:val="24"/>
          <w:szCs w:val="24"/>
        </w:rPr>
      </w:pPr>
      <w:r w:rsidRPr="004F760C">
        <w:rPr>
          <w:rFonts w:eastAsia="Times New Roman"/>
          <w:b/>
          <w:bCs/>
          <w:i/>
          <w:iCs/>
          <w:color w:val="000000" w:themeColor="text1"/>
          <w:sz w:val="24"/>
          <w:szCs w:val="24"/>
        </w:rPr>
        <w:t>Rainwater capture has been discussed in the past, but no formal action taken.</w:t>
      </w:r>
    </w:p>
    <w:p w14:paraId="63A0F923" w14:textId="77777777" w:rsidR="00C5606F" w:rsidRDefault="00C5606F" w:rsidP="00C5606F">
      <w:pPr>
        <w:shd w:val="clear" w:color="auto" w:fill="FFFFFF" w:themeFill="background1"/>
        <w:spacing w:after="0" w:line="240" w:lineRule="auto"/>
        <w:rPr>
          <w:rFonts w:eastAsia="Times New Roman"/>
          <w:color w:val="000000" w:themeColor="text1"/>
          <w:sz w:val="24"/>
          <w:szCs w:val="24"/>
        </w:rPr>
      </w:pPr>
    </w:p>
    <w:p w14:paraId="3182A382" w14:textId="77777777" w:rsidR="00C5606F" w:rsidRDefault="00C5606F" w:rsidP="00C5606F">
      <w:pPr>
        <w:shd w:val="clear" w:color="auto" w:fill="FFFFFF" w:themeFill="background1"/>
        <w:spacing w:after="0" w:line="240" w:lineRule="auto"/>
        <w:rPr>
          <w:rFonts w:eastAsia="Times New Roman"/>
          <w:color w:val="000000" w:themeColor="text1"/>
          <w:sz w:val="24"/>
          <w:szCs w:val="24"/>
        </w:rPr>
      </w:pPr>
      <w:r>
        <w:rPr>
          <w:rFonts w:eastAsia="Times New Roman"/>
          <w:color w:val="000000" w:themeColor="text1"/>
          <w:sz w:val="24"/>
          <w:szCs w:val="24"/>
        </w:rPr>
        <w:t>Suggestions for rainwater data fields:</w:t>
      </w:r>
    </w:p>
    <w:p w14:paraId="7BC78C5D" w14:textId="77777777" w:rsidR="00C5606F" w:rsidRDefault="00C5606F" w:rsidP="00C5606F">
      <w:pPr>
        <w:pStyle w:val="ListParagraph"/>
        <w:numPr>
          <w:ilvl w:val="0"/>
          <w:numId w:val="34"/>
        </w:numPr>
        <w:shd w:val="clear" w:color="auto" w:fill="FFFFFF" w:themeFill="background1"/>
        <w:spacing w:after="0" w:line="240" w:lineRule="auto"/>
        <w:rPr>
          <w:rFonts w:eastAsia="Times New Roman"/>
          <w:color w:val="000000" w:themeColor="text1"/>
          <w:sz w:val="24"/>
          <w:szCs w:val="24"/>
        </w:rPr>
      </w:pPr>
      <w:r>
        <w:rPr>
          <w:rFonts w:eastAsia="Times New Roman"/>
          <w:color w:val="000000" w:themeColor="text1"/>
          <w:sz w:val="24"/>
          <w:szCs w:val="24"/>
        </w:rPr>
        <w:t>Roof size (collection area)</w:t>
      </w:r>
    </w:p>
    <w:p w14:paraId="3160B955" w14:textId="77777777" w:rsidR="00C5606F" w:rsidRDefault="00C5606F" w:rsidP="00C5606F">
      <w:pPr>
        <w:pStyle w:val="ListParagraph"/>
        <w:numPr>
          <w:ilvl w:val="0"/>
          <w:numId w:val="34"/>
        </w:numPr>
        <w:shd w:val="clear" w:color="auto" w:fill="FFFFFF" w:themeFill="background1"/>
        <w:spacing w:after="0" w:line="240" w:lineRule="auto"/>
        <w:rPr>
          <w:rFonts w:eastAsia="Times New Roman"/>
          <w:color w:val="000000" w:themeColor="text1"/>
          <w:sz w:val="24"/>
          <w:szCs w:val="24"/>
        </w:rPr>
      </w:pPr>
      <w:r>
        <w:rPr>
          <w:rFonts w:eastAsia="Times New Roman"/>
          <w:color w:val="000000" w:themeColor="text1"/>
          <w:sz w:val="24"/>
          <w:szCs w:val="24"/>
        </w:rPr>
        <w:t>Storage size (cistern)</w:t>
      </w:r>
    </w:p>
    <w:p w14:paraId="66B2BAEF" w14:textId="77777777" w:rsidR="00C5606F" w:rsidRDefault="00C5606F" w:rsidP="00C5606F">
      <w:pPr>
        <w:pStyle w:val="ListParagraph"/>
        <w:numPr>
          <w:ilvl w:val="0"/>
          <w:numId w:val="34"/>
        </w:numPr>
        <w:shd w:val="clear" w:color="auto" w:fill="FFFFFF" w:themeFill="background1"/>
        <w:spacing w:after="0" w:line="240" w:lineRule="auto"/>
        <w:rPr>
          <w:rFonts w:eastAsia="Times New Roman"/>
          <w:color w:val="000000" w:themeColor="text1"/>
          <w:sz w:val="24"/>
          <w:szCs w:val="24"/>
        </w:rPr>
      </w:pPr>
      <w:r>
        <w:rPr>
          <w:rFonts w:eastAsia="Times New Roman"/>
          <w:color w:val="000000" w:themeColor="text1"/>
          <w:sz w:val="24"/>
          <w:szCs w:val="24"/>
        </w:rPr>
        <w:t>Rainfall (monthly, annual, seasonal?)</w:t>
      </w:r>
    </w:p>
    <w:p w14:paraId="71BA407B" w14:textId="77777777" w:rsidR="00C5606F" w:rsidRDefault="00C5606F" w:rsidP="00C5606F">
      <w:pPr>
        <w:pStyle w:val="ListParagraph"/>
        <w:numPr>
          <w:ilvl w:val="1"/>
          <w:numId w:val="34"/>
        </w:numPr>
        <w:shd w:val="clear" w:color="auto" w:fill="FFFFFF" w:themeFill="background1"/>
        <w:spacing w:after="0" w:line="240" w:lineRule="auto"/>
        <w:rPr>
          <w:rFonts w:eastAsia="Times New Roman"/>
          <w:color w:val="000000" w:themeColor="text1"/>
          <w:sz w:val="24"/>
          <w:szCs w:val="24"/>
        </w:rPr>
      </w:pPr>
      <w:r>
        <w:rPr>
          <w:rFonts w:eastAsia="Times New Roman"/>
          <w:color w:val="000000" w:themeColor="text1"/>
          <w:sz w:val="24"/>
          <w:szCs w:val="24"/>
        </w:rPr>
        <w:t>Do we need a data source or is it up to the system designer?</w:t>
      </w:r>
    </w:p>
    <w:p w14:paraId="1148B0D6" w14:textId="37D5FF5C" w:rsidR="00C5606F" w:rsidRDefault="00C5606F" w:rsidP="00C5606F">
      <w:pPr>
        <w:pStyle w:val="ListParagraph"/>
        <w:numPr>
          <w:ilvl w:val="1"/>
          <w:numId w:val="34"/>
        </w:numPr>
        <w:shd w:val="clear" w:color="auto" w:fill="FFFFFF" w:themeFill="background1"/>
        <w:spacing w:after="0" w:line="240" w:lineRule="auto"/>
        <w:rPr>
          <w:rFonts w:eastAsia="Times New Roman"/>
          <w:color w:val="000000" w:themeColor="text1"/>
          <w:sz w:val="24"/>
          <w:szCs w:val="24"/>
        </w:rPr>
      </w:pPr>
      <w:r>
        <w:rPr>
          <w:rFonts w:eastAsia="Times New Roman"/>
          <w:color w:val="000000" w:themeColor="text1"/>
          <w:sz w:val="24"/>
          <w:szCs w:val="24"/>
        </w:rPr>
        <w:t>TMY data</w:t>
      </w:r>
      <w:r w:rsidR="009B4F25">
        <w:rPr>
          <w:rFonts w:eastAsia="Times New Roman"/>
          <w:color w:val="000000" w:themeColor="text1"/>
          <w:sz w:val="24"/>
          <w:szCs w:val="24"/>
        </w:rPr>
        <w:t xml:space="preserve"> </w:t>
      </w:r>
      <w:r w:rsidR="00E3731A">
        <w:rPr>
          <w:rFonts w:eastAsia="Times New Roman"/>
          <w:color w:val="000000" w:themeColor="text1"/>
          <w:sz w:val="24"/>
          <w:szCs w:val="24"/>
        </w:rPr>
        <w:t>include</w:t>
      </w:r>
      <w:r w:rsidR="001539BA">
        <w:rPr>
          <w:rFonts w:eastAsia="Times New Roman"/>
          <w:color w:val="000000" w:themeColor="text1"/>
          <w:sz w:val="24"/>
          <w:szCs w:val="24"/>
        </w:rPr>
        <w:t>s</w:t>
      </w:r>
      <w:r w:rsidR="009B4F25">
        <w:rPr>
          <w:rFonts w:eastAsia="Times New Roman"/>
          <w:color w:val="000000" w:themeColor="text1"/>
          <w:sz w:val="24"/>
          <w:szCs w:val="24"/>
        </w:rPr>
        <w:t xml:space="preserve"> rainfall</w:t>
      </w:r>
    </w:p>
    <w:p w14:paraId="59418F9D" w14:textId="03EC237F" w:rsidR="00274C2E" w:rsidRDefault="00274C2E" w:rsidP="00274C2E">
      <w:pPr>
        <w:pStyle w:val="ListParagraph"/>
        <w:numPr>
          <w:ilvl w:val="2"/>
          <w:numId w:val="34"/>
        </w:numPr>
        <w:shd w:val="clear" w:color="auto" w:fill="FFFFFF" w:themeFill="background1"/>
        <w:spacing w:after="0" w:line="240" w:lineRule="auto"/>
        <w:rPr>
          <w:rFonts w:eastAsia="Times New Roman"/>
          <w:color w:val="000000" w:themeColor="text1"/>
          <w:sz w:val="24"/>
          <w:szCs w:val="24"/>
        </w:rPr>
      </w:pPr>
      <w:r>
        <w:rPr>
          <w:rFonts w:eastAsia="Times New Roman"/>
          <w:color w:val="000000" w:themeColor="text1"/>
          <w:sz w:val="24"/>
          <w:szCs w:val="24"/>
        </w:rPr>
        <w:t>Can be used to determine rainfall and “Growing</w:t>
      </w:r>
      <w:r w:rsidR="0064361D">
        <w:rPr>
          <w:rFonts w:eastAsia="Times New Roman"/>
          <w:color w:val="000000" w:themeColor="text1"/>
          <w:sz w:val="24"/>
          <w:szCs w:val="24"/>
        </w:rPr>
        <w:t xml:space="preserve"> Degree Days”</w:t>
      </w:r>
    </w:p>
    <w:p w14:paraId="2CB4C8DA" w14:textId="77777777" w:rsidR="00C5606F" w:rsidRDefault="00C5606F" w:rsidP="00C5606F">
      <w:pPr>
        <w:pStyle w:val="ListParagraph"/>
        <w:numPr>
          <w:ilvl w:val="0"/>
          <w:numId w:val="34"/>
        </w:numPr>
        <w:shd w:val="clear" w:color="auto" w:fill="FFFFFF" w:themeFill="background1"/>
        <w:spacing w:after="0" w:line="240" w:lineRule="auto"/>
        <w:rPr>
          <w:rFonts w:eastAsia="Times New Roman"/>
          <w:color w:val="000000" w:themeColor="text1"/>
          <w:sz w:val="24"/>
          <w:szCs w:val="24"/>
        </w:rPr>
      </w:pPr>
      <w:r w:rsidRPr="008B65CB">
        <w:rPr>
          <w:rFonts w:eastAsia="Times New Roman"/>
          <w:color w:val="000000" w:themeColor="text1"/>
          <w:sz w:val="24"/>
          <w:szCs w:val="24"/>
        </w:rPr>
        <w:t>End use (potable, irrigation, toilets)</w:t>
      </w:r>
    </w:p>
    <w:p w14:paraId="10208FD3" w14:textId="0EF138DD" w:rsidR="004460A9" w:rsidRDefault="004460A9" w:rsidP="004460A9">
      <w:pPr>
        <w:pStyle w:val="ListParagraph"/>
        <w:numPr>
          <w:ilvl w:val="1"/>
          <w:numId w:val="34"/>
        </w:numPr>
        <w:shd w:val="clear" w:color="auto" w:fill="FFFFFF" w:themeFill="background1"/>
        <w:spacing w:after="0" w:line="240" w:lineRule="auto"/>
        <w:rPr>
          <w:rFonts w:eastAsia="Times New Roman"/>
          <w:color w:val="000000" w:themeColor="text1"/>
          <w:sz w:val="24"/>
          <w:szCs w:val="24"/>
        </w:rPr>
      </w:pPr>
      <w:r>
        <w:rPr>
          <w:rFonts w:eastAsia="Times New Roman"/>
          <w:color w:val="000000" w:themeColor="text1"/>
          <w:sz w:val="24"/>
          <w:szCs w:val="24"/>
        </w:rPr>
        <w:t>Need a way to indicate the end use for rainwater</w:t>
      </w:r>
    </w:p>
    <w:p w14:paraId="1E59309A" w14:textId="0D58CC87" w:rsidR="00FF7213" w:rsidRDefault="00FF7213" w:rsidP="004460A9">
      <w:pPr>
        <w:pStyle w:val="ListParagraph"/>
        <w:numPr>
          <w:ilvl w:val="1"/>
          <w:numId w:val="34"/>
        </w:numPr>
        <w:shd w:val="clear" w:color="auto" w:fill="FFFFFF" w:themeFill="background1"/>
        <w:spacing w:after="0" w:line="240" w:lineRule="auto"/>
        <w:rPr>
          <w:rFonts w:eastAsia="Times New Roman"/>
          <w:color w:val="000000" w:themeColor="text1"/>
          <w:sz w:val="24"/>
          <w:szCs w:val="24"/>
        </w:rPr>
      </w:pPr>
      <w:r>
        <w:rPr>
          <w:rFonts w:eastAsia="Times New Roman"/>
          <w:color w:val="000000" w:themeColor="text1"/>
          <w:sz w:val="24"/>
          <w:szCs w:val="24"/>
        </w:rPr>
        <w:t>Impact on score is the amount of potable/city water</w:t>
      </w:r>
      <w:r w:rsidR="00601875">
        <w:rPr>
          <w:rFonts w:eastAsia="Times New Roman"/>
          <w:color w:val="000000" w:themeColor="text1"/>
          <w:sz w:val="24"/>
          <w:szCs w:val="24"/>
        </w:rPr>
        <w:t xml:space="preserve"> offset</w:t>
      </w:r>
    </w:p>
    <w:p w14:paraId="2E8A1522" w14:textId="77777777" w:rsidR="00C5606F" w:rsidRDefault="00C5606F" w:rsidP="00C5606F">
      <w:pPr>
        <w:pStyle w:val="ListParagraph"/>
        <w:numPr>
          <w:ilvl w:val="0"/>
          <w:numId w:val="34"/>
        </w:numPr>
        <w:shd w:val="clear" w:color="auto" w:fill="FFFFFF" w:themeFill="background1"/>
        <w:spacing w:after="0" w:line="240" w:lineRule="auto"/>
        <w:rPr>
          <w:rFonts w:eastAsia="Times New Roman"/>
          <w:color w:val="000000" w:themeColor="text1"/>
          <w:sz w:val="24"/>
          <w:szCs w:val="24"/>
        </w:rPr>
      </w:pPr>
      <w:r>
        <w:rPr>
          <w:rFonts w:eastAsia="Times New Roman"/>
          <w:color w:val="000000" w:themeColor="text1"/>
          <w:sz w:val="24"/>
          <w:szCs w:val="24"/>
        </w:rPr>
        <w:t>Growing season (NOAA/ATLAS weather data)</w:t>
      </w:r>
    </w:p>
    <w:p w14:paraId="02598D33" w14:textId="4730F3CE" w:rsidR="00C5606F" w:rsidRDefault="00C5606F" w:rsidP="00C5606F">
      <w:pPr>
        <w:pStyle w:val="ListParagraph"/>
        <w:numPr>
          <w:ilvl w:val="1"/>
          <w:numId w:val="34"/>
        </w:numPr>
        <w:shd w:val="clear" w:color="auto" w:fill="FFFFFF" w:themeFill="background1"/>
        <w:spacing w:after="0" w:line="240" w:lineRule="auto"/>
        <w:rPr>
          <w:rFonts w:eastAsia="Times New Roman"/>
          <w:color w:val="000000" w:themeColor="text1"/>
          <w:sz w:val="24"/>
          <w:szCs w:val="24"/>
        </w:rPr>
      </w:pPr>
      <w:r>
        <w:rPr>
          <w:rFonts w:eastAsia="Times New Roman"/>
          <w:color w:val="000000" w:themeColor="text1"/>
          <w:sz w:val="24"/>
          <w:szCs w:val="24"/>
        </w:rPr>
        <w:t>May need changes to irrigation calcs</w:t>
      </w:r>
    </w:p>
    <w:p w14:paraId="6995CE7C" w14:textId="68C01E64" w:rsidR="00340CCC" w:rsidRDefault="00340CCC" w:rsidP="00C5606F">
      <w:pPr>
        <w:pStyle w:val="ListParagraph"/>
        <w:numPr>
          <w:ilvl w:val="1"/>
          <w:numId w:val="34"/>
        </w:numPr>
        <w:shd w:val="clear" w:color="auto" w:fill="FFFFFF" w:themeFill="background1"/>
        <w:spacing w:after="0" w:line="240" w:lineRule="auto"/>
        <w:rPr>
          <w:rFonts w:eastAsia="Times New Roman"/>
          <w:color w:val="000000" w:themeColor="text1"/>
          <w:sz w:val="24"/>
          <w:szCs w:val="24"/>
        </w:rPr>
      </w:pPr>
      <w:r>
        <w:rPr>
          <w:rFonts w:eastAsia="Times New Roman"/>
          <w:color w:val="000000" w:themeColor="text1"/>
          <w:sz w:val="24"/>
          <w:szCs w:val="24"/>
        </w:rPr>
        <w:t>When is water available and when</w:t>
      </w:r>
      <w:r w:rsidR="00361D07">
        <w:rPr>
          <w:rFonts w:eastAsia="Times New Roman"/>
          <w:color w:val="000000" w:themeColor="text1"/>
          <w:sz w:val="24"/>
          <w:szCs w:val="24"/>
        </w:rPr>
        <w:t xml:space="preserve"> is it needed</w:t>
      </w:r>
    </w:p>
    <w:p w14:paraId="7AF6C443" w14:textId="11574A1B" w:rsidR="001539BA" w:rsidRDefault="001539BA" w:rsidP="00C5606F">
      <w:pPr>
        <w:pStyle w:val="ListParagraph"/>
        <w:numPr>
          <w:ilvl w:val="1"/>
          <w:numId w:val="34"/>
        </w:numPr>
        <w:shd w:val="clear" w:color="auto" w:fill="FFFFFF" w:themeFill="background1"/>
        <w:spacing w:after="0" w:line="240" w:lineRule="auto"/>
        <w:rPr>
          <w:rFonts w:eastAsia="Times New Roman"/>
          <w:color w:val="000000" w:themeColor="text1"/>
          <w:sz w:val="24"/>
          <w:szCs w:val="24"/>
        </w:rPr>
      </w:pPr>
      <w:r>
        <w:rPr>
          <w:rFonts w:eastAsia="Times New Roman"/>
          <w:color w:val="000000" w:themeColor="text1"/>
          <w:sz w:val="24"/>
          <w:szCs w:val="24"/>
        </w:rPr>
        <w:t>Growing Degree Days</w:t>
      </w:r>
      <w:r w:rsidR="00DA233F">
        <w:rPr>
          <w:rFonts w:eastAsia="Times New Roman"/>
          <w:color w:val="000000" w:themeColor="text1"/>
          <w:sz w:val="24"/>
          <w:szCs w:val="24"/>
        </w:rPr>
        <w:t xml:space="preserve"> (base @ 50F)</w:t>
      </w:r>
    </w:p>
    <w:p w14:paraId="408A9AD2" w14:textId="77777777" w:rsidR="00C5606F" w:rsidRDefault="00C5606F" w:rsidP="00C5606F">
      <w:pPr>
        <w:shd w:val="clear" w:color="auto" w:fill="FFFFFF" w:themeFill="background1"/>
        <w:spacing w:after="0" w:line="240" w:lineRule="auto"/>
        <w:rPr>
          <w:rFonts w:eastAsia="Times New Roman"/>
          <w:color w:val="000000" w:themeColor="text1"/>
          <w:sz w:val="24"/>
          <w:szCs w:val="24"/>
        </w:rPr>
      </w:pPr>
    </w:p>
    <w:p w14:paraId="20623419" w14:textId="77777777" w:rsidR="00C5606F" w:rsidRDefault="00C5606F" w:rsidP="00C5606F">
      <w:pPr>
        <w:shd w:val="clear" w:color="auto" w:fill="FFFFFF" w:themeFill="background1"/>
        <w:spacing w:after="0" w:line="240" w:lineRule="auto"/>
        <w:rPr>
          <w:rFonts w:eastAsia="Times New Roman"/>
          <w:color w:val="000000" w:themeColor="text1"/>
          <w:sz w:val="24"/>
          <w:szCs w:val="24"/>
        </w:rPr>
      </w:pPr>
      <w:r>
        <w:rPr>
          <w:rFonts w:eastAsia="Times New Roman"/>
          <w:color w:val="000000" w:themeColor="text1"/>
          <w:sz w:val="24"/>
          <w:szCs w:val="24"/>
        </w:rPr>
        <w:t>Rainwater catchment system standards: ICC-805 and ARCSA/ASPE/ANSI 63.</w:t>
      </w:r>
    </w:p>
    <w:p w14:paraId="3B21612B" w14:textId="77777777" w:rsidR="00774ACC" w:rsidRDefault="00774ACC" w:rsidP="00C5606F">
      <w:pPr>
        <w:shd w:val="clear" w:color="auto" w:fill="FFFFFF" w:themeFill="background1"/>
        <w:spacing w:after="0" w:line="240" w:lineRule="auto"/>
        <w:rPr>
          <w:rFonts w:eastAsia="Times New Roman"/>
          <w:color w:val="000000" w:themeColor="text1"/>
          <w:sz w:val="24"/>
          <w:szCs w:val="24"/>
        </w:rPr>
      </w:pPr>
    </w:p>
    <w:p w14:paraId="409BD6F3" w14:textId="453ED596" w:rsidR="00774ACC" w:rsidRPr="001C0A1E" w:rsidRDefault="00ED317F" w:rsidP="00C5606F">
      <w:pPr>
        <w:shd w:val="clear" w:color="auto" w:fill="FFFFFF" w:themeFill="background1"/>
        <w:spacing w:after="0" w:line="240" w:lineRule="auto"/>
        <w:rPr>
          <w:rFonts w:eastAsia="Times New Roman"/>
          <w:color w:val="000000" w:themeColor="text1"/>
          <w:sz w:val="24"/>
          <w:szCs w:val="24"/>
        </w:rPr>
      </w:pPr>
      <w:r>
        <w:rPr>
          <w:rFonts w:eastAsia="Times New Roman"/>
          <w:color w:val="000000" w:themeColor="text1"/>
          <w:sz w:val="24"/>
          <w:szCs w:val="24"/>
        </w:rPr>
        <w:t>*</w:t>
      </w:r>
      <w:r w:rsidR="00774ACC">
        <w:rPr>
          <w:rFonts w:eastAsia="Times New Roman"/>
          <w:color w:val="000000" w:themeColor="text1"/>
          <w:sz w:val="24"/>
          <w:szCs w:val="24"/>
        </w:rPr>
        <w:t>Blackwater</w:t>
      </w:r>
      <w:r w:rsidR="00AA5D45">
        <w:rPr>
          <w:rFonts w:eastAsia="Times New Roman"/>
          <w:color w:val="000000" w:themeColor="text1"/>
          <w:sz w:val="24"/>
          <w:szCs w:val="24"/>
        </w:rPr>
        <w:t xml:space="preserve"> (Marcus Linger</w:t>
      </w:r>
      <w:r w:rsidR="007B2441">
        <w:rPr>
          <w:rFonts w:eastAsia="Times New Roman"/>
          <w:color w:val="000000" w:themeColor="text1"/>
          <w:sz w:val="24"/>
          <w:szCs w:val="24"/>
        </w:rPr>
        <w:t>, Gary’s contact</w:t>
      </w:r>
      <w:r w:rsidR="00AA5D45">
        <w:rPr>
          <w:rFonts w:eastAsia="Times New Roman"/>
          <w:color w:val="000000" w:themeColor="text1"/>
          <w:sz w:val="24"/>
          <w:szCs w:val="24"/>
        </w:rPr>
        <w:t>)</w:t>
      </w:r>
    </w:p>
    <w:p w14:paraId="72756A56" w14:textId="77777777" w:rsidR="00C5606F" w:rsidRDefault="00C5606F" w:rsidP="00C5606F">
      <w:pPr>
        <w:shd w:val="clear" w:color="auto" w:fill="FFFFFF" w:themeFill="background1"/>
        <w:spacing w:after="0" w:line="240" w:lineRule="auto"/>
        <w:rPr>
          <w:rFonts w:eastAsia="Times New Roman"/>
          <w:color w:val="000000" w:themeColor="text1"/>
          <w:sz w:val="24"/>
          <w:szCs w:val="24"/>
        </w:rPr>
      </w:pPr>
    </w:p>
    <w:tbl>
      <w:tblPr>
        <w:tblStyle w:val="TableGrid"/>
        <w:tblW w:w="0" w:type="auto"/>
        <w:tblLook w:val="04A0" w:firstRow="1" w:lastRow="0" w:firstColumn="1" w:lastColumn="0" w:noHBand="0" w:noVBand="1"/>
      </w:tblPr>
      <w:tblGrid>
        <w:gridCol w:w="1817"/>
        <w:gridCol w:w="1805"/>
        <w:gridCol w:w="2862"/>
        <w:gridCol w:w="1040"/>
        <w:gridCol w:w="1826"/>
      </w:tblGrid>
      <w:tr w:rsidR="00C5606F" w14:paraId="30AD19AB" w14:textId="77777777">
        <w:tc>
          <w:tcPr>
            <w:tcW w:w="3622" w:type="dxa"/>
            <w:gridSpan w:val="2"/>
          </w:tcPr>
          <w:p w14:paraId="1D7D5B7B" w14:textId="77777777" w:rsidR="00C5606F" w:rsidRDefault="00C5606F">
            <w:pPr>
              <w:jc w:val="center"/>
              <w:rPr>
                <w:rFonts w:eastAsia="Times New Roman"/>
                <w:color w:val="000000" w:themeColor="text1"/>
              </w:rPr>
            </w:pPr>
            <w:r>
              <w:rPr>
                <w:rFonts w:eastAsia="Times New Roman"/>
                <w:color w:val="000000" w:themeColor="text1"/>
              </w:rPr>
              <w:t>Type of Alternative Water</w:t>
            </w:r>
          </w:p>
        </w:tc>
        <w:tc>
          <w:tcPr>
            <w:tcW w:w="5728" w:type="dxa"/>
            <w:gridSpan w:val="3"/>
          </w:tcPr>
          <w:p w14:paraId="6D2B496F" w14:textId="77777777" w:rsidR="00C5606F" w:rsidRDefault="00C5606F">
            <w:pPr>
              <w:jc w:val="center"/>
              <w:rPr>
                <w:rFonts w:eastAsia="Times New Roman"/>
                <w:color w:val="000000" w:themeColor="text1"/>
              </w:rPr>
            </w:pPr>
            <w:r>
              <w:rPr>
                <w:rFonts w:eastAsia="Times New Roman"/>
                <w:color w:val="000000" w:themeColor="text1"/>
              </w:rPr>
              <w:t>Offset Calculation</w:t>
            </w:r>
          </w:p>
        </w:tc>
      </w:tr>
      <w:tr w:rsidR="00C5606F" w14:paraId="5F689DD0" w14:textId="77777777">
        <w:trPr>
          <w:trHeight w:val="755"/>
        </w:trPr>
        <w:tc>
          <w:tcPr>
            <w:tcW w:w="1817" w:type="dxa"/>
          </w:tcPr>
          <w:p w14:paraId="7BBE6FC9" w14:textId="77777777" w:rsidR="00C5606F" w:rsidRDefault="00C5606F">
            <w:pPr>
              <w:jc w:val="center"/>
              <w:rPr>
                <w:rFonts w:eastAsia="Times New Roman"/>
                <w:color w:val="000000" w:themeColor="text1"/>
              </w:rPr>
            </w:pPr>
            <w:r>
              <w:rPr>
                <w:rFonts w:eastAsia="Times New Roman"/>
                <w:color w:val="000000" w:themeColor="text1"/>
              </w:rPr>
              <w:t>Source</w:t>
            </w:r>
          </w:p>
        </w:tc>
        <w:tc>
          <w:tcPr>
            <w:tcW w:w="1805" w:type="dxa"/>
          </w:tcPr>
          <w:p w14:paraId="53D37AD6" w14:textId="77777777" w:rsidR="00C5606F" w:rsidRDefault="00C5606F">
            <w:pPr>
              <w:jc w:val="center"/>
              <w:rPr>
                <w:rFonts w:eastAsia="Times New Roman"/>
                <w:color w:val="000000" w:themeColor="text1"/>
              </w:rPr>
            </w:pPr>
            <w:r>
              <w:rPr>
                <w:rFonts w:eastAsia="Times New Roman"/>
                <w:color w:val="000000" w:themeColor="text1"/>
              </w:rPr>
              <w:t>Use</w:t>
            </w:r>
          </w:p>
        </w:tc>
        <w:tc>
          <w:tcPr>
            <w:tcW w:w="2862" w:type="dxa"/>
          </w:tcPr>
          <w:p w14:paraId="731C57A7" w14:textId="77777777" w:rsidR="00C5606F" w:rsidRDefault="00C5606F">
            <w:pPr>
              <w:jc w:val="center"/>
              <w:rPr>
                <w:rFonts w:eastAsia="Times New Roman"/>
                <w:color w:val="000000" w:themeColor="text1"/>
              </w:rPr>
            </w:pPr>
            <w:r>
              <w:rPr>
                <w:rFonts w:eastAsia="Times New Roman"/>
                <w:color w:val="000000" w:themeColor="text1"/>
              </w:rPr>
              <w:t>Source</w:t>
            </w:r>
          </w:p>
        </w:tc>
        <w:tc>
          <w:tcPr>
            <w:tcW w:w="1040" w:type="dxa"/>
          </w:tcPr>
          <w:p w14:paraId="215BA1CC" w14:textId="77777777" w:rsidR="00C5606F" w:rsidRDefault="00C5606F">
            <w:pPr>
              <w:jc w:val="center"/>
              <w:rPr>
                <w:rFonts w:eastAsia="Times New Roman"/>
                <w:color w:val="000000" w:themeColor="text1"/>
              </w:rPr>
            </w:pPr>
            <w:r>
              <w:rPr>
                <w:rFonts w:eastAsia="Times New Roman"/>
                <w:color w:val="000000" w:themeColor="text1"/>
              </w:rPr>
              <w:t xml:space="preserve"> Effective Yield</w:t>
            </w:r>
          </w:p>
        </w:tc>
        <w:tc>
          <w:tcPr>
            <w:tcW w:w="1826" w:type="dxa"/>
          </w:tcPr>
          <w:p w14:paraId="535AD9F6" w14:textId="77777777" w:rsidR="00C5606F" w:rsidRDefault="00C5606F">
            <w:pPr>
              <w:jc w:val="center"/>
              <w:rPr>
                <w:rFonts w:eastAsia="Times New Roman"/>
                <w:color w:val="000000" w:themeColor="text1"/>
              </w:rPr>
            </w:pPr>
            <w:r>
              <w:rPr>
                <w:rFonts w:eastAsia="Times New Roman"/>
                <w:color w:val="000000" w:themeColor="text1"/>
              </w:rPr>
              <w:t>Offset</w:t>
            </w:r>
          </w:p>
        </w:tc>
      </w:tr>
      <w:tr w:rsidR="00C5606F" w14:paraId="7E8EED75" w14:textId="77777777">
        <w:tc>
          <w:tcPr>
            <w:tcW w:w="1817" w:type="dxa"/>
          </w:tcPr>
          <w:p w14:paraId="4B7B2089" w14:textId="77777777" w:rsidR="00C5606F" w:rsidRDefault="00C5606F">
            <w:pPr>
              <w:rPr>
                <w:rFonts w:eastAsia="Times New Roman"/>
                <w:color w:val="000000" w:themeColor="text1"/>
              </w:rPr>
            </w:pPr>
            <w:r>
              <w:rPr>
                <w:rFonts w:eastAsia="Times New Roman"/>
                <w:color w:val="000000" w:themeColor="text1"/>
              </w:rPr>
              <w:t>Gray water collected from plumbing products and appliances</w:t>
            </w:r>
          </w:p>
        </w:tc>
        <w:tc>
          <w:tcPr>
            <w:tcW w:w="1805" w:type="dxa"/>
          </w:tcPr>
          <w:p w14:paraId="4D9BF7CB" w14:textId="77777777" w:rsidR="00C5606F" w:rsidRDefault="00C5606F">
            <w:pPr>
              <w:rPr>
                <w:rFonts w:eastAsia="Times New Roman"/>
                <w:color w:val="000000" w:themeColor="text1"/>
              </w:rPr>
            </w:pPr>
            <w:r>
              <w:rPr>
                <w:rFonts w:eastAsia="Times New Roman"/>
                <w:color w:val="000000" w:themeColor="text1"/>
              </w:rPr>
              <w:t>Flushing toilets</w:t>
            </w:r>
          </w:p>
        </w:tc>
        <w:tc>
          <w:tcPr>
            <w:tcW w:w="2862" w:type="dxa"/>
          </w:tcPr>
          <w:p w14:paraId="737E0048" w14:textId="77777777" w:rsidR="00C5606F" w:rsidRDefault="00C5606F">
            <w:pPr>
              <w:rPr>
                <w:rFonts w:eastAsia="Times New Roman"/>
                <w:color w:val="000000" w:themeColor="text1"/>
              </w:rPr>
            </w:pPr>
            <w:r>
              <w:rPr>
                <w:rFonts w:eastAsia="Times New Roman"/>
                <w:color w:val="000000" w:themeColor="text1"/>
              </w:rPr>
              <w:t xml:space="preserve">Calculated as the sum of all end-use sources (e.g., showers, lavatory faucets, clothes washers) for the rated home. If not all potential sources of a similar fixture type feed </w:t>
            </w:r>
            <w:r>
              <w:rPr>
                <w:rFonts w:eastAsia="Times New Roman"/>
                <w:color w:val="000000" w:themeColor="text1"/>
              </w:rPr>
              <w:lastRenderedPageBreak/>
              <w:t>the system, the water for that end use should be equally divided across the number of fixture types present in the Rated Home (e.g., if one of two showers are connected to the gray water system, only half of daily shower water use would be eligible to be counted as gray water)</w:t>
            </w:r>
          </w:p>
        </w:tc>
        <w:tc>
          <w:tcPr>
            <w:tcW w:w="1040" w:type="dxa"/>
          </w:tcPr>
          <w:p w14:paraId="43DDCCAE" w14:textId="77777777" w:rsidR="00C5606F" w:rsidRDefault="00C5606F">
            <w:pPr>
              <w:rPr>
                <w:rFonts w:eastAsia="Times New Roman"/>
                <w:color w:val="000000" w:themeColor="text1"/>
              </w:rPr>
            </w:pPr>
            <w:r>
              <w:rPr>
                <w:rFonts w:eastAsia="Times New Roman"/>
                <w:color w:val="000000" w:themeColor="text1"/>
              </w:rPr>
              <w:lastRenderedPageBreak/>
              <w:t>80%</w:t>
            </w:r>
          </w:p>
        </w:tc>
        <w:tc>
          <w:tcPr>
            <w:tcW w:w="1826" w:type="dxa"/>
          </w:tcPr>
          <w:p w14:paraId="2F02193C" w14:textId="77777777" w:rsidR="00C5606F" w:rsidRPr="00DE00A9" w:rsidRDefault="00C5606F">
            <w:pPr>
              <w:rPr>
                <w:rFonts w:eastAsia="Times New Roman"/>
                <w:color w:val="000000" w:themeColor="text1"/>
              </w:rPr>
            </w:pPr>
            <w:r>
              <w:rPr>
                <w:rFonts w:eastAsia="Times New Roman"/>
                <w:color w:val="000000" w:themeColor="text1"/>
              </w:rPr>
              <w:t>Total of source times the effective yield, applied to (but not to exceed toilet</w:t>
            </w:r>
            <w:r>
              <w:rPr>
                <w:rFonts w:eastAsia="Times New Roman"/>
                <w:color w:val="000000" w:themeColor="text1"/>
                <w:vertAlign w:val="subscript"/>
              </w:rPr>
              <w:t>gpd</w:t>
            </w:r>
            <w:r>
              <w:rPr>
                <w:rFonts w:eastAsia="Times New Roman"/>
                <w:color w:val="000000" w:themeColor="text1"/>
              </w:rPr>
              <w:t>)</w:t>
            </w:r>
          </w:p>
        </w:tc>
      </w:tr>
      <w:tr w:rsidR="00C5606F" w14:paraId="2654BEDE" w14:textId="77777777">
        <w:tc>
          <w:tcPr>
            <w:tcW w:w="1817" w:type="dxa"/>
          </w:tcPr>
          <w:p w14:paraId="4C389977" w14:textId="77777777" w:rsidR="00C5606F" w:rsidRPr="00A21161" w:rsidRDefault="00C5606F">
            <w:pPr>
              <w:rPr>
                <w:rFonts w:eastAsia="Times New Roman"/>
                <w:color w:val="FF0000"/>
              </w:rPr>
            </w:pPr>
            <w:r>
              <w:rPr>
                <w:rFonts w:eastAsia="Times New Roman"/>
                <w:color w:val="FF0000"/>
              </w:rPr>
              <w:t>Rainwater collected from the lot area</w:t>
            </w:r>
          </w:p>
        </w:tc>
        <w:tc>
          <w:tcPr>
            <w:tcW w:w="1805" w:type="dxa"/>
          </w:tcPr>
          <w:p w14:paraId="32643CBA" w14:textId="77777777" w:rsidR="00C5606F" w:rsidRDefault="00C5606F">
            <w:pPr>
              <w:rPr>
                <w:rFonts w:eastAsia="Times New Roman"/>
                <w:color w:val="FF0000"/>
              </w:rPr>
            </w:pPr>
            <w:r w:rsidRPr="00EB4759">
              <w:rPr>
                <w:rFonts w:eastAsia="Times New Roman"/>
                <w:color w:val="FF0000"/>
              </w:rPr>
              <w:t>Irrigation</w:t>
            </w:r>
            <w:r>
              <w:rPr>
                <w:rFonts w:eastAsia="Times New Roman"/>
                <w:color w:val="FF0000"/>
              </w:rPr>
              <w:t xml:space="preserve"> </w:t>
            </w:r>
          </w:p>
          <w:p w14:paraId="4A7A84E2" w14:textId="77777777" w:rsidR="00C5606F" w:rsidRDefault="00C5606F">
            <w:pPr>
              <w:rPr>
                <w:rFonts w:eastAsia="Times New Roman"/>
                <w:color w:val="000000" w:themeColor="text1"/>
              </w:rPr>
            </w:pPr>
            <w:r>
              <w:rPr>
                <w:rFonts w:eastAsia="Times New Roman"/>
                <w:color w:val="FF0000"/>
              </w:rPr>
              <w:t>(Could consider indoor uses)</w:t>
            </w:r>
          </w:p>
        </w:tc>
        <w:tc>
          <w:tcPr>
            <w:tcW w:w="2862" w:type="dxa"/>
          </w:tcPr>
          <w:p w14:paraId="5948BFB8" w14:textId="77777777" w:rsidR="00C5606F" w:rsidRDefault="00C5606F">
            <w:pPr>
              <w:rPr>
                <w:rFonts w:eastAsia="Times New Roman"/>
                <w:color w:val="FF0000"/>
              </w:rPr>
            </w:pPr>
            <w:r w:rsidRPr="00602331">
              <w:rPr>
                <w:rFonts w:eastAsia="Times New Roman"/>
                <w:color w:val="FF0000"/>
              </w:rPr>
              <w:t>Calculated as the sum</w:t>
            </w:r>
            <w:r>
              <w:rPr>
                <w:rFonts w:eastAsia="Times New Roman"/>
                <w:color w:val="FF0000"/>
              </w:rPr>
              <w:t>, in gallons</w:t>
            </w:r>
            <w:r w:rsidRPr="00602331">
              <w:rPr>
                <w:rFonts w:eastAsia="Times New Roman"/>
                <w:color w:val="FF0000"/>
              </w:rPr>
              <w:t xml:space="preserve"> </w:t>
            </w:r>
            <w:r>
              <w:rPr>
                <w:rFonts w:eastAsia="Times New Roman"/>
                <w:color w:val="FF0000"/>
              </w:rPr>
              <w:t>from</w:t>
            </w:r>
            <w:r w:rsidRPr="00602331">
              <w:rPr>
                <w:rFonts w:eastAsia="Times New Roman"/>
                <w:color w:val="FF0000"/>
              </w:rPr>
              <w:t xml:space="preserve"> all rainwater collection surfaces</w:t>
            </w:r>
            <w:r>
              <w:rPr>
                <w:rFonts w:eastAsia="Times New Roman"/>
                <w:color w:val="FF0000"/>
              </w:rPr>
              <w:t>, not to exceed the rainwater storage capacity.</w:t>
            </w:r>
          </w:p>
          <w:p w14:paraId="56EFEC14" w14:textId="77777777" w:rsidR="00C5606F" w:rsidRDefault="00C5606F">
            <w:pPr>
              <w:rPr>
                <w:rFonts w:eastAsia="Times New Roman"/>
                <w:color w:val="000000" w:themeColor="text1"/>
              </w:rPr>
            </w:pPr>
            <w:r w:rsidRPr="00752371">
              <w:rPr>
                <w:rFonts w:eastAsia="Times New Roman"/>
                <w:color w:val="FF0000"/>
              </w:rPr>
              <w:t>Square feet collection area X Annual rainfall in inches X 0.6 (conversion factor)</w:t>
            </w:r>
          </w:p>
        </w:tc>
        <w:tc>
          <w:tcPr>
            <w:tcW w:w="1040" w:type="dxa"/>
          </w:tcPr>
          <w:p w14:paraId="4D40AD3B" w14:textId="77777777" w:rsidR="00C5606F" w:rsidRDefault="00C5606F">
            <w:pPr>
              <w:rPr>
                <w:rFonts w:eastAsia="Times New Roman"/>
                <w:color w:val="000000" w:themeColor="text1"/>
              </w:rPr>
            </w:pPr>
            <w:r w:rsidRPr="00602331">
              <w:rPr>
                <w:rFonts w:eastAsia="Times New Roman"/>
                <w:color w:val="FF0000"/>
              </w:rPr>
              <w:t>80%</w:t>
            </w:r>
          </w:p>
        </w:tc>
        <w:tc>
          <w:tcPr>
            <w:tcW w:w="1826" w:type="dxa"/>
          </w:tcPr>
          <w:p w14:paraId="454294D6" w14:textId="77777777" w:rsidR="00C5606F" w:rsidRPr="006B65C9" w:rsidRDefault="00C5606F">
            <w:pPr>
              <w:rPr>
                <w:rFonts w:eastAsia="Times New Roman"/>
                <w:color w:val="FF0000"/>
              </w:rPr>
            </w:pPr>
            <w:r w:rsidRPr="006B65C9">
              <w:rPr>
                <w:rFonts w:eastAsia="Times New Roman"/>
                <w:color w:val="FF0000"/>
              </w:rPr>
              <w:t>Gallons of rainwater collected times the effective yield, not to exceed annual outdoor water use, determined by Section 4.6.1.</w:t>
            </w:r>
          </w:p>
        </w:tc>
      </w:tr>
      <w:tr w:rsidR="00C5606F" w14:paraId="41B35D75" w14:textId="77777777">
        <w:tc>
          <w:tcPr>
            <w:tcW w:w="1817" w:type="dxa"/>
          </w:tcPr>
          <w:p w14:paraId="1C2B1E6C" w14:textId="77777777" w:rsidR="00C5606F" w:rsidRDefault="00C5606F">
            <w:pPr>
              <w:rPr>
                <w:rFonts w:eastAsia="Times New Roman"/>
                <w:color w:val="000000" w:themeColor="text1"/>
              </w:rPr>
            </w:pPr>
            <w:r>
              <w:rPr>
                <w:rFonts w:eastAsia="Times New Roman"/>
                <w:color w:val="000000" w:themeColor="text1"/>
              </w:rPr>
              <w:t>R.O.</w:t>
            </w:r>
          </w:p>
        </w:tc>
        <w:tc>
          <w:tcPr>
            <w:tcW w:w="1805" w:type="dxa"/>
          </w:tcPr>
          <w:p w14:paraId="3D3ACB8F" w14:textId="77777777" w:rsidR="00C5606F" w:rsidRDefault="00C5606F">
            <w:pPr>
              <w:rPr>
                <w:rFonts w:eastAsia="Times New Roman"/>
                <w:color w:val="000000" w:themeColor="text1"/>
              </w:rPr>
            </w:pPr>
          </w:p>
        </w:tc>
        <w:tc>
          <w:tcPr>
            <w:tcW w:w="2862" w:type="dxa"/>
          </w:tcPr>
          <w:p w14:paraId="139FFAE1" w14:textId="77777777" w:rsidR="00C5606F" w:rsidRDefault="00C5606F">
            <w:pPr>
              <w:rPr>
                <w:rFonts w:eastAsia="Times New Roman"/>
                <w:color w:val="000000" w:themeColor="text1"/>
              </w:rPr>
            </w:pPr>
          </w:p>
        </w:tc>
        <w:tc>
          <w:tcPr>
            <w:tcW w:w="1040" w:type="dxa"/>
          </w:tcPr>
          <w:p w14:paraId="7B68399D" w14:textId="77777777" w:rsidR="00C5606F" w:rsidRDefault="00C5606F">
            <w:pPr>
              <w:rPr>
                <w:rFonts w:eastAsia="Times New Roman"/>
                <w:color w:val="000000" w:themeColor="text1"/>
              </w:rPr>
            </w:pPr>
          </w:p>
        </w:tc>
        <w:tc>
          <w:tcPr>
            <w:tcW w:w="1826" w:type="dxa"/>
          </w:tcPr>
          <w:p w14:paraId="68773EDC" w14:textId="77777777" w:rsidR="00C5606F" w:rsidRDefault="00C5606F">
            <w:pPr>
              <w:rPr>
                <w:rFonts w:eastAsia="Times New Roman"/>
                <w:color w:val="000000" w:themeColor="text1"/>
              </w:rPr>
            </w:pPr>
          </w:p>
        </w:tc>
      </w:tr>
      <w:tr w:rsidR="00C5606F" w14:paraId="541D1607" w14:textId="77777777">
        <w:tc>
          <w:tcPr>
            <w:tcW w:w="1817" w:type="dxa"/>
          </w:tcPr>
          <w:p w14:paraId="19151BB0" w14:textId="77777777" w:rsidR="00C5606F" w:rsidRDefault="00C5606F">
            <w:pPr>
              <w:rPr>
                <w:rFonts w:eastAsia="Times New Roman"/>
                <w:color w:val="000000" w:themeColor="text1"/>
              </w:rPr>
            </w:pPr>
            <w:r>
              <w:rPr>
                <w:rFonts w:eastAsia="Times New Roman"/>
                <w:color w:val="000000" w:themeColor="text1"/>
              </w:rPr>
              <w:t>Condensate</w:t>
            </w:r>
          </w:p>
        </w:tc>
        <w:tc>
          <w:tcPr>
            <w:tcW w:w="1805" w:type="dxa"/>
          </w:tcPr>
          <w:p w14:paraId="59D3DBAB" w14:textId="77777777" w:rsidR="00C5606F" w:rsidRDefault="00C5606F">
            <w:pPr>
              <w:rPr>
                <w:rFonts w:eastAsia="Times New Roman"/>
                <w:color w:val="000000" w:themeColor="text1"/>
              </w:rPr>
            </w:pPr>
          </w:p>
        </w:tc>
        <w:tc>
          <w:tcPr>
            <w:tcW w:w="2862" w:type="dxa"/>
          </w:tcPr>
          <w:p w14:paraId="2F9F19D2" w14:textId="77777777" w:rsidR="00C5606F" w:rsidRDefault="00C5606F">
            <w:pPr>
              <w:rPr>
                <w:rFonts w:eastAsia="Times New Roman"/>
                <w:color w:val="000000" w:themeColor="text1"/>
              </w:rPr>
            </w:pPr>
          </w:p>
        </w:tc>
        <w:tc>
          <w:tcPr>
            <w:tcW w:w="1040" w:type="dxa"/>
          </w:tcPr>
          <w:p w14:paraId="05AE59F2" w14:textId="77777777" w:rsidR="00C5606F" w:rsidRDefault="00C5606F">
            <w:pPr>
              <w:rPr>
                <w:rFonts w:eastAsia="Times New Roman"/>
                <w:color w:val="000000" w:themeColor="text1"/>
              </w:rPr>
            </w:pPr>
          </w:p>
        </w:tc>
        <w:tc>
          <w:tcPr>
            <w:tcW w:w="1826" w:type="dxa"/>
          </w:tcPr>
          <w:p w14:paraId="0CBD456D" w14:textId="77777777" w:rsidR="00C5606F" w:rsidRDefault="00C5606F">
            <w:pPr>
              <w:rPr>
                <w:rFonts w:eastAsia="Times New Roman"/>
                <w:color w:val="000000" w:themeColor="text1"/>
              </w:rPr>
            </w:pPr>
          </w:p>
        </w:tc>
      </w:tr>
      <w:tr w:rsidR="00C5606F" w14:paraId="32EB35DB" w14:textId="77777777">
        <w:tc>
          <w:tcPr>
            <w:tcW w:w="1817" w:type="dxa"/>
          </w:tcPr>
          <w:p w14:paraId="7AE2E38E" w14:textId="77777777" w:rsidR="00C5606F" w:rsidRDefault="00C5606F">
            <w:pPr>
              <w:rPr>
                <w:rFonts w:eastAsia="Times New Roman"/>
                <w:color w:val="000000" w:themeColor="text1"/>
              </w:rPr>
            </w:pPr>
            <w:r>
              <w:rPr>
                <w:rFonts w:eastAsia="Times New Roman"/>
                <w:color w:val="000000" w:themeColor="text1"/>
              </w:rPr>
              <w:t>Gray Water</w:t>
            </w:r>
          </w:p>
        </w:tc>
        <w:tc>
          <w:tcPr>
            <w:tcW w:w="1805" w:type="dxa"/>
          </w:tcPr>
          <w:p w14:paraId="6D40B6B2" w14:textId="77777777" w:rsidR="00C5606F" w:rsidRDefault="00C5606F">
            <w:pPr>
              <w:rPr>
                <w:rFonts w:eastAsia="Times New Roman"/>
                <w:color w:val="000000" w:themeColor="text1"/>
              </w:rPr>
            </w:pPr>
            <w:r>
              <w:rPr>
                <w:rFonts w:eastAsia="Times New Roman"/>
                <w:color w:val="000000" w:themeColor="text1"/>
              </w:rPr>
              <w:t>Irrigation</w:t>
            </w:r>
          </w:p>
        </w:tc>
        <w:tc>
          <w:tcPr>
            <w:tcW w:w="2862" w:type="dxa"/>
          </w:tcPr>
          <w:p w14:paraId="66ADAB18" w14:textId="77777777" w:rsidR="00C5606F" w:rsidRDefault="00C5606F">
            <w:pPr>
              <w:rPr>
                <w:rFonts w:eastAsia="Times New Roman"/>
                <w:color w:val="000000" w:themeColor="text1"/>
              </w:rPr>
            </w:pPr>
          </w:p>
        </w:tc>
        <w:tc>
          <w:tcPr>
            <w:tcW w:w="1040" w:type="dxa"/>
          </w:tcPr>
          <w:p w14:paraId="2F89AF3B" w14:textId="77777777" w:rsidR="00C5606F" w:rsidRDefault="00C5606F">
            <w:pPr>
              <w:rPr>
                <w:rFonts w:eastAsia="Times New Roman"/>
                <w:color w:val="000000" w:themeColor="text1"/>
              </w:rPr>
            </w:pPr>
          </w:p>
        </w:tc>
        <w:tc>
          <w:tcPr>
            <w:tcW w:w="1826" w:type="dxa"/>
          </w:tcPr>
          <w:p w14:paraId="50143968" w14:textId="77777777" w:rsidR="00C5606F" w:rsidRDefault="00C5606F">
            <w:pPr>
              <w:rPr>
                <w:rFonts w:eastAsia="Times New Roman"/>
                <w:color w:val="000000" w:themeColor="text1"/>
              </w:rPr>
            </w:pPr>
          </w:p>
        </w:tc>
      </w:tr>
    </w:tbl>
    <w:p w14:paraId="047DDBB1" w14:textId="77777777" w:rsidR="00C5606F" w:rsidRDefault="00C5606F" w:rsidP="00C5606F">
      <w:pPr>
        <w:shd w:val="clear" w:color="auto" w:fill="FFFFFF" w:themeFill="background1"/>
        <w:spacing w:after="0" w:line="240" w:lineRule="auto"/>
        <w:rPr>
          <w:rFonts w:eastAsia="Times New Roman"/>
          <w:color w:val="000000" w:themeColor="text1"/>
          <w:sz w:val="24"/>
          <w:szCs w:val="24"/>
        </w:rPr>
      </w:pPr>
    </w:p>
    <w:p w14:paraId="3F5E9D9F"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72724CDC" w14:textId="596E2780"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71FD1F80" w14:textId="03FA5437"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3C339983" w14:textId="24E123C8"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35A7C3AA" w14:textId="3CAAE3A5"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4BC3AA5D" w14:textId="5C03582B"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769D8642" w14:textId="2004EF86"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70E1581F" w14:textId="232CD43C"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622E9B7B" w14:textId="60D18561"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25D980DE" w14:textId="68FDED52"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5CAADFBC" w14:textId="7634D796"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27B8F74A" w14:textId="0D8FA4E0" w:rsidR="0AC8F46E" w:rsidRDefault="0AC8F46E" w:rsidP="0AC8F46E">
      <w:pPr>
        <w:shd w:val="clear" w:color="auto" w:fill="FFFFFF" w:themeFill="background1"/>
        <w:spacing w:after="0" w:line="240" w:lineRule="auto"/>
        <w:rPr>
          <w:rFonts w:eastAsia="Times New Roman"/>
          <w:color w:val="000000" w:themeColor="text1"/>
          <w:sz w:val="24"/>
          <w:szCs w:val="24"/>
        </w:rPr>
      </w:pPr>
    </w:p>
    <w:sectPr w:rsidR="0AC8F4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 w:name="Yu Mincho">
    <w:panose1 w:val="02020400000000000000"/>
    <w:charset w:val="80"/>
    <w:family w:val="roman"/>
    <w:notTrueType/>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592FA"/>
    <w:multiLevelType w:val="hybridMultilevel"/>
    <w:tmpl w:val="FFFFFFFF"/>
    <w:lvl w:ilvl="0" w:tplc="AB7C3518">
      <w:start w:val="3"/>
      <w:numFmt w:val="decimal"/>
      <w:lvlText w:val="%1."/>
      <w:lvlJc w:val="left"/>
      <w:pPr>
        <w:ind w:left="720" w:hanging="360"/>
      </w:pPr>
    </w:lvl>
    <w:lvl w:ilvl="1" w:tplc="49465CC4">
      <w:start w:val="1"/>
      <w:numFmt w:val="lowerLetter"/>
      <w:lvlText w:val="%2."/>
      <w:lvlJc w:val="left"/>
      <w:pPr>
        <w:ind w:left="1440" w:hanging="360"/>
      </w:pPr>
    </w:lvl>
    <w:lvl w:ilvl="2" w:tplc="2DA8FB54">
      <w:start w:val="1"/>
      <w:numFmt w:val="lowerRoman"/>
      <w:lvlText w:val="%3."/>
      <w:lvlJc w:val="right"/>
      <w:pPr>
        <w:ind w:left="2160" w:hanging="180"/>
      </w:pPr>
    </w:lvl>
    <w:lvl w:ilvl="3" w:tplc="58E25DCC">
      <w:start w:val="1"/>
      <w:numFmt w:val="decimal"/>
      <w:lvlText w:val="%4."/>
      <w:lvlJc w:val="left"/>
      <w:pPr>
        <w:ind w:left="2880" w:hanging="360"/>
      </w:pPr>
    </w:lvl>
    <w:lvl w:ilvl="4" w:tplc="E54058AA">
      <w:start w:val="1"/>
      <w:numFmt w:val="lowerLetter"/>
      <w:lvlText w:val="%5."/>
      <w:lvlJc w:val="left"/>
      <w:pPr>
        <w:ind w:left="3600" w:hanging="360"/>
      </w:pPr>
    </w:lvl>
    <w:lvl w:ilvl="5" w:tplc="C86E9D26">
      <w:start w:val="1"/>
      <w:numFmt w:val="lowerRoman"/>
      <w:lvlText w:val="%6."/>
      <w:lvlJc w:val="right"/>
      <w:pPr>
        <w:ind w:left="4320" w:hanging="180"/>
      </w:pPr>
    </w:lvl>
    <w:lvl w:ilvl="6" w:tplc="5E8C88CC">
      <w:start w:val="1"/>
      <w:numFmt w:val="decimal"/>
      <w:lvlText w:val="%7."/>
      <w:lvlJc w:val="left"/>
      <w:pPr>
        <w:ind w:left="5040" w:hanging="360"/>
      </w:pPr>
    </w:lvl>
    <w:lvl w:ilvl="7" w:tplc="600AD22A">
      <w:start w:val="1"/>
      <w:numFmt w:val="lowerLetter"/>
      <w:lvlText w:val="%8."/>
      <w:lvlJc w:val="left"/>
      <w:pPr>
        <w:ind w:left="5760" w:hanging="360"/>
      </w:pPr>
    </w:lvl>
    <w:lvl w:ilvl="8" w:tplc="28304212">
      <w:start w:val="1"/>
      <w:numFmt w:val="lowerRoman"/>
      <w:lvlText w:val="%9."/>
      <w:lvlJc w:val="right"/>
      <w:pPr>
        <w:ind w:left="6480" w:hanging="180"/>
      </w:pPr>
    </w:lvl>
  </w:abstractNum>
  <w:abstractNum w:abstractNumId="1" w15:restartNumberingAfterBreak="0">
    <w:nsid w:val="03BBACA9"/>
    <w:multiLevelType w:val="hybridMultilevel"/>
    <w:tmpl w:val="FFFFFFFF"/>
    <w:lvl w:ilvl="0" w:tplc="F602485A">
      <w:start w:val="1"/>
      <w:numFmt w:val="decimal"/>
      <w:lvlText w:val="%1."/>
      <w:lvlJc w:val="left"/>
      <w:pPr>
        <w:ind w:left="720" w:hanging="360"/>
      </w:pPr>
    </w:lvl>
    <w:lvl w:ilvl="1" w:tplc="0368025E">
      <w:start w:val="4"/>
      <w:numFmt w:val="lowerLetter"/>
      <w:lvlText w:val="%2."/>
      <w:lvlJc w:val="left"/>
      <w:pPr>
        <w:ind w:left="1440" w:hanging="360"/>
      </w:pPr>
    </w:lvl>
    <w:lvl w:ilvl="2" w:tplc="14229F10">
      <w:start w:val="1"/>
      <w:numFmt w:val="lowerRoman"/>
      <w:lvlText w:val="%3."/>
      <w:lvlJc w:val="right"/>
      <w:pPr>
        <w:ind w:left="2160" w:hanging="180"/>
      </w:pPr>
    </w:lvl>
    <w:lvl w:ilvl="3" w:tplc="B168546A">
      <w:start w:val="1"/>
      <w:numFmt w:val="decimal"/>
      <w:lvlText w:val="%4."/>
      <w:lvlJc w:val="left"/>
      <w:pPr>
        <w:ind w:left="2880" w:hanging="360"/>
      </w:pPr>
    </w:lvl>
    <w:lvl w:ilvl="4" w:tplc="FE10486C">
      <w:start w:val="1"/>
      <w:numFmt w:val="lowerLetter"/>
      <w:lvlText w:val="%5."/>
      <w:lvlJc w:val="left"/>
      <w:pPr>
        <w:ind w:left="3600" w:hanging="360"/>
      </w:pPr>
    </w:lvl>
    <w:lvl w:ilvl="5" w:tplc="CFCA019E">
      <w:start w:val="1"/>
      <w:numFmt w:val="lowerRoman"/>
      <w:lvlText w:val="%6."/>
      <w:lvlJc w:val="right"/>
      <w:pPr>
        <w:ind w:left="4320" w:hanging="180"/>
      </w:pPr>
    </w:lvl>
    <w:lvl w:ilvl="6" w:tplc="7466F030">
      <w:start w:val="1"/>
      <w:numFmt w:val="decimal"/>
      <w:lvlText w:val="%7."/>
      <w:lvlJc w:val="left"/>
      <w:pPr>
        <w:ind w:left="5040" w:hanging="360"/>
      </w:pPr>
    </w:lvl>
    <w:lvl w:ilvl="7" w:tplc="EB64E478">
      <w:start w:val="1"/>
      <w:numFmt w:val="lowerLetter"/>
      <w:lvlText w:val="%8."/>
      <w:lvlJc w:val="left"/>
      <w:pPr>
        <w:ind w:left="5760" w:hanging="360"/>
      </w:pPr>
    </w:lvl>
    <w:lvl w:ilvl="8" w:tplc="668EF1B6">
      <w:start w:val="1"/>
      <w:numFmt w:val="lowerRoman"/>
      <w:lvlText w:val="%9."/>
      <w:lvlJc w:val="right"/>
      <w:pPr>
        <w:ind w:left="6480" w:hanging="180"/>
      </w:pPr>
    </w:lvl>
  </w:abstractNum>
  <w:abstractNum w:abstractNumId="2" w15:restartNumberingAfterBreak="0">
    <w:nsid w:val="078406EF"/>
    <w:multiLevelType w:val="hybridMultilevel"/>
    <w:tmpl w:val="FFFFFFFF"/>
    <w:lvl w:ilvl="0" w:tplc="51A0F5E6">
      <w:start w:val="1"/>
      <w:numFmt w:val="decimal"/>
      <w:lvlText w:val="%1."/>
      <w:lvlJc w:val="left"/>
      <w:pPr>
        <w:ind w:left="720" w:hanging="360"/>
      </w:pPr>
    </w:lvl>
    <w:lvl w:ilvl="1" w:tplc="322C4D0C">
      <w:start w:val="1"/>
      <w:numFmt w:val="lowerLetter"/>
      <w:lvlText w:val="%2."/>
      <w:lvlJc w:val="left"/>
      <w:pPr>
        <w:ind w:left="1440" w:hanging="360"/>
      </w:pPr>
    </w:lvl>
    <w:lvl w:ilvl="2" w:tplc="1BD64B6E">
      <w:start w:val="1"/>
      <w:numFmt w:val="lowerRoman"/>
      <w:lvlText w:val="%3."/>
      <w:lvlJc w:val="right"/>
      <w:pPr>
        <w:ind w:left="2160" w:hanging="180"/>
      </w:pPr>
    </w:lvl>
    <w:lvl w:ilvl="3" w:tplc="19BEFF70">
      <w:start w:val="1"/>
      <w:numFmt w:val="decimal"/>
      <w:lvlText w:val="%4."/>
      <w:lvlJc w:val="left"/>
      <w:pPr>
        <w:ind w:left="2880" w:hanging="360"/>
      </w:pPr>
    </w:lvl>
    <w:lvl w:ilvl="4" w:tplc="0CE06C28">
      <w:start w:val="1"/>
      <w:numFmt w:val="lowerLetter"/>
      <w:lvlText w:val="%5."/>
      <w:lvlJc w:val="left"/>
      <w:pPr>
        <w:ind w:left="3600" w:hanging="360"/>
      </w:pPr>
    </w:lvl>
    <w:lvl w:ilvl="5" w:tplc="B492D35E">
      <w:start w:val="1"/>
      <w:numFmt w:val="lowerRoman"/>
      <w:lvlText w:val="%6."/>
      <w:lvlJc w:val="right"/>
      <w:pPr>
        <w:ind w:left="4320" w:hanging="180"/>
      </w:pPr>
    </w:lvl>
    <w:lvl w:ilvl="6" w:tplc="3FCCF610">
      <w:start w:val="1"/>
      <w:numFmt w:val="decimal"/>
      <w:lvlText w:val="%7."/>
      <w:lvlJc w:val="left"/>
      <w:pPr>
        <w:ind w:left="5040" w:hanging="360"/>
      </w:pPr>
    </w:lvl>
    <w:lvl w:ilvl="7" w:tplc="46C67FCC">
      <w:start w:val="1"/>
      <w:numFmt w:val="lowerLetter"/>
      <w:lvlText w:val="%8."/>
      <w:lvlJc w:val="left"/>
      <w:pPr>
        <w:ind w:left="5760" w:hanging="360"/>
      </w:pPr>
    </w:lvl>
    <w:lvl w:ilvl="8" w:tplc="50A06DF4">
      <w:start w:val="1"/>
      <w:numFmt w:val="lowerRoman"/>
      <w:lvlText w:val="%9."/>
      <w:lvlJc w:val="right"/>
      <w:pPr>
        <w:ind w:left="6480" w:hanging="180"/>
      </w:pPr>
    </w:lvl>
  </w:abstractNum>
  <w:abstractNum w:abstractNumId="3" w15:restartNumberingAfterBreak="0">
    <w:nsid w:val="0AA138BB"/>
    <w:multiLevelType w:val="hybridMultilevel"/>
    <w:tmpl w:val="FFFFFFFF"/>
    <w:lvl w:ilvl="0" w:tplc="1EBA3D16">
      <w:start w:val="1"/>
      <w:numFmt w:val="decimal"/>
      <w:lvlText w:val="%1."/>
      <w:lvlJc w:val="left"/>
      <w:pPr>
        <w:ind w:left="720" w:hanging="360"/>
      </w:pPr>
    </w:lvl>
    <w:lvl w:ilvl="1" w:tplc="F610836E">
      <w:start w:val="1"/>
      <w:numFmt w:val="lowerLetter"/>
      <w:lvlText w:val="%2."/>
      <w:lvlJc w:val="left"/>
      <w:pPr>
        <w:ind w:left="1440" w:hanging="360"/>
      </w:pPr>
    </w:lvl>
    <w:lvl w:ilvl="2" w:tplc="787EF8D8">
      <w:start w:val="1"/>
      <w:numFmt w:val="lowerRoman"/>
      <w:lvlText w:val="%3."/>
      <w:lvlJc w:val="right"/>
      <w:pPr>
        <w:ind w:left="2160" w:hanging="180"/>
      </w:pPr>
    </w:lvl>
    <w:lvl w:ilvl="3" w:tplc="4274BDF4">
      <w:start w:val="1"/>
      <w:numFmt w:val="decimal"/>
      <w:lvlText w:val="%4."/>
      <w:lvlJc w:val="left"/>
      <w:pPr>
        <w:ind w:left="2880" w:hanging="360"/>
      </w:pPr>
    </w:lvl>
    <w:lvl w:ilvl="4" w:tplc="EF0E997A">
      <w:start w:val="1"/>
      <w:numFmt w:val="lowerLetter"/>
      <w:lvlText w:val="%5."/>
      <w:lvlJc w:val="left"/>
      <w:pPr>
        <w:ind w:left="3600" w:hanging="360"/>
      </w:pPr>
    </w:lvl>
    <w:lvl w:ilvl="5" w:tplc="8550EA14">
      <w:start w:val="1"/>
      <w:numFmt w:val="lowerRoman"/>
      <w:lvlText w:val="%6."/>
      <w:lvlJc w:val="right"/>
      <w:pPr>
        <w:ind w:left="4320" w:hanging="180"/>
      </w:pPr>
    </w:lvl>
    <w:lvl w:ilvl="6" w:tplc="BE6A98A8">
      <w:start w:val="1"/>
      <w:numFmt w:val="decimal"/>
      <w:lvlText w:val="%7."/>
      <w:lvlJc w:val="left"/>
      <w:pPr>
        <w:ind w:left="5040" w:hanging="360"/>
      </w:pPr>
    </w:lvl>
    <w:lvl w:ilvl="7" w:tplc="ECA4FB14">
      <w:start w:val="1"/>
      <w:numFmt w:val="lowerLetter"/>
      <w:lvlText w:val="%8."/>
      <w:lvlJc w:val="left"/>
      <w:pPr>
        <w:ind w:left="5760" w:hanging="360"/>
      </w:pPr>
    </w:lvl>
    <w:lvl w:ilvl="8" w:tplc="DA546C28">
      <w:start w:val="1"/>
      <w:numFmt w:val="lowerRoman"/>
      <w:lvlText w:val="%9."/>
      <w:lvlJc w:val="right"/>
      <w:pPr>
        <w:ind w:left="6480" w:hanging="180"/>
      </w:pPr>
    </w:lvl>
  </w:abstractNum>
  <w:abstractNum w:abstractNumId="4" w15:restartNumberingAfterBreak="0">
    <w:nsid w:val="0BD9EE7A"/>
    <w:multiLevelType w:val="hybridMultilevel"/>
    <w:tmpl w:val="FFFFFFFF"/>
    <w:lvl w:ilvl="0" w:tplc="F8EC0834">
      <w:start w:val="1"/>
      <w:numFmt w:val="decimal"/>
      <w:lvlText w:val="%1."/>
      <w:lvlJc w:val="left"/>
      <w:pPr>
        <w:ind w:left="720" w:hanging="360"/>
      </w:pPr>
    </w:lvl>
    <w:lvl w:ilvl="1" w:tplc="0B029132">
      <w:start w:val="1"/>
      <w:numFmt w:val="lowerLetter"/>
      <w:lvlText w:val="%2."/>
      <w:lvlJc w:val="left"/>
      <w:pPr>
        <w:ind w:left="1440" w:hanging="360"/>
      </w:pPr>
    </w:lvl>
    <w:lvl w:ilvl="2" w:tplc="C3BA38A0">
      <w:start w:val="4"/>
      <w:numFmt w:val="lowerRoman"/>
      <w:lvlText w:val="%3."/>
      <w:lvlJc w:val="right"/>
      <w:pPr>
        <w:ind w:left="2160" w:hanging="180"/>
      </w:pPr>
    </w:lvl>
    <w:lvl w:ilvl="3" w:tplc="CFF8F2E4">
      <w:start w:val="1"/>
      <w:numFmt w:val="decimal"/>
      <w:lvlText w:val="%4."/>
      <w:lvlJc w:val="left"/>
      <w:pPr>
        <w:ind w:left="2880" w:hanging="360"/>
      </w:pPr>
    </w:lvl>
    <w:lvl w:ilvl="4" w:tplc="A2C60C34">
      <w:start w:val="1"/>
      <w:numFmt w:val="lowerLetter"/>
      <w:lvlText w:val="%5."/>
      <w:lvlJc w:val="left"/>
      <w:pPr>
        <w:ind w:left="3600" w:hanging="360"/>
      </w:pPr>
    </w:lvl>
    <w:lvl w:ilvl="5" w:tplc="A7448706">
      <w:start w:val="1"/>
      <w:numFmt w:val="lowerRoman"/>
      <w:lvlText w:val="%6."/>
      <w:lvlJc w:val="right"/>
      <w:pPr>
        <w:ind w:left="4320" w:hanging="180"/>
      </w:pPr>
    </w:lvl>
    <w:lvl w:ilvl="6" w:tplc="8C0ADF66">
      <w:start w:val="1"/>
      <w:numFmt w:val="decimal"/>
      <w:lvlText w:val="%7."/>
      <w:lvlJc w:val="left"/>
      <w:pPr>
        <w:ind w:left="5040" w:hanging="360"/>
      </w:pPr>
    </w:lvl>
    <w:lvl w:ilvl="7" w:tplc="0E7AC170">
      <w:start w:val="1"/>
      <w:numFmt w:val="lowerLetter"/>
      <w:lvlText w:val="%8."/>
      <w:lvlJc w:val="left"/>
      <w:pPr>
        <w:ind w:left="5760" w:hanging="360"/>
      </w:pPr>
    </w:lvl>
    <w:lvl w:ilvl="8" w:tplc="5EC89B64">
      <w:start w:val="1"/>
      <w:numFmt w:val="lowerRoman"/>
      <w:lvlText w:val="%9."/>
      <w:lvlJc w:val="right"/>
      <w:pPr>
        <w:ind w:left="6480" w:hanging="180"/>
      </w:pPr>
    </w:lvl>
  </w:abstractNum>
  <w:abstractNum w:abstractNumId="5" w15:restartNumberingAfterBreak="0">
    <w:nsid w:val="151B8518"/>
    <w:multiLevelType w:val="hybridMultilevel"/>
    <w:tmpl w:val="FFFFFFFF"/>
    <w:lvl w:ilvl="0" w:tplc="51C2E8A6">
      <w:start w:val="1"/>
      <w:numFmt w:val="decimal"/>
      <w:lvlText w:val="%1."/>
      <w:lvlJc w:val="left"/>
      <w:pPr>
        <w:ind w:left="720" w:hanging="360"/>
      </w:pPr>
    </w:lvl>
    <w:lvl w:ilvl="1" w:tplc="E0FCDD84">
      <w:start w:val="2"/>
      <w:numFmt w:val="lowerLetter"/>
      <w:lvlText w:val="%2."/>
      <w:lvlJc w:val="left"/>
      <w:pPr>
        <w:ind w:left="1440" w:hanging="360"/>
      </w:pPr>
    </w:lvl>
    <w:lvl w:ilvl="2" w:tplc="AF76ACDC">
      <w:start w:val="1"/>
      <w:numFmt w:val="lowerRoman"/>
      <w:lvlText w:val="%3."/>
      <w:lvlJc w:val="right"/>
      <w:pPr>
        <w:ind w:left="2160" w:hanging="180"/>
      </w:pPr>
    </w:lvl>
    <w:lvl w:ilvl="3" w:tplc="07C22184">
      <w:start w:val="1"/>
      <w:numFmt w:val="decimal"/>
      <w:lvlText w:val="%4."/>
      <w:lvlJc w:val="left"/>
      <w:pPr>
        <w:ind w:left="2880" w:hanging="360"/>
      </w:pPr>
    </w:lvl>
    <w:lvl w:ilvl="4" w:tplc="20DCF314">
      <w:start w:val="1"/>
      <w:numFmt w:val="lowerLetter"/>
      <w:lvlText w:val="%5."/>
      <w:lvlJc w:val="left"/>
      <w:pPr>
        <w:ind w:left="3600" w:hanging="360"/>
      </w:pPr>
    </w:lvl>
    <w:lvl w:ilvl="5" w:tplc="F44232B0">
      <w:start w:val="1"/>
      <w:numFmt w:val="lowerRoman"/>
      <w:lvlText w:val="%6."/>
      <w:lvlJc w:val="right"/>
      <w:pPr>
        <w:ind w:left="4320" w:hanging="180"/>
      </w:pPr>
    </w:lvl>
    <w:lvl w:ilvl="6" w:tplc="E5B6FE80">
      <w:start w:val="1"/>
      <w:numFmt w:val="decimal"/>
      <w:lvlText w:val="%7."/>
      <w:lvlJc w:val="left"/>
      <w:pPr>
        <w:ind w:left="5040" w:hanging="360"/>
      </w:pPr>
    </w:lvl>
    <w:lvl w:ilvl="7" w:tplc="F9FE1738">
      <w:start w:val="1"/>
      <w:numFmt w:val="lowerLetter"/>
      <w:lvlText w:val="%8."/>
      <w:lvlJc w:val="left"/>
      <w:pPr>
        <w:ind w:left="5760" w:hanging="360"/>
      </w:pPr>
    </w:lvl>
    <w:lvl w:ilvl="8" w:tplc="1A78EED0">
      <w:start w:val="1"/>
      <w:numFmt w:val="lowerRoman"/>
      <w:lvlText w:val="%9."/>
      <w:lvlJc w:val="right"/>
      <w:pPr>
        <w:ind w:left="6480" w:hanging="180"/>
      </w:pPr>
    </w:lvl>
  </w:abstractNum>
  <w:abstractNum w:abstractNumId="6" w15:restartNumberingAfterBreak="0">
    <w:nsid w:val="15687675"/>
    <w:multiLevelType w:val="hybridMultilevel"/>
    <w:tmpl w:val="FFFFFFFF"/>
    <w:lvl w:ilvl="0" w:tplc="DA463D38">
      <w:start w:val="1"/>
      <w:numFmt w:val="decimal"/>
      <w:lvlText w:val="%1."/>
      <w:lvlJc w:val="left"/>
      <w:pPr>
        <w:ind w:left="720" w:hanging="360"/>
      </w:pPr>
    </w:lvl>
    <w:lvl w:ilvl="1" w:tplc="0EDC71AE">
      <w:start w:val="1"/>
      <w:numFmt w:val="lowerLetter"/>
      <w:lvlText w:val="%2."/>
      <w:lvlJc w:val="left"/>
      <w:pPr>
        <w:ind w:left="1440" w:hanging="360"/>
      </w:pPr>
    </w:lvl>
    <w:lvl w:ilvl="2" w:tplc="BA444742">
      <w:start w:val="1"/>
      <w:numFmt w:val="lowerRoman"/>
      <w:lvlText w:val="%3."/>
      <w:lvlJc w:val="right"/>
      <w:pPr>
        <w:ind w:left="2160" w:hanging="180"/>
      </w:pPr>
    </w:lvl>
    <w:lvl w:ilvl="3" w:tplc="2F065F90">
      <w:start w:val="1"/>
      <w:numFmt w:val="decimal"/>
      <w:lvlText w:val="%4."/>
      <w:lvlJc w:val="left"/>
      <w:pPr>
        <w:ind w:left="2880" w:hanging="360"/>
      </w:pPr>
    </w:lvl>
    <w:lvl w:ilvl="4" w:tplc="ABDA36F2">
      <w:start w:val="1"/>
      <w:numFmt w:val="lowerLetter"/>
      <w:lvlText w:val="%5."/>
      <w:lvlJc w:val="left"/>
      <w:pPr>
        <w:ind w:left="3600" w:hanging="360"/>
      </w:pPr>
    </w:lvl>
    <w:lvl w:ilvl="5" w:tplc="425E8EF6">
      <w:start w:val="1"/>
      <w:numFmt w:val="lowerRoman"/>
      <w:lvlText w:val="%6."/>
      <w:lvlJc w:val="right"/>
      <w:pPr>
        <w:ind w:left="4320" w:hanging="180"/>
      </w:pPr>
    </w:lvl>
    <w:lvl w:ilvl="6" w:tplc="FE5A57EA">
      <w:start w:val="1"/>
      <w:numFmt w:val="decimal"/>
      <w:lvlText w:val="%7."/>
      <w:lvlJc w:val="left"/>
      <w:pPr>
        <w:ind w:left="5040" w:hanging="360"/>
      </w:pPr>
    </w:lvl>
    <w:lvl w:ilvl="7" w:tplc="316EC8CA">
      <w:start w:val="1"/>
      <w:numFmt w:val="lowerLetter"/>
      <w:lvlText w:val="%8."/>
      <w:lvlJc w:val="left"/>
      <w:pPr>
        <w:ind w:left="5760" w:hanging="360"/>
      </w:pPr>
    </w:lvl>
    <w:lvl w:ilvl="8" w:tplc="6A5CA22C">
      <w:start w:val="1"/>
      <w:numFmt w:val="lowerRoman"/>
      <w:lvlText w:val="%9."/>
      <w:lvlJc w:val="right"/>
      <w:pPr>
        <w:ind w:left="6480" w:hanging="180"/>
      </w:pPr>
    </w:lvl>
  </w:abstractNum>
  <w:abstractNum w:abstractNumId="7" w15:restartNumberingAfterBreak="0">
    <w:nsid w:val="15E4262F"/>
    <w:multiLevelType w:val="hybridMultilevel"/>
    <w:tmpl w:val="FFFFFFFF"/>
    <w:lvl w:ilvl="0" w:tplc="5C5A8028">
      <w:start w:val="5"/>
      <w:numFmt w:val="decimal"/>
      <w:lvlText w:val="%1."/>
      <w:lvlJc w:val="left"/>
      <w:pPr>
        <w:ind w:left="720" w:hanging="360"/>
      </w:pPr>
    </w:lvl>
    <w:lvl w:ilvl="1" w:tplc="086C56E0">
      <w:start w:val="1"/>
      <w:numFmt w:val="lowerLetter"/>
      <w:lvlText w:val="%2."/>
      <w:lvlJc w:val="left"/>
      <w:pPr>
        <w:ind w:left="1440" w:hanging="360"/>
      </w:pPr>
    </w:lvl>
    <w:lvl w:ilvl="2" w:tplc="29CCEED6">
      <w:start w:val="1"/>
      <w:numFmt w:val="lowerRoman"/>
      <w:lvlText w:val="%3."/>
      <w:lvlJc w:val="right"/>
      <w:pPr>
        <w:ind w:left="2160" w:hanging="180"/>
      </w:pPr>
    </w:lvl>
    <w:lvl w:ilvl="3" w:tplc="12F2311C">
      <w:start w:val="1"/>
      <w:numFmt w:val="decimal"/>
      <w:lvlText w:val="%4."/>
      <w:lvlJc w:val="left"/>
      <w:pPr>
        <w:ind w:left="2880" w:hanging="360"/>
      </w:pPr>
    </w:lvl>
    <w:lvl w:ilvl="4" w:tplc="451CB788">
      <w:start w:val="1"/>
      <w:numFmt w:val="lowerLetter"/>
      <w:lvlText w:val="%5."/>
      <w:lvlJc w:val="left"/>
      <w:pPr>
        <w:ind w:left="3600" w:hanging="360"/>
      </w:pPr>
    </w:lvl>
    <w:lvl w:ilvl="5" w:tplc="7200DA3E">
      <w:start w:val="1"/>
      <w:numFmt w:val="lowerRoman"/>
      <w:lvlText w:val="%6."/>
      <w:lvlJc w:val="right"/>
      <w:pPr>
        <w:ind w:left="4320" w:hanging="180"/>
      </w:pPr>
    </w:lvl>
    <w:lvl w:ilvl="6" w:tplc="3FB6B236">
      <w:start w:val="1"/>
      <w:numFmt w:val="decimal"/>
      <w:lvlText w:val="%7."/>
      <w:lvlJc w:val="left"/>
      <w:pPr>
        <w:ind w:left="5040" w:hanging="360"/>
      </w:pPr>
    </w:lvl>
    <w:lvl w:ilvl="7" w:tplc="4DCCE20E">
      <w:start w:val="1"/>
      <w:numFmt w:val="lowerLetter"/>
      <w:lvlText w:val="%8."/>
      <w:lvlJc w:val="left"/>
      <w:pPr>
        <w:ind w:left="5760" w:hanging="360"/>
      </w:pPr>
    </w:lvl>
    <w:lvl w:ilvl="8" w:tplc="DAEAFD10">
      <w:start w:val="1"/>
      <w:numFmt w:val="lowerRoman"/>
      <w:lvlText w:val="%9."/>
      <w:lvlJc w:val="right"/>
      <w:pPr>
        <w:ind w:left="6480" w:hanging="180"/>
      </w:pPr>
    </w:lvl>
  </w:abstractNum>
  <w:abstractNum w:abstractNumId="8" w15:restartNumberingAfterBreak="0">
    <w:nsid w:val="185B824A"/>
    <w:multiLevelType w:val="hybridMultilevel"/>
    <w:tmpl w:val="FFFFFFFF"/>
    <w:lvl w:ilvl="0" w:tplc="87403F18">
      <w:start w:val="1"/>
      <w:numFmt w:val="decimal"/>
      <w:lvlText w:val="%1."/>
      <w:lvlJc w:val="left"/>
      <w:pPr>
        <w:ind w:left="720" w:hanging="360"/>
      </w:pPr>
    </w:lvl>
    <w:lvl w:ilvl="1" w:tplc="0D8402AC">
      <w:start w:val="3"/>
      <w:numFmt w:val="lowerLetter"/>
      <w:lvlText w:val="%2."/>
      <w:lvlJc w:val="left"/>
      <w:pPr>
        <w:ind w:left="1440" w:hanging="360"/>
      </w:pPr>
    </w:lvl>
    <w:lvl w:ilvl="2" w:tplc="DF381398">
      <w:start w:val="1"/>
      <w:numFmt w:val="lowerRoman"/>
      <w:lvlText w:val="%3."/>
      <w:lvlJc w:val="right"/>
      <w:pPr>
        <w:ind w:left="2160" w:hanging="180"/>
      </w:pPr>
    </w:lvl>
    <w:lvl w:ilvl="3" w:tplc="0530473E">
      <w:start w:val="1"/>
      <w:numFmt w:val="decimal"/>
      <w:lvlText w:val="%4."/>
      <w:lvlJc w:val="left"/>
      <w:pPr>
        <w:ind w:left="2880" w:hanging="360"/>
      </w:pPr>
    </w:lvl>
    <w:lvl w:ilvl="4" w:tplc="86AC111A">
      <w:start w:val="1"/>
      <w:numFmt w:val="lowerLetter"/>
      <w:lvlText w:val="%5."/>
      <w:lvlJc w:val="left"/>
      <w:pPr>
        <w:ind w:left="3600" w:hanging="360"/>
      </w:pPr>
    </w:lvl>
    <w:lvl w:ilvl="5" w:tplc="87C07496">
      <w:start w:val="1"/>
      <w:numFmt w:val="lowerRoman"/>
      <w:lvlText w:val="%6."/>
      <w:lvlJc w:val="right"/>
      <w:pPr>
        <w:ind w:left="4320" w:hanging="180"/>
      </w:pPr>
    </w:lvl>
    <w:lvl w:ilvl="6" w:tplc="31F86186">
      <w:start w:val="1"/>
      <w:numFmt w:val="decimal"/>
      <w:lvlText w:val="%7."/>
      <w:lvlJc w:val="left"/>
      <w:pPr>
        <w:ind w:left="5040" w:hanging="360"/>
      </w:pPr>
    </w:lvl>
    <w:lvl w:ilvl="7" w:tplc="AB6CEB78">
      <w:start w:val="1"/>
      <w:numFmt w:val="lowerLetter"/>
      <w:lvlText w:val="%8."/>
      <w:lvlJc w:val="left"/>
      <w:pPr>
        <w:ind w:left="5760" w:hanging="360"/>
      </w:pPr>
    </w:lvl>
    <w:lvl w:ilvl="8" w:tplc="EAFECC1E">
      <w:start w:val="1"/>
      <w:numFmt w:val="lowerRoman"/>
      <w:lvlText w:val="%9."/>
      <w:lvlJc w:val="right"/>
      <w:pPr>
        <w:ind w:left="6480" w:hanging="180"/>
      </w:pPr>
    </w:lvl>
  </w:abstractNum>
  <w:abstractNum w:abstractNumId="9" w15:restartNumberingAfterBreak="0">
    <w:nsid w:val="1B7B210E"/>
    <w:multiLevelType w:val="hybridMultilevel"/>
    <w:tmpl w:val="FFFFFFFF"/>
    <w:lvl w:ilvl="0" w:tplc="4B86C478">
      <w:start w:val="1"/>
      <w:numFmt w:val="decimal"/>
      <w:lvlText w:val="%1."/>
      <w:lvlJc w:val="left"/>
      <w:pPr>
        <w:ind w:left="720" w:hanging="360"/>
      </w:pPr>
    </w:lvl>
    <w:lvl w:ilvl="1" w:tplc="D61A3BEC">
      <w:start w:val="1"/>
      <w:numFmt w:val="lowerLetter"/>
      <w:lvlText w:val="%2."/>
      <w:lvlJc w:val="left"/>
      <w:pPr>
        <w:ind w:left="1440" w:hanging="360"/>
      </w:pPr>
    </w:lvl>
    <w:lvl w:ilvl="2" w:tplc="3E9C75D2">
      <w:start w:val="1"/>
      <w:numFmt w:val="lowerRoman"/>
      <w:lvlText w:val="%3."/>
      <w:lvlJc w:val="right"/>
      <w:pPr>
        <w:ind w:left="2160" w:hanging="180"/>
      </w:pPr>
    </w:lvl>
    <w:lvl w:ilvl="3" w:tplc="573E6440">
      <w:start w:val="1"/>
      <w:numFmt w:val="decimal"/>
      <w:lvlText w:val="%4."/>
      <w:lvlJc w:val="left"/>
      <w:pPr>
        <w:ind w:left="2880" w:hanging="360"/>
      </w:pPr>
    </w:lvl>
    <w:lvl w:ilvl="4" w:tplc="6876FC6A">
      <w:start w:val="1"/>
      <w:numFmt w:val="lowerLetter"/>
      <w:lvlText w:val="%5."/>
      <w:lvlJc w:val="left"/>
      <w:pPr>
        <w:ind w:left="3600" w:hanging="360"/>
      </w:pPr>
    </w:lvl>
    <w:lvl w:ilvl="5" w:tplc="2FF2B012">
      <w:start w:val="1"/>
      <w:numFmt w:val="lowerRoman"/>
      <w:lvlText w:val="%6."/>
      <w:lvlJc w:val="right"/>
      <w:pPr>
        <w:ind w:left="4320" w:hanging="180"/>
      </w:pPr>
    </w:lvl>
    <w:lvl w:ilvl="6" w:tplc="47BA1FCE">
      <w:start w:val="1"/>
      <w:numFmt w:val="decimal"/>
      <w:lvlText w:val="%7."/>
      <w:lvlJc w:val="left"/>
      <w:pPr>
        <w:ind w:left="5040" w:hanging="360"/>
      </w:pPr>
    </w:lvl>
    <w:lvl w:ilvl="7" w:tplc="62B2AAFE">
      <w:start w:val="1"/>
      <w:numFmt w:val="lowerLetter"/>
      <w:lvlText w:val="%8."/>
      <w:lvlJc w:val="left"/>
      <w:pPr>
        <w:ind w:left="5760" w:hanging="360"/>
      </w:pPr>
    </w:lvl>
    <w:lvl w:ilvl="8" w:tplc="7BA0303C">
      <w:start w:val="1"/>
      <w:numFmt w:val="lowerRoman"/>
      <w:lvlText w:val="%9."/>
      <w:lvlJc w:val="right"/>
      <w:pPr>
        <w:ind w:left="6480" w:hanging="180"/>
      </w:pPr>
    </w:lvl>
  </w:abstractNum>
  <w:abstractNum w:abstractNumId="10" w15:restartNumberingAfterBreak="0">
    <w:nsid w:val="1C55A862"/>
    <w:multiLevelType w:val="hybridMultilevel"/>
    <w:tmpl w:val="FFFFFFFF"/>
    <w:lvl w:ilvl="0" w:tplc="45FAD328">
      <w:start w:val="1"/>
      <w:numFmt w:val="decimal"/>
      <w:lvlText w:val="%1."/>
      <w:lvlJc w:val="left"/>
      <w:pPr>
        <w:ind w:left="720" w:hanging="360"/>
      </w:pPr>
    </w:lvl>
    <w:lvl w:ilvl="1" w:tplc="2BBA05AA">
      <w:start w:val="1"/>
      <w:numFmt w:val="lowerLetter"/>
      <w:lvlText w:val="%2."/>
      <w:lvlJc w:val="left"/>
      <w:pPr>
        <w:ind w:left="1440" w:hanging="360"/>
      </w:pPr>
    </w:lvl>
    <w:lvl w:ilvl="2" w:tplc="CE7AD89E">
      <w:start w:val="1"/>
      <w:numFmt w:val="lowerRoman"/>
      <w:lvlText w:val="%3."/>
      <w:lvlJc w:val="right"/>
      <w:pPr>
        <w:ind w:left="2160" w:hanging="180"/>
      </w:pPr>
    </w:lvl>
    <w:lvl w:ilvl="3" w:tplc="E1CA8E06">
      <w:start w:val="1"/>
      <w:numFmt w:val="decimal"/>
      <w:lvlText w:val="%4."/>
      <w:lvlJc w:val="left"/>
      <w:pPr>
        <w:ind w:left="2880" w:hanging="360"/>
      </w:pPr>
    </w:lvl>
    <w:lvl w:ilvl="4" w:tplc="F0101C82">
      <w:start w:val="1"/>
      <w:numFmt w:val="lowerLetter"/>
      <w:lvlText w:val="%5."/>
      <w:lvlJc w:val="left"/>
      <w:pPr>
        <w:ind w:left="3600" w:hanging="360"/>
      </w:pPr>
    </w:lvl>
    <w:lvl w:ilvl="5" w:tplc="20C0CA24">
      <w:start w:val="1"/>
      <w:numFmt w:val="lowerRoman"/>
      <w:lvlText w:val="%6."/>
      <w:lvlJc w:val="right"/>
      <w:pPr>
        <w:ind w:left="4320" w:hanging="180"/>
      </w:pPr>
    </w:lvl>
    <w:lvl w:ilvl="6" w:tplc="5BB0D244">
      <w:start w:val="1"/>
      <w:numFmt w:val="decimal"/>
      <w:lvlText w:val="%7."/>
      <w:lvlJc w:val="left"/>
      <w:pPr>
        <w:ind w:left="5040" w:hanging="360"/>
      </w:pPr>
    </w:lvl>
    <w:lvl w:ilvl="7" w:tplc="FBFC9C76">
      <w:start w:val="1"/>
      <w:numFmt w:val="lowerLetter"/>
      <w:lvlText w:val="%8."/>
      <w:lvlJc w:val="left"/>
      <w:pPr>
        <w:ind w:left="5760" w:hanging="360"/>
      </w:pPr>
    </w:lvl>
    <w:lvl w:ilvl="8" w:tplc="F1364790">
      <w:start w:val="1"/>
      <w:numFmt w:val="lowerRoman"/>
      <w:lvlText w:val="%9."/>
      <w:lvlJc w:val="right"/>
      <w:pPr>
        <w:ind w:left="6480" w:hanging="180"/>
      </w:pPr>
    </w:lvl>
  </w:abstractNum>
  <w:abstractNum w:abstractNumId="11" w15:restartNumberingAfterBreak="0">
    <w:nsid w:val="2819C26C"/>
    <w:multiLevelType w:val="hybridMultilevel"/>
    <w:tmpl w:val="FFFFFFFF"/>
    <w:lvl w:ilvl="0" w:tplc="982A255E">
      <w:start w:val="1"/>
      <w:numFmt w:val="decimal"/>
      <w:lvlText w:val="%1."/>
      <w:lvlJc w:val="left"/>
      <w:pPr>
        <w:ind w:left="720" w:hanging="360"/>
      </w:pPr>
    </w:lvl>
    <w:lvl w:ilvl="1" w:tplc="CF84A316">
      <w:start w:val="1"/>
      <w:numFmt w:val="lowerLetter"/>
      <w:lvlText w:val="%2."/>
      <w:lvlJc w:val="left"/>
      <w:pPr>
        <w:ind w:left="1440" w:hanging="360"/>
      </w:pPr>
    </w:lvl>
    <w:lvl w:ilvl="2" w:tplc="F61EA1DE">
      <w:start w:val="1"/>
      <w:numFmt w:val="lowerRoman"/>
      <w:lvlText w:val="%3."/>
      <w:lvlJc w:val="right"/>
      <w:pPr>
        <w:ind w:left="2160" w:hanging="180"/>
      </w:pPr>
    </w:lvl>
    <w:lvl w:ilvl="3" w:tplc="6CB4A1A4">
      <w:start w:val="1"/>
      <w:numFmt w:val="decimal"/>
      <w:lvlText w:val="%4."/>
      <w:lvlJc w:val="left"/>
      <w:pPr>
        <w:ind w:left="2880" w:hanging="360"/>
      </w:pPr>
    </w:lvl>
    <w:lvl w:ilvl="4" w:tplc="7FD2FDCA">
      <w:start w:val="1"/>
      <w:numFmt w:val="lowerLetter"/>
      <w:lvlText w:val="%5."/>
      <w:lvlJc w:val="left"/>
      <w:pPr>
        <w:ind w:left="3600" w:hanging="360"/>
      </w:pPr>
    </w:lvl>
    <w:lvl w:ilvl="5" w:tplc="F8DEF7E4">
      <w:start w:val="1"/>
      <w:numFmt w:val="lowerRoman"/>
      <w:lvlText w:val="%6."/>
      <w:lvlJc w:val="right"/>
      <w:pPr>
        <w:ind w:left="4320" w:hanging="180"/>
      </w:pPr>
    </w:lvl>
    <w:lvl w:ilvl="6" w:tplc="8FAE77AE">
      <w:start w:val="1"/>
      <w:numFmt w:val="decimal"/>
      <w:lvlText w:val="%7."/>
      <w:lvlJc w:val="left"/>
      <w:pPr>
        <w:ind w:left="5040" w:hanging="360"/>
      </w:pPr>
    </w:lvl>
    <w:lvl w:ilvl="7" w:tplc="CBBA54A0">
      <w:start w:val="1"/>
      <w:numFmt w:val="lowerLetter"/>
      <w:lvlText w:val="%8."/>
      <w:lvlJc w:val="left"/>
      <w:pPr>
        <w:ind w:left="5760" w:hanging="360"/>
      </w:pPr>
    </w:lvl>
    <w:lvl w:ilvl="8" w:tplc="DD5CC234">
      <w:start w:val="1"/>
      <w:numFmt w:val="lowerRoman"/>
      <w:lvlText w:val="%9."/>
      <w:lvlJc w:val="right"/>
      <w:pPr>
        <w:ind w:left="6480" w:hanging="180"/>
      </w:pPr>
    </w:lvl>
  </w:abstractNum>
  <w:abstractNum w:abstractNumId="12" w15:restartNumberingAfterBreak="0">
    <w:nsid w:val="2C29CE2B"/>
    <w:multiLevelType w:val="hybridMultilevel"/>
    <w:tmpl w:val="FFFFFFFF"/>
    <w:lvl w:ilvl="0" w:tplc="14987468">
      <w:start w:val="1"/>
      <w:numFmt w:val="lowerLetter"/>
      <w:lvlText w:val="%1."/>
      <w:lvlJc w:val="left"/>
      <w:pPr>
        <w:ind w:left="720" w:hanging="360"/>
      </w:pPr>
    </w:lvl>
    <w:lvl w:ilvl="1" w:tplc="3334BCEC">
      <w:start w:val="1"/>
      <w:numFmt w:val="lowerLetter"/>
      <w:lvlText w:val="%2."/>
      <w:lvlJc w:val="left"/>
      <w:pPr>
        <w:ind w:left="1440" w:hanging="360"/>
      </w:pPr>
    </w:lvl>
    <w:lvl w:ilvl="2" w:tplc="547A4ECE">
      <w:start w:val="1"/>
      <w:numFmt w:val="lowerRoman"/>
      <w:lvlText w:val="%3."/>
      <w:lvlJc w:val="right"/>
      <w:pPr>
        <w:ind w:left="2160" w:hanging="180"/>
      </w:pPr>
    </w:lvl>
    <w:lvl w:ilvl="3" w:tplc="93F0E1B6">
      <w:start w:val="1"/>
      <w:numFmt w:val="decimal"/>
      <w:lvlText w:val="%4."/>
      <w:lvlJc w:val="left"/>
      <w:pPr>
        <w:ind w:left="2880" w:hanging="360"/>
      </w:pPr>
    </w:lvl>
    <w:lvl w:ilvl="4" w:tplc="A09CF404">
      <w:start w:val="1"/>
      <w:numFmt w:val="lowerLetter"/>
      <w:lvlText w:val="%5."/>
      <w:lvlJc w:val="left"/>
      <w:pPr>
        <w:ind w:left="3600" w:hanging="360"/>
      </w:pPr>
    </w:lvl>
    <w:lvl w:ilvl="5" w:tplc="F328E82E">
      <w:start w:val="1"/>
      <w:numFmt w:val="lowerRoman"/>
      <w:lvlText w:val="%6."/>
      <w:lvlJc w:val="right"/>
      <w:pPr>
        <w:ind w:left="4320" w:hanging="180"/>
      </w:pPr>
    </w:lvl>
    <w:lvl w:ilvl="6" w:tplc="F1D667E4">
      <w:start w:val="1"/>
      <w:numFmt w:val="decimal"/>
      <w:lvlText w:val="%7."/>
      <w:lvlJc w:val="left"/>
      <w:pPr>
        <w:ind w:left="5040" w:hanging="360"/>
      </w:pPr>
    </w:lvl>
    <w:lvl w:ilvl="7" w:tplc="F2F8C12E">
      <w:start w:val="1"/>
      <w:numFmt w:val="lowerLetter"/>
      <w:lvlText w:val="%8."/>
      <w:lvlJc w:val="left"/>
      <w:pPr>
        <w:ind w:left="5760" w:hanging="360"/>
      </w:pPr>
    </w:lvl>
    <w:lvl w:ilvl="8" w:tplc="8F149134">
      <w:start w:val="1"/>
      <w:numFmt w:val="lowerRoman"/>
      <w:lvlText w:val="%9."/>
      <w:lvlJc w:val="right"/>
      <w:pPr>
        <w:ind w:left="6480" w:hanging="180"/>
      </w:pPr>
    </w:lvl>
  </w:abstractNum>
  <w:abstractNum w:abstractNumId="13" w15:restartNumberingAfterBreak="0">
    <w:nsid w:val="2F5F0125"/>
    <w:multiLevelType w:val="multilevel"/>
    <w:tmpl w:val="0AD8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5DC593"/>
    <w:multiLevelType w:val="hybridMultilevel"/>
    <w:tmpl w:val="FFFFFFFF"/>
    <w:lvl w:ilvl="0" w:tplc="24B6D32A">
      <w:start w:val="1"/>
      <w:numFmt w:val="decimal"/>
      <w:lvlText w:val="%1."/>
      <w:lvlJc w:val="left"/>
      <w:pPr>
        <w:ind w:left="720" w:hanging="360"/>
      </w:pPr>
    </w:lvl>
    <w:lvl w:ilvl="1" w:tplc="9E2476E4">
      <w:start w:val="1"/>
      <w:numFmt w:val="lowerLetter"/>
      <w:lvlText w:val="%2."/>
      <w:lvlJc w:val="left"/>
      <w:pPr>
        <w:ind w:left="1440" w:hanging="360"/>
      </w:pPr>
    </w:lvl>
    <w:lvl w:ilvl="2" w:tplc="6DAE4B02">
      <w:start w:val="1"/>
      <w:numFmt w:val="lowerRoman"/>
      <w:lvlText w:val="%3."/>
      <w:lvlJc w:val="right"/>
      <w:pPr>
        <w:ind w:left="2160" w:hanging="180"/>
      </w:pPr>
    </w:lvl>
    <w:lvl w:ilvl="3" w:tplc="E0A474F8">
      <w:start w:val="1"/>
      <w:numFmt w:val="decimal"/>
      <w:lvlText w:val="%4."/>
      <w:lvlJc w:val="left"/>
      <w:pPr>
        <w:ind w:left="2880" w:hanging="360"/>
      </w:pPr>
    </w:lvl>
    <w:lvl w:ilvl="4" w:tplc="C4E8AA4A">
      <w:start w:val="1"/>
      <w:numFmt w:val="lowerLetter"/>
      <w:lvlText w:val="%5."/>
      <w:lvlJc w:val="left"/>
      <w:pPr>
        <w:ind w:left="3600" w:hanging="360"/>
      </w:pPr>
    </w:lvl>
    <w:lvl w:ilvl="5" w:tplc="7ADEF50A">
      <w:start w:val="1"/>
      <w:numFmt w:val="lowerRoman"/>
      <w:lvlText w:val="%6."/>
      <w:lvlJc w:val="right"/>
      <w:pPr>
        <w:ind w:left="4320" w:hanging="180"/>
      </w:pPr>
    </w:lvl>
    <w:lvl w:ilvl="6" w:tplc="11CE8D36">
      <w:start w:val="1"/>
      <w:numFmt w:val="decimal"/>
      <w:lvlText w:val="%7."/>
      <w:lvlJc w:val="left"/>
      <w:pPr>
        <w:ind w:left="5040" w:hanging="360"/>
      </w:pPr>
    </w:lvl>
    <w:lvl w:ilvl="7" w:tplc="F934C844">
      <w:start w:val="1"/>
      <w:numFmt w:val="lowerLetter"/>
      <w:lvlText w:val="%8."/>
      <w:lvlJc w:val="left"/>
      <w:pPr>
        <w:ind w:left="5760" w:hanging="360"/>
      </w:pPr>
    </w:lvl>
    <w:lvl w:ilvl="8" w:tplc="8D823B5A">
      <w:start w:val="1"/>
      <w:numFmt w:val="lowerRoman"/>
      <w:lvlText w:val="%9."/>
      <w:lvlJc w:val="right"/>
      <w:pPr>
        <w:ind w:left="6480" w:hanging="180"/>
      </w:pPr>
    </w:lvl>
  </w:abstractNum>
  <w:abstractNum w:abstractNumId="15" w15:restartNumberingAfterBreak="0">
    <w:nsid w:val="3B7B92E9"/>
    <w:multiLevelType w:val="hybridMultilevel"/>
    <w:tmpl w:val="FFFFFFFF"/>
    <w:lvl w:ilvl="0" w:tplc="0E4E38DA">
      <w:start w:val="1"/>
      <w:numFmt w:val="decimal"/>
      <w:lvlText w:val="%1."/>
      <w:lvlJc w:val="left"/>
      <w:pPr>
        <w:ind w:left="720" w:hanging="360"/>
      </w:pPr>
    </w:lvl>
    <w:lvl w:ilvl="1" w:tplc="923EE21E">
      <w:start w:val="1"/>
      <w:numFmt w:val="lowerLetter"/>
      <w:lvlText w:val="%2."/>
      <w:lvlJc w:val="left"/>
      <w:pPr>
        <w:ind w:left="1440" w:hanging="360"/>
      </w:pPr>
    </w:lvl>
    <w:lvl w:ilvl="2" w:tplc="3620D8FC">
      <w:start w:val="3"/>
      <w:numFmt w:val="lowerRoman"/>
      <w:lvlText w:val="%3."/>
      <w:lvlJc w:val="right"/>
      <w:pPr>
        <w:ind w:left="2160" w:hanging="180"/>
      </w:pPr>
    </w:lvl>
    <w:lvl w:ilvl="3" w:tplc="CCB25E46">
      <w:start w:val="1"/>
      <w:numFmt w:val="decimal"/>
      <w:lvlText w:val="%4."/>
      <w:lvlJc w:val="left"/>
      <w:pPr>
        <w:ind w:left="2880" w:hanging="360"/>
      </w:pPr>
    </w:lvl>
    <w:lvl w:ilvl="4" w:tplc="1A02378A">
      <w:start w:val="1"/>
      <w:numFmt w:val="lowerLetter"/>
      <w:lvlText w:val="%5."/>
      <w:lvlJc w:val="left"/>
      <w:pPr>
        <w:ind w:left="3600" w:hanging="360"/>
      </w:pPr>
    </w:lvl>
    <w:lvl w:ilvl="5" w:tplc="33722E26">
      <w:start w:val="1"/>
      <w:numFmt w:val="lowerRoman"/>
      <w:lvlText w:val="%6."/>
      <w:lvlJc w:val="right"/>
      <w:pPr>
        <w:ind w:left="4320" w:hanging="180"/>
      </w:pPr>
    </w:lvl>
    <w:lvl w:ilvl="6" w:tplc="BE5A139E">
      <w:start w:val="1"/>
      <w:numFmt w:val="decimal"/>
      <w:lvlText w:val="%7."/>
      <w:lvlJc w:val="left"/>
      <w:pPr>
        <w:ind w:left="5040" w:hanging="360"/>
      </w:pPr>
    </w:lvl>
    <w:lvl w:ilvl="7" w:tplc="FB4E6778">
      <w:start w:val="1"/>
      <w:numFmt w:val="lowerLetter"/>
      <w:lvlText w:val="%8."/>
      <w:lvlJc w:val="left"/>
      <w:pPr>
        <w:ind w:left="5760" w:hanging="360"/>
      </w:pPr>
    </w:lvl>
    <w:lvl w:ilvl="8" w:tplc="043E0E2C">
      <w:start w:val="1"/>
      <w:numFmt w:val="lowerRoman"/>
      <w:lvlText w:val="%9."/>
      <w:lvlJc w:val="right"/>
      <w:pPr>
        <w:ind w:left="6480" w:hanging="180"/>
      </w:pPr>
    </w:lvl>
  </w:abstractNum>
  <w:abstractNum w:abstractNumId="16" w15:restartNumberingAfterBreak="0">
    <w:nsid w:val="3C6F3E80"/>
    <w:multiLevelType w:val="multilevel"/>
    <w:tmpl w:val="EA02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4B78BC"/>
    <w:multiLevelType w:val="hybridMultilevel"/>
    <w:tmpl w:val="FFFFFFFF"/>
    <w:lvl w:ilvl="0" w:tplc="24A67460">
      <w:start w:val="1"/>
      <w:numFmt w:val="decimal"/>
      <w:lvlText w:val="%1."/>
      <w:lvlJc w:val="left"/>
      <w:pPr>
        <w:ind w:left="720" w:hanging="360"/>
      </w:pPr>
    </w:lvl>
    <w:lvl w:ilvl="1" w:tplc="1CFC7A5E">
      <w:start w:val="2"/>
      <w:numFmt w:val="lowerLetter"/>
      <w:lvlText w:val="%2."/>
      <w:lvlJc w:val="left"/>
      <w:pPr>
        <w:ind w:left="1440" w:hanging="360"/>
      </w:pPr>
    </w:lvl>
    <w:lvl w:ilvl="2" w:tplc="0D887A08">
      <w:start w:val="1"/>
      <w:numFmt w:val="lowerRoman"/>
      <w:lvlText w:val="%3."/>
      <w:lvlJc w:val="right"/>
      <w:pPr>
        <w:ind w:left="2160" w:hanging="180"/>
      </w:pPr>
    </w:lvl>
    <w:lvl w:ilvl="3" w:tplc="FC5273B8">
      <w:start w:val="1"/>
      <w:numFmt w:val="decimal"/>
      <w:lvlText w:val="%4."/>
      <w:lvlJc w:val="left"/>
      <w:pPr>
        <w:ind w:left="2880" w:hanging="360"/>
      </w:pPr>
    </w:lvl>
    <w:lvl w:ilvl="4" w:tplc="D94E10A0">
      <w:start w:val="1"/>
      <w:numFmt w:val="lowerLetter"/>
      <w:lvlText w:val="%5."/>
      <w:lvlJc w:val="left"/>
      <w:pPr>
        <w:ind w:left="3600" w:hanging="360"/>
      </w:pPr>
    </w:lvl>
    <w:lvl w:ilvl="5" w:tplc="07F0D038">
      <w:start w:val="1"/>
      <w:numFmt w:val="lowerRoman"/>
      <w:lvlText w:val="%6."/>
      <w:lvlJc w:val="right"/>
      <w:pPr>
        <w:ind w:left="4320" w:hanging="180"/>
      </w:pPr>
    </w:lvl>
    <w:lvl w:ilvl="6" w:tplc="9ED4A5DC">
      <w:start w:val="1"/>
      <w:numFmt w:val="decimal"/>
      <w:lvlText w:val="%7."/>
      <w:lvlJc w:val="left"/>
      <w:pPr>
        <w:ind w:left="5040" w:hanging="360"/>
      </w:pPr>
    </w:lvl>
    <w:lvl w:ilvl="7" w:tplc="51FA57F8">
      <w:start w:val="1"/>
      <w:numFmt w:val="lowerLetter"/>
      <w:lvlText w:val="%8."/>
      <w:lvlJc w:val="left"/>
      <w:pPr>
        <w:ind w:left="5760" w:hanging="360"/>
      </w:pPr>
    </w:lvl>
    <w:lvl w:ilvl="8" w:tplc="36B2AA8A">
      <w:start w:val="1"/>
      <w:numFmt w:val="lowerRoman"/>
      <w:lvlText w:val="%9."/>
      <w:lvlJc w:val="right"/>
      <w:pPr>
        <w:ind w:left="6480" w:hanging="180"/>
      </w:pPr>
    </w:lvl>
  </w:abstractNum>
  <w:abstractNum w:abstractNumId="18" w15:restartNumberingAfterBreak="0">
    <w:nsid w:val="4827A211"/>
    <w:multiLevelType w:val="hybridMultilevel"/>
    <w:tmpl w:val="FFFFFFFF"/>
    <w:lvl w:ilvl="0" w:tplc="CC22BAE6">
      <w:start w:val="1"/>
      <w:numFmt w:val="decimal"/>
      <w:lvlText w:val="%1."/>
      <w:lvlJc w:val="left"/>
      <w:pPr>
        <w:ind w:left="720" w:hanging="360"/>
      </w:pPr>
    </w:lvl>
    <w:lvl w:ilvl="1" w:tplc="79AC59D6">
      <w:start w:val="1"/>
      <w:numFmt w:val="lowerLetter"/>
      <w:lvlText w:val="%2."/>
      <w:lvlJc w:val="left"/>
      <w:pPr>
        <w:ind w:left="1440" w:hanging="360"/>
      </w:pPr>
    </w:lvl>
    <w:lvl w:ilvl="2" w:tplc="D8688E04">
      <w:start w:val="3"/>
      <w:numFmt w:val="lowerRoman"/>
      <w:lvlText w:val="%3."/>
      <w:lvlJc w:val="right"/>
      <w:pPr>
        <w:ind w:left="2160" w:hanging="180"/>
      </w:pPr>
    </w:lvl>
    <w:lvl w:ilvl="3" w:tplc="D550F46C">
      <w:start w:val="1"/>
      <w:numFmt w:val="decimal"/>
      <w:lvlText w:val="%4."/>
      <w:lvlJc w:val="left"/>
      <w:pPr>
        <w:ind w:left="2880" w:hanging="360"/>
      </w:pPr>
    </w:lvl>
    <w:lvl w:ilvl="4" w:tplc="5C882082">
      <w:start w:val="1"/>
      <w:numFmt w:val="lowerLetter"/>
      <w:lvlText w:val="%5."/>
      <w:lvlJc w:val="left"/>
      <w:pPr>
        <w:ind w:left="3600" w:hanging="360"/>
      </w:pPr>
    </w:lvl>
    <w:lvl w:ilvl="5" w:tplc="7E54DBF2">
      <w:start w:val="1"/>
      <w:numFmt w:val="lowerRoman"/>
      <w:lvlText w:val="%6."/>
      <w:lvlJc w:val="right"/>
      <w:pPr>
        <w:ind w:left="4320" w:hanging="180"/>
      </w:pPr>
    </w:lvl>
    <w:lvl w:ilvl="6" w:tplc="5DCE0554">
      <w:start w:val="1"/>
      <w:numFmt w:val="decimal"/>
      <w:lvlText w:val="%7."/>
      <w:lvlJc w:val="left"/>
      <w:pPr>
        <w:ind w:left="5040" w:hanging="360"/>
      </w:pPr>
    </w:lvl>
    <w:lvl w:ilvl="7" w:tplc="A7366650">
      <w:start w:val="1"/>
      <w:numFmt w:val="lowerLetter"/>
      <w:lvlText w:val="%8."/>
      <w:lvlJc w:val="left"/>
      <w:pPr>
        <w:ind w:left="5760" w:hanging="360"/>
      </w:pPr>
    </w:lvl>
    <w:lvl w:ilvl="8" w:tplc="7AB6394C">
      <w:start w:val="1"/>
      <w:numFmt w:val="lowerRoman"/>
      <w:lvlText w:val="%9."/>
      <w:lvlJc w:val="right"/>
      <w:pPr>
        <w:ind w:left="6480" w:hanging="180"/>
      </w:pPr>
    </w:lvl>
  </w:abstractNum>
  <w:abstractNum w:abstractNumId="19" w15:restartNumberingAfterBreak="0">
    <w:nsid w:val="48C31D52"/>
    <w:multiLevelType w:val="hybridMultilevel"/>
    <w:tmpl w:val="1250D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71C47"/>
    <w:multiLevelType w:val="hybridMultilevel"/>
    <w:tmpl w:val="FFFFFFFF"/>
    <w:lvl w:ilvl="0" w:tplc="7C6E17A4">
      <w:start w:val="1"/>
      <w:numFmt w:val="decimal"/>
      <w:lvlText w:val="%1."/>
      <w:lvlJc w:val="left"/>
      <w:pPr>
        <w:ind w:left="720" w:hanging="360"/>
      </w:pPr>
    </w:lvl>
    <w:lvl w:ilvl="1" w:tplc="68D04BA2">
      <w:start w:val="1"/>
      <w:numFmt w:val="lowerLetter"/>
      <w:lvlText w:val="%2."/>
      <w:lvlJc w:val="left"/>
      <w:pPr>
        <w:ind w:left="1440" w:hanging="360"/>
      </w:pPr>
    </w:lvl>
    <w:lvl w:ilvl="2" w:tplc="1784701A">
      <w:start w:val="2"/>
      <w:numFmt w:val="lowerRoman"/>
      <w:lvlText w:val="%3."/>
      <w:lvlJc w:val="right"/>
      <w:pPr>
        <w:ind w:left="2160" w:hanging="180"/>
      </w:pPr>
    </w:lvl>
    <w:lvl w:ilvl="3" w:tplc="12D6F434">
      <w:start w:val="1"/>
      <w:numFmt w:val="decimal"/>
      <w:lvlText w:val="%4."/>
      <w:lvlJc w:val="left"/>
      <w:pPr>
        <w:ind w:left="2880" w:hanging="360"/>
      </w:pPr>
    </w:lvl>
    <w:lvl w:ilvl="4" w:tplc="0F101C4A">
      <w:start w:val="1"/>
      <w:numFmt w:val="lowerLetter"/>
      <w:lvlText w:val="%5."/>
      <w:lvlJc w:val="left"/>
      <w:pPr>
        <w:ind w:left="3600" w:hanging="360"/>
      </w:pPr>
    </w:lvl>
    <w:lvl w:ilvl="5" w:tplc="9D544058">
      <w:start w:val="1"/>
      <w:numFmt w:val="lowerRoman"/>
      <w:lvlText w:val="%6."/>
      <w:lvlJc w:val="right"/>
      <w:pPr>
        <w:ind w:left="4320" w:hanging="180"/>
      </w:pPr>
    </w:lvl>
    <w:lvl w:ilvl="6" w:tplc="F34C44B6">
      <w:start w:val="1"/>
      <w:numFmt w:val="decimal"/>
      <w:lvlText w:val="%7."/>
      <w:lvlJc w:val="left"/>
      <w:pPr>
        <w:ind w:left="5040" w:hanging="360"/>
      </w:pPr>
    </w:lvl>
    <w:lvl w:ilvl="7" w:tplc="6BA4D1D2">
      <w:start w:val="1"/>
      <w:numFmt w:val="lowerLetter"/>
      <w:lvlText w:val="%8."/>
      <w:lvlJc w:val="left"/>
      <w:pPr>
        <w:ind w:left="5760" w:hanging="360"/>
      </w:pPr>
    </w:lvl>
    <w:lvl w:ilvl="8" w:tplc="FC945FE2">
      <w:start w:val="1"/>
      <w:numFmt w:val="lowerRoman"/>
      <w:lvlText w:val="%9."/>
      <w:lvlJc w:val="right"/>
      <w:pPr>
        <w:ind w:left="6480" w:hanging="180"/>
      </w:pPr>
    </w:lvl>
  </w:abstractNum>
  <w:abstractNum w:abstractNumId="21" w15:restartNumberingAfterBreak="0">
    <w:nsid w:val="4EE6DE4D"/>
    <w:multiLevelType w:val="hybridMultilevel"/>
    <w:tmpl w:val="FFFFFFFF"/>
    <w:lvl w:ilvl="0" w:tplc="62F2600C">
      <w:start w:val="1"/>
      <w:numFmt w:val="decimal"/>
      <w:lvlText w:val="%1."/>
      <w:lvlJc w:val="left"/>
      <w:pPr>
        <w:ind w:left="720" w:hanging="360"/>
      </w:pPr>
    </w:lvl>
    <w:lvl w:ilvl="1" w:tplc="0AC47FC6">
      <w:start w:val="1"/>
      <w:numFmt w:val="lowerLetter"/>
      <w:lvlText w:val="%2."/>
      <w:lvlJc w:val="left"/>
      <w:pPr>
        <w:ind w:left="1440" w:hanging="360"/>
      </w:pPr>
    </w:lvl>
    <w:lvl w:ilvl="2" w:tplc="6A804FE8">
      <w:start w:val="1"/>
      <w:numFmt w:val="lowerRoman"/>
      <w:lvlText w:val="%3."/>
      <w:lvlJc w:val="right"/>
      <w:pPr>
        <w:ind w:left="2160" w:hanging="180"/>
      </w:pPr>
    </w:lvl>
    <w:lvl w:ilvl="3" w:tplc="D506D5E6">
      <w:start w:val="1"/>
      <w:numFmt w:val="decimal"/>
      <w:lvlText w:val="%4."/>
      <w:lvlJc w:val="left"/>
      <w:pPr>
        <w:ind w:left="2880" w:hanging="360"/>
      </w:pPr>
    </w:lvl>
    <w:lvl w:ilvl="4" w:tplc="685854D6">
      <w:start w:val="1"/>
      <w:numFmt w:val="lowerLetter"/>
      <w:lvlText w:val="%5."/>
      <w:lvlJc w:val="left"/>
      <w:pPr>
        <w:ind w:left="3600" w:hanging="360"/>
      </w:pPr>
    </w:lvl>
    <w:lvl w:ilvl="5" w:tplc="30B60F20">
      <w:start w:val="1"/>
      <w:numFmt w:val="lowerRoman"/>
      <w:lvlText w:val="%6."/>
      <w:lvlJc w:val="right"/>
      <w:pPr>
        <w:ind w:left="4320" w:hanging="180"/>
      </w:pPr>
    </w:lvl>
    <w:lvl w:ilvl="6" w:tplc="A4D4DE68">
      <w:start w:val="1"/>
      <w:numFmt w:val="decimal"/>
      <w:lvlText w:val="%7."/>
      <w:lvlJc w:val="left"/>
      <w:pPr>
        <w:ind w:left="5040" w:hanging="360"/>
      </w:pPr>
    </w:lvl>
    <w:lvl w:ilvl="7" w:tplc="F834895C">
      <w:start w:val="1"/>
      <w:numFmt w:val="lowerLetter"/>
      <w:lvlText w:val="%8."/>
      <w:lvlJc w:val="left"/>
      <w:pPr>
        <w:ind w:left="5760" w:hanging="360"/>
      </w:pPr>
    </w:lvl>
    <w:lvl w:ilvl="8" w:tplc="F828E310">
      <w:start w:val="1"/>
      <w:numFmt w:val="lowerRoman"/>
      <w:lvlText w:val="%9."/>
      <w:lvlJc w:val="right"/>
      <w:pPr>
        <w:ind w:left="6480" w:hanging="180"/>
      </w:pPr>
    </w:lvl>
  </w:abstractNum>
  <w:abstractNum w:abstractNumId="22" w15:restartNumberingAfterBreak="0">
    <w:nsid w:val="51EDD0E9"/>
    <w:multiLevelType w:val="hybridMultilevel"/>
    <w:tmpl w:val="FFFFFFFF"/>
    <w:lvl w:ilvl="0" w:tplc="60E81530">
      <w:start w:val="1"/>
      <w:numFmt w:val="decimal"/>
      <w:lvlText w:val="%1."/>
      <w:lvlJc w:val="left"/>
      <w:pPr>
        <w:ind w:left="720" w:hanging="360"/>
      </w:pPr>
    </w:lvl>
    <w:lvl w:ilvl="1" w:tplc="566494F0">
      <w:start w:val="1"/>
      <w:numFmt w:val="lowerLetter"/>
      <w:lvlText w:val="%2."/>
      <w:lvlJc w:val="left"/>
      <w:pPr>
        <w:ind w:left="1440" w:hanging="360"/>
      </w:pPr>
    </w:lvl>
    <w:lvl w:ilvl="2" w:tplc="64385430">
      <w:start w:val="2"/>
      <w:numFmt w:val="lowerRoman"/>
      <w:lvlText w:val="%3."/>
      <w:lvlJc w:val="right"/>
      <w:pPr>
        <w:ind w:left="2160" w:hanging="180"/>
      </w:pPr>
    </w:lvl>
    <w:lvl w:ilvl="3" w:tplc="48229E2E">
      <w:start w:val="1"/>
      <w:numFmt w:val="decimal"/>
      <w:lvlText w:val="%4."/>
      <w:lvlJc w:val="left"/>
      <w:pPr>
        <w:ind w:left="2880" w:hanging="360"/>
      </w:pPr>
    </w:lvl>
    <w:lvl w:ilvl="4" w:tplc="CB6CA0DC">
      <w:start w:val="1"/>
      <w:numFmt w:val="lowerLetter"/>
      <w:lvlText w:val="%5."/>
      <w:lvlJc w:val="left"/>
      <w:pPr>
        <w:ind w:left="3600" w:hanging="360"/>
      </w:pPr>
    </w:lvl>
    <w:lvl w:ilvl="5" w:tplc="9F0E740C">
      <w:start w:val="1"/>
      <w:numFmt w:val="lowerRoman"/>
      <w:lvlText w:val="%6."/>
      <w:lvlJc w:val="right"/>
      <w:pPr>
        <w:ind w:left="4320" w:hanging="180"/>
      </w:pPr>
    </w:lvl>
    <w:lvl w:ilvl="6" w:tplc="57689290">
      <w:start w:val="1"/>
      <w:numFmt w:val="decimal"/>
      <w:lvlText w:val="%7."/>
      <w:lvlJc w:val="left"/>
      <w:pPr>
        <w:ind w:left="5040" w:hanging="360"/>
      </w:pPr>
    </w:lvl>
    <w:lvl w:ilvl="7" w:tplc="35CEA332">
      <w:start w:val="1"/>
      <w:numFmt w:val="lowerLetter"/>
      <w:lvlText w:val="%8."/>
      <w:lvlJc w:val="left"/>
      <w:pPr>
        <w:ind w:left="5760" w:hanging="360"/>
      </w:pPr>
    </w:lvl>
    <w:lvl w:ilvl="8" w:tplc="5426CC9E">
      <w:start w:val="1"/>
      <w:numFmt w:val="lowerRoman"/>
      <w:lvlText w:val="%9."/>
      <w:lvlJc w:val="right"/>
      <w:pPr>
        <w:ind w:left="6480" w:hanging="180"/>
      </w:pPr>
    </w:lvl>
  </w:abstractNum>
  <w:abstractNum w:abstractNumId="23" w15:restartNumberingAfterBreak="0">
    <w:nsid w:val="549B10DD"/>
    <w:multiLevelType w:val="hybridMultilevel"/>
    <w:tmpl w:val="5890D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1B495F"/>
    <w:multiLevelType w:val="hybridMultilevel"/>
    <w:tmpl w:val="FFFFFFFF"/>
    <w:lvl w:ilvl="0" w:tplc="DC4858A6">
      <w:start w:val="1"/>
      <w:numFmt w:val="decimal"/>
      <w:lvlText w:val="%1."/>
      <w:lvlJc w:val="left"/>
      <w:pPr>
        <w:ind w:left="720" w:hanging="360"/>
      </w:pPr>
    </w:lvl>
    <w:lvl w:ilvl="1" w:tplc="3704E69E">
      <w:start w:val="1"/>
      <w:numFmt w:val="lowerLetter"/>
      <w:lvlText w:val="%2."/>
      <w:lvlJc w:val="left"/>
      <w:pPr>
        <w:ind w:left="1440" w:hanging="360"/>
      </w:pPr>
    </w:lvl>
    <w:lvl w:ilvl="2" w:tplc="D1FE967C">
      <w:start w:val="1"/>
      <w:numFmt w:val="lowerRoman"/>
      <w:lvlText w:val="%3."/>
      <w:lvlJc w:val="right"/>
      <w:pPr>
        <w:ind w:left="2160" w:hanging="180"/>
      </w:pPr>
    </w:lvl>
    <w:lvl w:ilvl="3" w:tplc="B1E4234E">
      <w:start w:val="1"/>
      <w:numFmt w:val="decimal"/>
      <w:lvlText w:val="%4."/>
      <w:lvlJc w:val="left"/>
      <w:pPr>
        <w:ind w:left="2880" w:hanging="360"/>
      </w:pPr>
    </w:lvl>
    <w:lvl w:ilvl="4" w:tplc="BE487AE4">
      <w:start w:val="1"/>
      <w:numFmt w:val="lowerLetter"/>
      <w:lvlText w:val="%5."/>
      <w:lvlJc w:val="left"/>
      <w:pPr>
        <w:ind w:left="3600" w:hanging="360"/>
      </w:pPr>
    </w:lvl>
    <w:lvl w:ilvl="5" w:tplc="DB92F7CC">
      <w:start w:val="1"/>
      <w:numFmt w:val="lowerRoman"/>
      <w:lvlText w:val="%6."/>
      <w:lvlJc w:val="right"/>
      <w:pPr>
        <w:ind w:left="4320" w:hanging="180"/>
      </w:pPr>
    </w:lvl>
    <w:lvl w:ilvl="6" w:tplc="F8101DE4">
      <w:start w:val="1"/>
      <w:numFmt w:val="decimal"/>
      <w:lvlText w:val="%7."/>
      <w:lvlJc w:val="left"/>
      <w:pPr>
        <w:ind w:left="5040" w:hanging="360"/>
      </w:pPr>
    </w:lvl>
    <w:lvl w:ilvl="7" w:tplc="119CCAFC">
      <w:start w:val="1"/>
      <w:numFmt w:val="lowerLetter"/>
      <w:lvlText w:val="%8."/>
      <w:lvlJc w:val="left"/>
      <w:pPr>
        <w:ind w:left="5760" w:hanging="360"/>
      </w:pPr>
    </w:lvl>
    <w:lvl w:ilvl="8" w:tplc="B198A732">
      <w:start w:val="1"/>
      <w:numFmt w:val="lowerRoman"/>
      <w:lvlText w:val="%9."/>
      <w:lvlJc w:val="right"/>
      <w:pPr>
        <w:ind w:left="6480" w:hanging="180"/>
      </w:pPr>
    </w:lvl>
  </w:abstractNum>
  <w:abstractNum w:abstractNumId="25" w15:restartNumberingAfterBreak="0">
    <w:nsid w:val="5F23A8C9"/>
    <w:multiLevelType w:val="hybridMultilevel"/>
    <w:tmpl w:val="FFFFFFFF"/>
    <w:lvl w:ilvl="0" w:tplc="3EB4F392">
      <w:start w:val="1"/>
      <w:numFmt w:val="decimal"/>
      <w:lvlText w:val="%1."/>
      <w:lvlJc w:val="left"/>
      <w:pPr>
        <w:ind w:left="720" w:hanging="360"/>
      </w:pPr>
    </w:lvl>
    <w:lvl w:ilvl="1" w:tplc="A844E698">
      <w:start w:val="3"/>
      <w:numFmt w:val="lowerLetter"/>
      <w:lvlText w:val="%2."/>
      <w:lvlJc w:val="left"/>
      <w:pPr>
        <w:ind w:left="1440" w:hanging="360"/>
      </w:pPr>
    </w:lvl>
    <w:lvl w:ilvl="2" w:tplc="E572C17E">
      <w:start w:val="1"/>
      <w:numFmt w:val="lowerRoman"/>
      <w:lvlText w:val="%3."/>
      <w:lvlJc w:val="right"/>
      <w:pPr>
        <w:ind w:left="2160" w:hanging="180"/>
      </w:pPr>
    </w:lvl>
    <w:lvl w:ilvl="3" w:tplc="AFFAB562">
      <w:start w:val="1"/>
      <w:numFmt w:val="decimal"/>
      <w:lvlText w:val="%4."/>
      <w:lvlJc w:val="left"/>
      <w:pPr>
        <w:ind w:left="2880" w:hanging="360"/>
      </w:pPr>
    </w:lvl>
    <w:lvl w:ilvl="4" w:tplc="16E22EF2">
      <w:start w:val="1"/>
      <w:numFmt w:val="lowerLetter"/>
      <w:lvlText w:val="%5."/>
      <w:lvlJc w:val="left"/>
      <w:pPr>
        <w:ind w:left="3600" w:hanging="360"/>
      </w:pPr>
    </w:lvl>
    <w:lvl w:ilvl="5" w:tplc="88326E26">
      <w:start w:val="1"/>
      <w:numFmt w:val="lowerRoman"/>
      <w:lvlText w:val="%6."/>
      <w:lvlJc w:val="right"/>
      <w:pPr>
        <w:ind w:left="4320" w:hanging="180"/>
      </w:pPr>
    </w:lvl>
    <w:lvl w:ilvl="6" w:tplc="27AEBAFC">
      <w:start w:val="1"/>
      <w:numFmt w:val="decimal"/>
      <w:lvlText w:val="%7."/>
      <w:lvlJc w:val="left"/>
      <w:pPr>
        <w:ind w:left="5040" w:hanging="360"/>
      </w:pPr>
    </w:lvl>
    <w:lvl w:ilvl="7" w:tplc="0E02A84C">
      <w:start w:val="1"/>
      <w:numFmt w:val="lowerLetter"/>
      <w:lvlText w:val="%8."/>
      <w:lvlJc w:val="left"/>
      <w:pPr>
        <w:ind w:left="5760" w:hanging="360"/>
      </w:pPr>
    </w:lvl>
    <w:lvl w:ilvl="8" w:tplc="05FAA52A">
      <w:start w:val="1"/>
      <w:numFmt w:val="lowerRoman"/>
      <w:lvlText w:val="%9."/>
      <w:lvlJc w:val="right"/>
      <w:pPr>
        <w:ind w:left="6480" w:hanging="180"/>
      </w:pPr>
    </w:lvl>
  </w:abstractNum>
  <w:abstractNum w:abstractNumId="26" w15:restartNumberingAfterBreak="0">
    <w:nsid w:val="615009F4"/>
    <w:multiLevelType w:val="hybridMultilevel"/>
    <w:tmpl w:val="FFFFFFFF"/>
    <w:lvl w:ilvl="0" w:tplc="E66EA72E">
      <w:start w:val="2"/>
      <w:numFmt w:val="decimal"/>
      <w:lvlText w:val="%1."/>
      <w:lvlJc w:val="left"/>
      <w:pPr>
        <w:ind w:left="720" w:hanging="360"/>
      </w:pPr>
    </w:lvl>
    <w:lvl w:ilvl="1" w:tplc="171E3FB6">
      <w:start w:val="1"/>
      <w:numFmt w:val="lowerLetter"/>
      <w:lvlText w:val="%2."/>
      <w:lvlJc w:val="left"/>
      <w:pPr>
        <w:ind w:left="1440" w:hanging="360"/>
      </w:pPr>
    </w:lvl>
    <w:lvl w:ilvl="2" w:tplc="A0E85C1C">
      <w:start w:val="1"/>
      <w:numFmt w:val="lowerRoman"/>
      <w:lvlText w:val="%3."/>
      <w:lvlJc w:val="right"/>
      <w:pPr>
        <w:ind w:left="2160" w:hanging="180"/>
      </w:pPr>
    </w:lvl>
    <w:lvl w:ilvl="3" w:tplc="F7FE5880">
      <w:start w:val="1"/>
      <w:numFmt w:val="decimal"/>
      <w:lvlText w:val="%4."/>
      <w:lvlJc w:val="left"/>
      <w:pPr>
        <w:ind w:left="2880" w:hanging="360"/>
      </w:pPr>
    </w:lvl>
    <w:lvl w:ilvl="4" w:tplc="8EA4B12E">
      <w:start w:val="1"/>
      <w:numFmt w:val="lowerLetter"/>
      <w:lvlText w:val="%5."/>
      <w:lvlJc w:val="left"/>
      <w:pPr>
        <w:ind w:left="3600" w:hanging="360"/>
      </w:pPr>
    </w:lvl>
    <w:lvl w:ilvl="5" w:tplc="A39AE584">
      <w:start w:val="1"/>
      <w:numFmt w:val="lowerRoman"/>
      <w:lvlText w:val="%6."/>
      <w:lvlJc w:val="right"/>
      <w:pPr>
        <w:ind w:left="4320" w:hanging="180"/>
      </w:pPr>
    </w:lvl>
    <w:lvl w:ilvl="6" w:tplc="806ADA6A">
      <w:start w:val="1"/>
      <w:numFmt w:val="decimal"/>
      <w:lvlText w:val="%7."/>
      <w:lvlJc w:val="left"/>
      <w:pPr>
        <w:ind w:left="5040" w:hanging="360"/>
      </w:pPr>
    </w:lvl>
    <w:lvl w:ilvl="7" w:tplc="A056B610">
      <w:start w:val="1"/>
      <w:numFmt w:val="lowerLetter"/>
      <w:lvlText w:val="%8."/>
      <w:lvlJc w:val="left"/>
      <w:pPr>
        <w:ind w:left="5760" w:hanging="360"/>
      </w:pPr>
    </w:lvl>
    <w:lvl w:ilvl="8" w:tplc="0D3E5C14">
      <w:start w:val="1"/>
      <w:numFmt w:val="lowerRoman"/>
      <w:lvlText w:val="%9."/>
      <w:lvlJc w:val="right"/>
      <w:pPr>
        <w:ind w:left="6480" w:hanging="180"/>
      </w:pPr>
    </w:lvl>
  </w:abstractNum>
  <w:abstractNum w:abstractNumId="27" w15:restartNumberingAfterBreak="0">
    <w:nsid w:val="61E4FC4D"/>
    <w:multiLevelType w:val="hybridMultilevel"/>
    <w:tmpl w:val="FFFFFFFF"/>
    <w:lvl w:ilvl="0" w:tplc="89AE6B9A">
      <w:start w:val="1"/>
      <w:numFmt w:val="decimal"/>
      <w:lvlText w:val="%1."/>
      <w:lvlJc w:val="left"/>
      <w:pPr>
        <w:ind w:left="720" w:hanging="360"/>
      </w:pPr>
    </w:lvl>
    <w:lvl w:ilvl="1" w:tplc="5F1E6126">
      <w:start w:val="1"/>
      <w:numFmt w:val="lowerLetter"/>
      <w:lvlText w:val="%2."/>
      <w:lvlJc w:val="left"/>
      <w:pPr>
        <w:ind w:left="1440" w:hanging="360"/>
      </w:pPr>
    </w:lvl>
    <w:lvl w:ilvl="2" w:tplc="6DACEE76">
      <w:start w:val="5"/>
      <w:numFmt w:val="lowerRoman"/>
      <w:lvlText w:val="%3."/>
      <w:lvlJc w:val="right"/>
      <w:pPr>
        <w:ind w:left="2160" w:hanging="180"/>
      </w:pPr>
    </w:lvl>
    <w:lvl w:ilvl="3" w:tplc="C0169B7E">
      <w:start w:val="1"/>
      <w:numFmt w:val="decimal"/>
      <w:lvlText w:val="%4."/>
      <w:lvlJc w:val="left"/>
      <w:pPr>
        <w:ind w:left="2880" w:hanging="360"/>
      </w:pPr>
    </w:lvl>
    <w:lvl w:ilvl="4" w:tplc="D3C243E4">
      <w:start w:val="1"/>
      <w:numFmt w:val="lowerLetter"/>
      <w:lvlText w:val="%5."/>
      <w:lvlJc w:val="left"/>
      <w:pPr>
        <w:ind w:left="3600" w:hanging="360"/>
      </w:pPr>
    </w:lvl>
    <w:lvl w:ilvl="5" w:tplc="E95C2F54">
      <w:start w:val="1"/>
      <w:numFmt w:val="lowerRoman"/>
      <w:lvlText w:val="%6."/>
      <w:lvlJc w:val="right"/>
      <w:pPr>
        <w:ind w:left="4320" w:hanging="180"/>
      </w:pPr>
    </w:lvl>
    <w:lvl w:ilvl="6" w:tplc="2BCA7200">
      <w:start w:val="1"/>
      <w:numFmt w:val="decimal"/>
      <w:lvlText w:val="%7."/>
      <w:lvlJc w:val="left"/>
      <w:pPr>
        <w:ind w:left="5040" w:hanging="360"/>
      </w:pPr>
    </w:lvl>
    <w:lvl w:ilvl="7" w:tplc="D5047946">
      <w:start w:val="1"/>
      <w:numFmt w:val="lowerLetter"/>
      <w:lvlText w:val="%8."/>
      <w:lvlJc w:val="left"/>
      <w:pPr>
        <w:ind w:left="5760" w:hanging="360"/>
      </w:pPr>
    </w:lvl>
    <w:lvl w:ilvl="8" w:tplc="F9E67682">
      <w:start w:val="1"/>
      <w:numFmt w:val="lowerRoman"/>
      <w:lvlText w:val="%9."/>
      <w:lvlJc w:val="right"/>
      <w:pPr>
        <w:ind w:left="6480" w:hanging="180"/>
      </w:pPr>
    </w:lvl>
  </w:abstractNum>
  <w:abstractNum w:abstractNumId="28" w15:restartNumberingAfterBreak="0">
    <w:nsid w:val="6E20CF08"/>
    <w:multiLevelType w:val="hybridMultilevel"/>
    <w:tmpl w:val="FFFFFFFF"/>
    <w:lvl w:ilvl="0" w:tplc="19A4F8D0">
      <w:start w:val="4"/>
      <w:numFmt w:val="decimal"/>
      <w:lvlText w:val="%1."/>
      <w:lvlJc w:val="left"/>
      <w:pPr>
        <w:ind w:left="720" w:hanging="360"/>
      </w:pPr>
    </w:lvl>
    <w:lvl w:ilvl="1" w:tplc="DBDE8286">
      <w:start w:val="1"/>
      <w:numFmt w:val="lowerLetter"/>
      <w:lvlText w:val="%2."/>
      <w:lvlJc w:val="left"/>
      <w:pPr>
        <w:ind w:left="1440" w:hanging="360"/>
      </w:pPr>
    </w:lvl>
    <w:lvl w:ilvl="2" w:tplc="C8AE4B62">
      <w:start w:val="1"/>
      <w:numFmt w:val="lowerRoman"/>
      <w:lvlText w:val="%3."/>
      <w:lvlJc w:val="right"/>
      <w:pPr>
        <w:ind w:left="2160" w:hanging="180"/>
      </w:pPr>
    </w:lvl>
    <w:lvl w:ilvl="3" w:tplc="5B46FCD8">
      <w:start w:val="1"/>
      <w:numFmt w:val="decimal"/>
      <w:lvlText w:val="%4."/>
      <w:lvlJc w:val="left"/>
      <w:pPr>
        <w:ind w:left="2880" w:hanging="360"/>
      </w:pPr>
    </w:lvl>
    <w:lvl w:ilvl="4" w:tplc="A4CEF098">
      <w:start w:val="1"/>
      <w:numFmt w:val="lowerLetter"/>
      <w:lvlText w:val="%5."/>
      <w:lvlJc w:val="left"/>
      <w:pPr>
        <w:ind w:left="3600" w:hanging="360"/>
      </w:pPr>
    </w:lvl>
    <w:lvl w:ilvl="5" w:tplc="7E364A80">
      <w:start w:val="1"/>
      <w:numFmt w:val="lowerRoman"/>
      <w:lvlText w:val="%6."/>
      <w:lvlJc w:val="right"/>
      <w:pPr>
        <w:ind w:left="4320" w:hanging="180"/>
      </w:pPr>
    </w:lvl>
    <w:lvl w:ilvl="6" w:tplc="83F847FC">
      <w:start w:val="1"/>
      <w:numFmt w:val="decimal"/>
      <w:lvlText w:val="%7."/>
      <w:lvlJc w:val="left"/>
      <w:pPr>
        <w:ind w:left="5040" w:hanging="360"/>
      </w:pPr>
    </w:lvl>
    <w:lvl w:ilvl="7" w:tplc="22CC33A6">
      <w:start w:val="1"/>
      <w:numFmt w:val="lowerLetter"/>
      <w:lvlText w:val="%8."/>
      <w:lvlJc w:val="left"/>
      <w:pPr>
        <w:ind w:left="5760" w:hanging="360"/>
      </w:pPr>
    </w:lvl>
    <w:lvl w:ilvl="8" w:tplc="F3C8D582">
      <w:start w:val="1"/>
      <w:numFmt w:val="lowerRoman"/>
      <w:lvlText w:val="%9."/>
      <w:lvlJc w:val="right"/>
      <w:pPr>
        <w:ind w:left="6480" w:hanging="180"/>
      </w:pPr>
    </w:lvl>
  </w:abstractNum>
  <w:abstractNum w:abstractNumId="29" w15:restartNumberingAfterBreak="0">
    <w:nsid w:val="6FF9047A"/>
    <w:multiLevelType w:val="hybridMultilevel"/>
    <w:tmpl w:val="C1AC9A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FA3820"/>
    <w:multiLevelType w:val="hybridMultilevel"/>
    <w:tmpl w:val="FFFFFFFF"/>
    <w:lvl w:ilvl="0" w:tplc="FAA41CC0">
      <w:start w:val="1"/>
      <w:numFmt w:val="decimal"/>
      <w:lvlText w:val="%1."/>
      <w:lvlJc w:val="left"/>
      <w:pPr>
        <w:ind w:left="720" w:hanging="360"/>
      </w:pPr>
    </w:lvl>
    <w:lvl w:ilvl="1" w:tplc="638089D6">
      <w:start w:val="1"/>
      <w:numFmt w:val="lowerLetter"/>
      <w:lvlText w:val="%2."/>
      <w:lvlJc w:val="left"/>
      <w:pPr>
        <w:ind w:left="1440" w:hanging="360"/>
      </w:pPr>
    </w:lvl>
    <w:lvl w:ilvl="2" w:tplc="3AC2953C">
      <w:start w:val="1"/>
      <w:numFmt w:val="lowerRoman"/>
      <w:lvlText w:val="%3."/>
      <w:lvlJc w:val="right"/>
      <w:pPr>
        <w:ind w:left="2160" w:hanging="180"/>
      </w:pPr>
    </w:lvl>
    <w:lvl w:ilvl="3" w:tplc="BDE8E4CC">
      <w:start w:val="1"/>
      <w:numFmt w:val="decimal"/>
      <w:lvlText w:val="%4."/>
      <w:lvlJc w:val="left"/>
      <w:pPr>
        <w:ind w:left="2880" w:hanging="360"/>
      </w:pPr>
    </w:lvl>
    <w:lvl w:ilvl="4" w:tplc="12383D54">
      <w:start w:val="1"/>
      <w:numFmt w:val="lowerLetter"/>
      <w:lvlText w:val="%5."/>
      <w:lvlJc w:val="left"/>
      <w:pPr>
        <w:ind w:left="3600" w:hanging="360"/>
      </w:pPr>
    </w:lvl>
    <w:lvl w:ilvl="5" w:tplc="4D623296">
      <w:start w:val="1"/>
      <w:numFmt w:val="lowerRoman"/>
      <w:lvlText w:val="%6."/>
      <w:lvlJc w:val="right"/>
      <w:pPr>
        <w:ind w:left="4320" w:hanging="180"/>
      </w:pPr>
    </w:lvl>
    <w:lvl w:ilvl="6" w:tplc="EF426A9A">
      <w:start w:val="1"/>
      <w:numFmt w:val="decimal"/>
      <w:lvlText w:val="%7."/>
      <w:lvlJc w:val="left"/>
      <w:pPr>
        <w:ind w:left="5040" w:hanging="360"/>
      </w:pPr>
    </w:lvl>
    <w:lvl w:ilvl="7" w:tplc="FE686B24">
      <w:start w:val="1"/>
      <w:numFmt w:val="lowerLetter"/>
      <w:lvlText w:val="%8."/>
      <w:lvlJc w:val="left"/>
      <w:pPr>
        <w:ind w:left="5760" w:hanging="360"/>
      </w:pPr>
    </w:lvl>
    <w:lvl w:ilvl="8" w:tplc="A75E6864">
      <w:start w:val="1"/>
      <w:numFmt w:val="lowerRoman"/>
      <w:lvlText w:val="%9."/>
      <w:lvlJc w:val="right"/>
      <w:pPr>
        <w:ind w:left="6480" w:hanging="180"/>
      </w:pPr>
    </w:lvl>
  </w:abstractNum>
  <w:abstractNum w:abstractNumId="31" w15:restartNumberingAfterBreak="0">
    <w:nsid w:val="700B6DC6"/>
    <w:multiLevelType w:val="hybridMultilevel"/>
    <w:tmpl w:val="FFFFFFFF"/>
    <w:lvl w:ilvl="0" w:tplc="2C0E7D24">
      <w:start w:val="1"/>
      <w:numFmt w:val="decimal"/>
      <w:lvlText w:val="%1."/>
      <w:lvlJc w:val="left"/>
      <w:pPr>
        <w:ind w:left="720" w:hanging="360"/>
      </w:pPr>
    </w:lvl>
    <w:lvl w:ilvl="1" w:tplc="2F46DA0A">
      <w:start w:val="3"/>
      <w:numFmt w:val="lowerLetter"/>
      <w:lvlText w:val="%2."/>
      <w:lvlJc w:val="left"/>
      <w:pPr>
        <w:ind w:left="1440" w:hanging="360"/>
      </w:pPr>
    </w:lvl>
    <w:lvl w:ilvl="2" w:tplc="4E0EE85E">
      <w:start w:val="1"/>
      <w:numFmt w:val="lowerRoman"/>
      <w:lvlText w:val="%3."/>
      <w:lvlJc w:val="right"/>
      <w:pPr>
        <w:ind w:left="2160" w:hanging="180"/>
      </w:pPr>
    </w:lvl>
    <w:lvl w:ilvl="3" w:tplc="F376A992">
      <w:start w:val="1"/>
      <w:numFmt w:val="decimal"/>
      <w:lvlText w:val="%4."/>
      <w:lvlJc w:val="left"/>
      <w:pPr>
        <w:ind w:left="2880" w:hanging="360"/>
      </w:pPr>
    </w:lvl>
    <w:lvl w:ilvl="4" w:tplc="B27493EA">
      <w:start w:val="1"/>
      <w:numFmt w:val="lowerLetter"/>
      <w:lvlText w:val="%5."/>
      <w:lvlJc w:val="left"/>
      <w:pPr>
        <w:ind w:left="3600" w:hanging="360"/>
      </w:pPr>
    </w:lvl>
    <w:lvl w:ilvl="5" w:tplc="E070D5BC">
      <w:start w:val="1"/>
      <w:numFmt w:val="lowerRoman"/>
      <w:lvlText w:val="%6."/>
      <w:lvlJc w:val="right"/>
      <w:pPr>
        <w:ind w:left="4320" w:hanging="180"/>
      </w:pPr>
    </w:lvl>
    <w:lvl w:ilvl="6" w:tplc="4F6C433C">
      <w:start w:val="1"/>
      <w:numFmt w:val="decimal"/>
      <w:lvlText w:val="%7."/>
      <w:lvlJc w:val="left"/>
      <w:pPr>
        <w:ind w:left="5040" w:hanging="360"/>
      </w:pPr>
    </w:lvl>
    <w:lvl w:ilvl="7" w:tplc="E1E47B2E">
      <w:start w:val="1"/>
      <w:numFmt w:val="lowerLetter"/>
      <w:lvlText w:val="%8."/>
      <w:lvlJc w:val="left"/>
      <w:pPr>
        <w:ind w:left="5760" w:hanging="360"/>
      </w:pPr>
    </w:lvl>
    <w:lvl w:ilvl="8" w:tplc="248205FC">
      <w:start w:val="1"/>
      <w:numFmt w:val="lowerRoman"/>
      <w:lvlText w:val="%9."/>
      <w:lvlJc w:val="right"/>
      <w:pPr>
        <w:ind w:left="6480" w:hanging="180"/>
      </w:pPr>
    </w:lvl>
  </w:abstractNum>
  <w:abstractNum w:abstractNumId="32" w15:restartNumberingAfterBreak="0">
    <w:nsid w:val="71832C40"/>
    <w:multiLevelType w:val="hybridMultilevel"/>
    <w:tmpl w:val="FFFFFFFF"/>
    <w:lvl w:ilvl="0" w:tplc="89089C48">
      <w:start w:val="1"/>
      <w:numFmt w:val="decimal"/>
      <w:lvlText w:val="%1."/>
      <w:lvlJc w:val="left"/>
      <w:pPr>
        <w:ind w:left="720" w:hanging="360"/>
      </w:pPr>
    </w:lvl>
    <w:lvl w:ilvl="1" w:tplc="1508403E">
      <w:start w:val="1"/>
      <w:numFmt w:val="lowerLetter"/>
      <w:lvlText w:val="%2."/>
      <w:lvlJc w:val="left"/>
      <w:pPr>
        <w:ind w:left="1440" w:hanging="360"/>
      </w:pPr>
    </w:lvl>
    <w:lvl w:ilvl="2" w:tplc="12AEFC28">
      <w:start w:val="4"/>
      <w:numFmt w:val="lowerRoman"/>
      <w:lvlText w:val="%3."/>
      <w:lvlJc w:val="right"/>
      <w:pPr>
        <w:ind w:left="2160" w:hanging="180"/>
      </w:pPr>
    </w:lvl>
    <w:lvl w:ilvl="3" w:tplc="258818F8">
      <w:start w:val="1"/>
      <w:numFmt w:val="decimal"/>
      <w:lvlText w:val="%4."/>
      <w:lvlJc w:val="left"/>
      <w:pPr>
        <w:ind w:left="2880" w:hanging="360"/>
      </w:pPr>
    </w:lvl>
    <w:lvl w:ilvl="4" w:tplc="3F924B12">
      <w:start w:val="1"/>
      <w:numFmt w:val="lowerLetter"/>
      <w:lvlText w:val="%5."/>
      <w:lvlJc w:val="left"/>
      <w:pPr>
        <w:ind w:left="3600" w:hanging="360"/>
      </w:pPr>
    </w:lvl>
    <w:lvl w:ilvl="5" w:tplc="4664F3B4">
      <w:start w:val="1"/>
      <w:numFmt w:val="lowerRoman"/>
      <w:lvlText w:val="%6."/>
      <w:lvlJc w:val="right"/>
      <w:pPr>
        <w:ind w:left="4320" w:hanging="180"/>
      </w:pPr>
    </w:lvl>
    <w:lvl w:ilvl="6" w:tplc="F1000DBC">
      <w:start w:val="1"/>
      <w:numFmt w:val="decimal"/>
      <w:lvlText w:val="%7."/>
      <w:lvlJc w:val="left"/>
      <w:pPr>
        <w:ind w:left="5040" w:hanging="360"/>
      </w:pPr>
    </w:lvl>
    <w:lvl w:ilvl="7" w:tplc="532AEF58">
      <w:start w:val="1"/>
      <w:numFmt w:val="lowerLetter"/>
      <w:lvlText w:val="%8."/>
      <w:lvlJc w:val="left"/>
      <w:pPr>
        <w:ind w:left="5760" w:hanging="360"/>
      </w:pPr>
    </w:lvl>
    <w:lvl w:ilvl="8" w:tplc="A1827AA8">
      <w:start w:val="1"/>
      <w:numFmt w:val="lowerRoman"/>
      <w:lvlText w:val="%9."/>
      <w:lvlJc w:val="right"/>
      <w:pPr>
        <w:ind w:left="6480" w:hanging="180"/>
      </w:pPr>
    </w:lvl>
  </w:abstractNum>
  <w:abstractNum w:abstractNumId="33" w15:restartNumberingAfterBreak="0">
    <w:nsid w:val="73C5D529"/>
    <w:multiLevelType w:val="hybridMultilevel"/>
    <w:tmpl w:val="FFFFFFFF"/>
    <w:lvl w:ilvl="0" w:tplc="D144D582">
      <w:start w:val="1"/>
      <w:numFmt w:val="decimal"/>
      <w:lvlText w:val="%1."/>
      <w:lvlJc w:val="left"/>
      <w:pPr>
        <w:ind w:left="720" w:hanging="360"/>
      </w:pPr>
    </w:lvl>
    <w:lvl w:ilvl="1" w:tplc="9C782CCA">
      <w:start w:val="2"/>
      <w:numFmt w:val="lowerLetter"/>
      <w:lvlText w:val="%2."/>
      <w:lvlJc w:val="left"/>
      <w:pPr>
        <w:ind w:left="1440" w:hanging="360"/>
      </w:pPr>
    </w:lvl>
    <w:lvl w:ilvl="2" w:tplc="BD3E8EA8">
      <w:start w:val="1"/>
      <w:numFmt w:val="lowerRoman"/>
      <w:lvlText w:val="%3."/>
      <w:lvlJc w:val="right"/>
      <w:pPr>
        <w:ind w:left="2160" w:hanging="180"/>
      </w:pPr>
    </w:lvl>
    <w:lvl w:ilvl="3" w:tplc="36BAE5FA">
      <w:start w:val="1"/>
      <w:numFmt w:val="decimal"/>
      <w:lvlText w:val="%4."/>
      <w:lvlJc w:val="left"/>
      <w:pPr>
        <w:ind w:left="2880" w:hanging="360"/>
      </w:pPr>
    </w:lvl>
    <w:lvl w:ilvl="4" w:tplc="4630EF1E">
      <w:start w:val="1"/>
      <w:numFmt w:val="lowerLetter"/>
      <w:lvlText w:val="%5."/>
      <w:lvlJc w:val="left"/>
      <w:pPr>
        <w:ind w:left="3600" w:hanging="360"/>
      </w:pPr>
    </w:lvl>
    <w:lvl w:ilvl="5" w:tplc="EA1CB6C4">
      <w:start w:val="1"/>
      <w:numFmt w:val="lowerRoman"/>
      <w:lvlText w:val="%6."/>
      <w:lvlJc w:val="right"/>
      <w:pPr>
        <w:ind w:left="4320" w:hanging="180"/>
      </w:pPr>
    </w:lvl>
    <w:lvl w:ilvl="6" w:tplc="FD986A68">
      <w:start w:val="1"/>
      <w:numFmt w:val="decimal"/>
      <w:lvlText w:val="%7."/>
      <w:lvlJc w:val="left"/>
      <w:pPr>
        <w:ind w:left="5040" w:hanging="360"/>
      </w:pPr>
    </w:lvl>
    <w:lvl w:ilvl="7" w:tplc="7FE62D84">
      <w:start w:val="1"/>
      <w:numFmt w:val="lowerLetter"/>
      <w:lvlText w:val="%8."/>
      <w:lvlJc w:val="left"/>
      <w:pPr>
        <w:ind w:left="5760" w:hanging="360"/>
      </w:pPr>
    </w:lvl>
    <w:lvl w:ilvl="8" w:tplc="8CE6CA92">
      <w:start w:val="1"/>
      <w:numFmt w:val="lowerRoman"/>
      <w:lvlText w:val="%9."/>
      <w:lvlJc w:val="right"/>
      <w:pPr>
        <w:ind w:left="6480" w:hanging="180"/>
      </w:pPr>
    </w:lvl>
  </w:abstractNum>
  <w:num w:numId="1" w16cid:durableId="1673491415">
    <w:abstractNumId w:val="29"/>
  </w:num>
  <w:num w:numId="2" w16cid:durableId="1977296917">
    <w:abstractNumId w:val="13"/>
  </w:num>
  <w:num w:numId="3" w16cid:durableId="163280589">
    <w:abstractNumId w:val="19"/>
  </w:num>
  <w:num w:numId="4" w16cid:durableId="447816887">
    <w:abstractNumId w:val="6"/>
  </w:num>
  <w:num w:numId="5" w16cid:durableId="970131861">
    <w:abstractNumId w:val="12"/>
  </w:num>
  <w:num w:numId="6" w16cid:durableId="1155292065">
    <w:abstractNumId w:val="21"/>
  </w:num>
  <w:num w:numId="7" w16cid:durableId="105975160">
    <w:abstractNumId w:val="7"/>
  </w:num>
  <w:num w:numId="8" w16cid:durableId="1881355690">
    <w:abstractNumId w:val="27"/>
  </w:num>
  <w:num w:numId="9" w16cid:durableId="53968096">
    <w:abstractNumId w:val="32"/>
  </w:num>
  <w:num w:numId="10" w16cid:durableId="1632248275">
    <w:abstractNumId w:val="15"/>
  </w:num>
  <w:num w:numId="11" w16cid:durableId="1256287219">
    <w:abstractNumId w:val="22"/>
  </w:num>
  <w:num w:numId="12" w16cid:durableId="173038499">
    <w:abstractNumId w:val="10"/>
  </w:num>
  <w:num w:numId="13" w16cid:durableId="970210804">
    <w:abstractNumId w:val="9"/>
  </w:num>
  <w:num w:numId="14" w16cid:durableId="104662473">
    <w:abstractNumId w:val="8"/>
  </w:num>
  <w:num w:numId="15" w16cid:durableId="737632297">
    <w:abstractNumId w:val="17"/>
  </w:num>
  <w:num w:numId="16" w16cid:durableId="1233853223">
    <w:abstractNumId w:val="24"/>
  </w:num>
  <w:num w:numId="17" w16cid:durableId="1836067099">
    <w:abstractNumId w:val="28"/>
  </w:num>
  <w:num w:numId="18" w16cid:durableId="411046506">
    <w:abstractNumId w:val="3"/>
  </w:num>
  <w:num w:numId="19" w16cid:durableId="309135645">
    <w:abstractNumId w:val="1"/>
  </w:num>
  <w:num w:numId="20" w16cid:durableId="1427534346">
    <w:abstractNumId w:val="4"/>
  </w:num>
  <w:num w:numId="21" w16cid:durableId="793904883">
    <w:abstractNumId w:val="18"/>
  </w:num>
  <w:num w:numId="22" w16cid:durableId="1308046619">
    <w:abstractNumId w:val="20"/>
  </w:num>
  <w:num w:numId="23" w16cid:durableId="146167329">
    <w:abstractNumId w:val="11"/>
  </w:num>
  <w:num w:numId="24" w16cid:durableId="2085255469">
    <w:abstractNumId w:val="31"/>
  </w:num>
  <w:num w:numId="25" w16cid:durableId="2102606210">
    <w:abstractNumId w:val="5"/>
  </w:num>
  <w:num w:numId="26" w16cid:durableId="2140221053">
    <w:abstractNumId w:val="30"/>
  </w:num>
  <w:num w:numId="27" w16cid:durableId="1026760474">
    <w:abstractNumId w:val="0"/>
  </w:num>
  <w:num w:numId="28" w16cid:durableId="1721976022">
    <w:abstractNumId w:val="25"/>
  </w:num>
  <w:num w:numId="29" w16cid:durableId="257522308">
    <w:abstractNumId w:val="33"/>
  </w:num>
  <w:num w:numId="30" w16cid:durableId="1986350553">
    <w:abstractNumId w:val="14"/>
  </w:num>
  <w:num w:numId="31" w16cid:durableId="1348755924">
    <w:abstractNumId w:val="26"/>
  </w:num>
  <w:num w:numId="32" w16cid:durableId="1028023992">
    <w:abstractNumId w:val="2"/>
  </w:num>
  <w:num w:numId="33" w16cid:durableId="1011375245">
    <w:abstractNumId w:val="16"/>
  </w:num>
  <w:num w:numId="34" w16cid:durableId="5415516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E24"/>
    <w:rsid w:val="0000010E"/>
    <w:rsid w:val="00016DBE"/>
    <w:rsid w:val="00025526"/>
    <w:rsid w:val="00025E7F"/>
    <w:rsid w:val="00027433"/>
    <w:rsid w:val="00032AFA"/>
    <w:rsid w:val="00035ADE"/>
    <w:rsid w:val="000373B7"/>
    <w:rsid w:val="00040A71"/>
    <w:rsid w:val="000455F0"/>
    <w:rsid w:val="00047366"/>
    <w:rsid w:val="00052273"/>
    <w:rsid w:val="000537D9"/>
    <w:rsid w:val="00056492"/>
    <w:rsid w:val="0006131B"/>
    <w:rsid w:val="000615A9"/>
    <w:rsid w:val="00064D5F"/>
    <w:rsid w:val="0006559D"/>
    <w:rsid w:val="00067150"/>
    <w:rsid w:val="000704AB"/>
    <w:rsid w:val="000714F0"/>
    <w:rsid w:val="00080FBD"/>
    <w:rsid w:val="0008210D"/>
    <w:rsid w:val="00084086"/>
    <w:rsid w:val="00084DF5"/>
    <w:rsid w:val="00085206"/>
    <w:rsid w:val="00086A30"/>
    <w:rsid w:val="00087404"/>
    <w:rsid w:val="000947F2"/>
    <w:rsid w:val="00095149"/>
    <w:rsid w:val="00095354"/>
    <w:rsid w:val="000A0D18"/>
    <w:rsid w:val="000A3FA6"/>
    <w:rsid w:val="000A5224"/>
    <w:rsid w:val="000A7C8A"/>
    <w:rsid w:val="000B202D"/>
    <w:rsid w:val="000B3702"/>
    <w:rsid w:val="000B5AE6"/>
    <w:rsid w:val="000C1D2F"/>
    <w:rsid w:val="000C40D9"/>
    <w:rsid w:val="000C5833"/>
    <w:rsid w:val="000C7C00"/>
    <w:rsid w:val="000D19EC"/>
    <w:rsid w:val="000D52B4"/>
    <w:rsid w:val="000D59D9"/>
    <w:rsid w:val="000E1AB4"/>
    <w:rsid w:val="000E2AFF"/>
    <w:rsid w:val="000F1FC1"/>
    <w:rsid w:val="001036BF"/>
    <w:rsid w:val="00113CB0"/>
    <w:rsid w:val="001146B1"/>
    <w:rsid w:val="00123EDE"/>
    <w:rsid w:val="00131205"/>
    <w:rsid w:val="00135745"/>
    <w:rsid w:val="00137952"/>
    <w:rsid w:val="001416D7"/>
    <w:rsid w:val="00141838"/>
    <w:rsid w:val="00143D11"/>
    <w:rsid w:val="00146AEA"/>
    <w:rsid w:val="0015084A"/>
    <w:rsid w:val="0015147C"/>
    <w:rsid w:val="001519EF"/>
    <w:rsid w:val="00152DA4"/>
    <w:rsid w:val="001539BA"/>
    <w:rsid w:val="00162297"/>
    <w:rsid w:val="001727AC"/>
    <w:rsid w:val="00175DF6"/>
    <w:rsid w:val="001815C1"/>
    <w:rsid w:val="00185E66"/>
    <w:rsid w:val="00186634"/>
    <w:rsid w:val="00193787"/>
    <w:rsid w:val="00193A23"/>
    <w:rsid w:val="00193B2C"/>
    <w:rsid w:val="00193D3F"/>
    <w:rsid w:val="001A26C0"/>
    <w:rsid w:val="001A3EF8"/>
    <w:rsid w:val="001A7D12"/>
    <w:rsid w:val="001B1010"/>
    <w:rsid w:val="001B11C1"/>
    <w:rsid w:val="001B30EB"/>
    <w:rsid w:val="001C531D"/>
    <w:rsid w:val="001C54DE"/>
    <w:rsid w:val="001C6481"/>
    <w:rsid w:val="001C7E3B"/>
    <w:rsid w:val="001D0E01"/>
    <w:rsid w:val="001D774C"/>
    <w:rsid w:val="001E2E21"/>
    <w:rsid w:val="001E5EA4"/>
    <w:rsid w:val="001F1DB0"/>
    <w:rsid w:val="001F2D61"/>
    <w:rsid w:val="001F3964"/>
    <w:rsid w:val="001F4343"/>
    <w:rsid w:val="00200833"/>
    <w:rsid w:val="00200912"/>
    <w:rsid w:val="00202BC3"/>
    <w:rsid w:val="00202EEC"/>
    <w:rsid w:val="00211B3D"/>
    <w:rsid w:val="00214CD2"/>
    <w:rsid w:val="00216082"/>
    <w:rsid w:val="00216BFE"/>
    <w:rsid w:val="00222B9D"/>
    <w:rsid w:val="00223421"/>
    <w:rsid w:val="00225307"/>
    <w:rsid w:val="00225F7E"/>
    <w:rsid w:val="002271B0"/>
    <w:rsid w:val="00230668"/>
    <w:rsid w:val="00234744"/>
    <w:rsid w:val="00235D91"/>
    <w:rsid w:val="002370F1"/>
    <w:rsid w:val="00240FF8"/>
    <w:rsid w:val="00242CF3"/>
    <w:rsid w:val="00243EBA"/>
    <w:rsid w:val="00245F5A"/>
    <w:rsid w:val="00245FC8"/>
    <w:rsid w:val="00246453"/>
    <w:rsid w:val="00246721"/>
    <w:rsid w:val="0024796D"/>
    <w:rsid w:val="002539F4"/>
    <w:rsid w:val="00255A68"/>
    <w:rsid w:val="0026094A"/>
    <w:rsid w:val="002637F2"/>
    <w:rsid w:val="002642F1"/>
    <w:rsid w:val="00264F53"/>
    <w:rsid w:val="0026573E"/>
    <w:rsid w:val="00265F01"/>
    <w:rsid w:val="002704F6"/>
    <w:rsid w:val="002715A0"/>
    <w:rsid w:val="00273C76"/>
    <w:rsid w:val="00274AF9"/>
    <w:rsid w:val="00274B93"/>
    <w:rsid w:val="00274C2E"/>
    <w:rsid w:val="00275B9C"/>
    <w:rsid w:val="00280FF8"/>
    <w:rsid w:val="00281C21"/>
    <w:rsid w:val="002837B0"/>
    <w:rsid w:val="0028464A"/>
    <w:rsid w:val="0028598D"/>
    <w:rsid w:val="00291F6D"/>
    <w:rsid w:val="00293F55"/>
    <w:rsid w:val="00295846"/>
    <w:rsid w:val="002A0ECA"/>
    <w:rsid w:val="002A19C2"/>
    <w:rsid w:val="002A5DF1"/>
    <w:rsid w:val="002A68E5"/>
    <w:rsid w:val="002B7078"/>
    <w:rsid w:val="002C093A"/>
    <w:rsid w:val="002C30D3"/>
    <w:rsid w:val="002D0C3F"/>
    <w:rsid w:val="002E0D06"/>
    <w:rsid w:val="002E5C3D"/>
    <w:rsid w:val="002F0E24"/>
    <w:rsid w:val="002F1089"/>
    <w:rsid w:val="002F32E2"/>
    <w:rsid w:val="002F37C6"/>
    <w:rsid w:val="002F61BC"/>
    <w:rsid w:val="002F754C"/>
    <w:rsid w:val="00307A44"/>
    <w:rsid w:val="00307B5C"/>
    <w:rsid w:val="0031390B"/>
    <w:rsid w:val="003142BD"/>
    <w:rsid w:val="003152C8"/>
    <w:rsid w:val="003162EE"/>
    <w:rsid w:val="00325C55"/>
    <w:rsid w:val="003273D0"/>
    <w:rsid w:val="0033507F"/>
    <w:rsid w:val="003363C9"/>
    <w:rsid w:val="003365DC"/>
    <w:rsid w:val="00336D57"/>
    <w:rsid w:val="00340CCC"/>
    <w:rsid w:val="0034177F"/>
    <w:rsid w:val="00341AA8"/>
    <w:rsid w:val="00345FB8"/>
    <w:rsid w:val="003500D7"/>
    <w:rsid w:val="003504CA"/>
    <w:rsid w:val="00350E66"/>
    <w:rsid w:val="00353C29"/>
    <w:rsid w:val="0035439C"/>
    <w:rsid w:val="003558B1"/>
    <w:rsid w:val="003619AE"/>
    <w:rsid w:val="00361D07"/>
    <w:rsid w:val="00361FC0"/>
    <w:rsid w:val="003634A8"/>
    <w:rsid w:val="0036364F"/>
    <w:rsid w:val="00364C64"/>
    <w:rsid w:val="00366FD8"/>
    <w:rsid w:val="00367D9F"/>
    <w:rsid w:val="00374CD2"/>
    <w:rsid w:val="00375889"/>
    <w:rsid w:val="00375ACF"/>
    <w:rsid w:val="00380D4C"/>
    <w:rsid w:val="00382756"/>
    <w:rsid w:val="0038346E"/>
    <w:rsid w:val="003849AB"/>
    <w:rsid w:val="00390F44"/>
    <w:rsid w:val="0039236B"/>
    <w:rsid w:val="003A1EB0"/>
    <w:rsid w:val="003A2FED"/>
    <w:rsid w:val="003A343F"/>
    <w:rsid w:val="003A5168"/>
    <w:rsid w:val="003A6547"/>
    <w:rsid w:val="003A7E06"/>
    <w:rsid w:val="003B026D"/>
    <w:rsid w:val="003B2BCE"/>
    <w:rsid w:val="003B61C6"/>
    <w:rsid w:val="003C0EEC"/>
    <w:rsid w:val="003C23A9"/>
    <w:rsid w:val="003C3244"/>
    <w:rsid w:val="003C57B6"/>
    <w:rsid w:val="003C5ED5"/>
    <w:rsid w:val="003D114C"/>
    <w:rsid w:val="003D2147"/>
    <w:rsid w:val="003D29EA"/>
    <w:rsid w:val="003D7C10"/>
    <w:rsid w:val="003D7DB3"/>
    <w:rsid w:val="003E17BE"/>
    <w:rsid w:val="003E5DCC"/>
    <w:rsid w:val="003E7720"/>
    <w:rsid w:val="003E7A62"/>
    <w:rsid w:val="003F17E6"/>
    <w:rsid w:val="003F426C"/>
    <w:rsid w:val="0040727B"/>
    <w:rsid w:val="00410F8B"/>
    <w:rsid w:val="00411383"/>
    <w:rsid w:val="00420339"/>
    <w:rsid w:val="00425530"/>
    <w:rsid w:val="0042575D"/>
    <w:rsid w:val="004260ED"/>
    <w:rsid w:val="004262FE"/>
    <w:rsid w:val="0042747B"/>
    <w:rsid w:val="00431226"/>
    <w:rsid w:val="00431F1D"/>
    <w:rsid w:val="00434BBF"/>
    <w:rsid w:val="00436F08"/>
    <w:rsid w:val="00437825"/>
    <w:rsid w:val="00437A9B"/>
    <w:rsid w:val="00440720"/>
    <w:rsid w:val="004432FF"/>
    <w:rsid w:val="00443B41"/>
    <w:rsid w:val="00444B88"/>
    <w:rsid w:val="004460A9"/>
    <w:rsid w:val="00461496"/>
    <w:rsid w:val="00462014"/>
    <w:rsid w:val="00465B39"/>
    <w:rsid w:val="00467AD1"/>
    <w:rsid w:val="004701D9"/>
    <w:rsid w:val="004705FD"/>
    <w:rsid w:val="004708DE"/>
    <w:rsid w:val="00471136"/>
    <w:rsid w:val="00471A55"/>
    <w:rsid w:val="00473317"/>
    <w:rsid w:val="0047509D"/>
    <w:rsid w:val="0048283A"/>
    <w:rsid w:val="00482D55"/>
    <w:rsid w:val="00483BB9"/>
    <w:rsid w:val="0049095E"/>
    <w:rsid w:val="004930D8"/>
    <w:rsid w:val="00494422"/>
    <w:rsid w:val="00494606"/>
    <w:rsid w:val="0049581E"/>
    <w:rsid w:val="00495AD9"/>
    <w:rsid w:val="004971E6"/>
    <w:rsid w:val="004A1280"/>
    <w:rsid w:val="004A2D6B"/>
    <w:rsid w:val="004B24BA"/>
    <w:rsid w:val="004B34BA"/>
    <w:rsid w:val="004B7300"/>
    <w:rsid w:val="004B77A4"/>
    <w:rsid w:val="004C2F9E"/>
    <w:rsid w:val="004C3BE7"/>
    <w:rsid w:val="004C3F26"/>
    <w:rsid w:val="004C5099"/>
    <w:rsid w:val="004C6CCD"/>
    <w:rsid w:val="004C8B6B"/>
    <w:rsid w:val="004D2A7C"/>
    <w:rsid w:val="004D2F8F"/>
    <w:rsid w:val="004D4559"/>
    <w:rsid w:val="004E6AF2"/>
    <w:rsid w:val="004E7515"/>
    <w:rsid w:val="004F0B3C"/>
    <w:rsid w:val="004F1EFB"/>
    <w:rsid w:val="004F2FED"/>
    <w:rsid w:val="004F4090"/>
    <w:rsid w:val="004F5C1B"/>
    <w:rsid w:val="004F6CE9"/>
    <w:rsid w:val="00501387"/>
    <w:rsid w:val="0050236D"/>
    <w:rsid w:val="00502A74"/>
    <w:rsid w:val="00503EC9"/>
    <w:rsid w:val="005062ED"/>
    <w:rsid w:val="00511515"/>
    <w:rsid w:val="00512DDA"/>
    <w:rsid w:val="00512FE6"/>
    <w:rsid w:val="00513480"/>
    <w:rsid w:val="00514274"/>
    <w:rsid w:val="00514AC3"/>
    <w:rsid w:val="00515C78"/>
    <w:rsid w:val="00516CA4"/>
    <w:rsid w:val="0052100B"/>
    <w:rsid w:val="005212E9"/>
    <w:rsid w:val="00522D34"/>
    <w:rsid w:val="0052574D"/>
    <w:rsid w:val="005276AA"/>
    <w:rsid w:val="005302A9"/>
    <w:rsid w:val="0053071E"/>
    <w:rsid w:val="0053218A"/>
    <w:rsid w:val="00535B7E"/>
    <w:rsid w:val="005431A7"/>
    <w:rsid w:val="00543B88"/>
    <w:rsid w:val="00552B8D"/>
    <w:rsid w:val="00553036"/>
    <w:rsid w:val="00554A47"/>
    <w:rsid w:val="00561170"/>
    <w:rsid w:val="00565959"/>
    <w:rsid w:val="005717DE"/>
    <w:rsid w:val="00571BCE"/>
    <w:rsid w:val="00571D58"/>
    <w:rsid w:val="00572443"/>
    <w:rsid w:val="00575648"/>
    <w:rsid w:val="00580639"/>
    <w:rsid w:val="005807BD"/>
    <w:rsid w:val="005901D0"/>
    <w:rsid w:val="00590D62"/>
    <w:rsid w:val="00592EEA"/>
    <w:rsid w:val="00593DB0"/>
    <w:rsid w:val="00593DF7"/>
    <w:rsid w:val="0059403F"/>
    <w:rsid w:val="005942F2"/>
    <w:rsid w:val="0059447C"/>
    <w:rsid w:val="005946BC"/>
    <w:rsid w:val="005A0AB4"/>
    <w:rsid w:val="005A2FD7"/>
    <w:rsid w:val="005A5420"/>
    <w:rsid w:val="005A57AF"/>
    <w:rsid w:val="005A7978"/>
    <w:rsid w:val="005B3BE6"/>
    <w:rsid w:val="005B70F5"/>
    <w:rsid w:val="005B7256"/>
    <w:rsid w:val="005C1FA1"/>
    <w:rsid w:val="005C334D"/>
    <w:rsid w:val="005C46FA"/>
    <w:rsid w:val="005D7F97"/>
    <w:rsid w:val="005F182C"/>
    <w:rsid w:val="005F236D"/>
    <w:rsid w:val="005F3B68"/>
    <w:rsid w:val="005F4582"/>
    <w:rsid w:val="005F7E4C"/>
    <w:rsid w:val="00601875"/>
    <w:rsid w:val="00604EB7"/>
    <w:rsid w:val="006057E0"/>
    <w:rsid w:val="00610B6A"/>
    <w:rsid w:val="006122BD"/>
    <w:rsid w:val="00617F2F"/>
    <w:rsid w:val="0061A17F"/>
    <w:rsid w:val="00621C15"/>
    <w:rsid w:val="00627AEB"/>
    <w:rsid w:val="0063046A"/>
    <w:rsid w:val="006330A1"/>
    <w:rsid w:val="00640FFE"/>
    <w:rsid w:val="00643458"/>
    <w:rsid w:val="0064361D"/>
    <w:rsid w:val="00645E17"/>
    <w:rsid w:val="006460CE"/>
    <w:rsid w:val="00646752"/>
    <w:rsid w:val="00647845"/>
    <w:rsid w:val="006522CC"/>
    <w:rsid w:val="006657C7"/>
    <w:rsid w:val="00667AC5"/>
    <w:rsid w:val="00670064"/>
    <w:rsid w:val="0067722E"/>
    <w:rsid w:val="00681554"/>
    <w:rsid w:val="00681658"/>
    <w:rsid w:val="00686FDA"/>
    <w:rsid w:val="0068760E"/>
    <w:rsid w:val="00687CFD"/>
    <w:rsid w:val="006922FE"/>
    <w:rsid w:val="00692960"/>
    <w:rsid w:val="006A133E"/>
    <w:rsid w:val="006A1D61"/>
    <w:rsid w:val="006A57F0"/>
    <w:rsid w:val="006B03AA"/>
    <w:rsid w:val="006B0B28"/>
    <w:rsid w:val="006B129F"/>
    <w:rsid w:val="006B759B"/>
    <w:rsid w:val="006C0FD1"/>
    <w:rsid w:val="006C1FB1"/>
    <w:rsid w:val="006C4F86"/>
    <w:rsid w:val="006C6640"/>
    <w:rsid w:val="006C6ED8"/>
    <w:rsid w:val="006C7317"/>
    <w:rsid w:val="006D02F7"/>
    <w:rsid w:val="006D11E4"/>
    <w:rsid w:val="006D53E0"/>
    <w:rsid w:val="006E29C6"/>
    <w:rsid w:val="006F3768"/>
    <w:rsid w:val="006F40F5"/>
    <w:rsid w:val="006F668E"/>
    <w:rsid w:val="00701355"/>
    <w:rsid w:val="00706121"/>
    <w:rsid w:val="00706F58"/>
    <w:rsid w:val="00707278"/>
    <w:rsid w:val="00707295"/>
    <w:rsid w:val="00707DC5"/>
    <w:rsid w:val="007127F6"/>
    <w:rsid w:val="00714EF4"/>
    <w:rsid w:val="007240FC"/>
    <w:rsid w:val="00724C8C"/>
    <w:rsid w:val="00725082"/>
    <w:rsid w:val="00730B50"/>
    <w:rsid w:val="0073294D"/>
    <w:rsid w:val="00732ACF"/>
    <w:rsid w:val="00733E96"/>
    <w:rsid w:val="00735952"/>
    <w:rsid w:val="00736312"/>
    <w:rsid w:val="00743625"/>
    <w:rsid w:val="00743D4D"/>
    <w:rsid w:val="007459EF"/>
    <w:rsid w:val="007555C3"/>
    <w:rsid w:val="00755929"/>
    <w:rsid w:val="00755C17"/>
    <w:rsid w:val="0076730A"/>
    <w:rsid w:val="007707C8"/>
    <w:rsid w:val="007740D9"/>
    <w:rsid w:val="00774ACC"/>
    <w:rsid w:val="00782D77"/>
    <w:rsid w:val="0078377A"/>
    <w:rsid w:val="00792663"/>
    <w:rsid w:val="00794102"/>
    <w:rsid w:val="007A20E5"/>
    <w:rsid w:val="007A63C7"/>
    <w:rsid w:val="007B13D7"/>
    <w:rsid w:val="007B2441"/>
    <w:rsid w:val="007B5F04"/>
    <w:rsid w:val="007C0AFE"/>
    <w:rsid w:val="007C2379"/>
    <w:rsid w:val="007C5A3B"/>
    <w:rsid w:val="007D0FA7"/>
    <w:rsid w:val="007D3012"/>
    <w:rsid w:val="007D4453"/>
    <w:rsid w:val="007E608E"/>
    <w:rsid w:val="007E71D9"/>
    <w:rsid w:val="007F0945"/>
    <w:rsid w:val="007F219B"/>
    <w:rsid w:val="008025C7"/>
    <w:rsid w:val="00802C17"/>
    <w:rsid w:val="00811577"/>
    <w:rsid w:val="00813445"/>
    <w:rsid w:val="008141D1"/>
    <w:rsid w:val="00814CB6"/>
    <w:rsid w:val="00816A44"/>
    <w:rsid w:val="008178B5"/>
    <w:rsid w:val="0082068F"/>
    <w:rsid w:val="0082083D"/>
    <w:rsid w:val="008214A7"/>
    <w:rsid w:val="008231D0"/>
    <w:rsid w:val="0082451C"/>
    <w:rsid w:val="00826951"/>
    <w:rsid w:val="0083042A"/>
    <w:rsid w:val="008345DE"/>
    <w:rsid w:val="00841E56"/>
    <w:rsid w:val="00844600"/>
    <w:rsid w:val="00846457"/>
    <w:rsid w:val="008502DC"/>
    <w:rsid w:val="0085087A"/>
    <w:rsid w:val="00850B99"/>
    <w:rsid w:val="008526E2"/>
    <w:rsid w:val="00856BE9"/>
    <w:rsid w:val="00860A96"/>
    <w:rsid w:val="0086344E"/>
    <w:rsid w:val="00864688"/>
    <w:rsid w:val="008646F9"/>
    <w:rsid w:val="008653AC"/>
    <w:rsid w:val="00865546"/>
    <w:rsid w:val="00871FF0"/>
    <w:rsid w:val="00875D63"/>
    <w:rsid w:val="00883CCE"/>
    <w:rsid w:val="008842F5"/>
    <w:rsid w:val="0089147F"/>
    <w:rsid w:val="00896658"/>
    <w:rsid w:val="00897137"/>
    <w:rsid w:val="008A3F7D"/>
    <w:rsid w:val="008A68DF"/>
    <w:rsid w:val="008B00CD"/>
    <w:rsid w:val="008B077C"/>
    <w:rsid w:val="008B0B2C"/>
    <w:rsid w:val="008B3128"/>
    <w:rsid w:val="008B57AF"/>
    <w:rsid w:val="008B6F11"/>
    <w:rsid w:val="008B7DFE"/>
    <w:rsid w:val="008C2232"/>
    <w:rsid w:val="008C2AA4"/>
    <w:rsid w:val="008C5EA3"/>
    <w:rsid w:val="008D4AA9"/>
    <w:rsid w:val="008D6482"/>
    <w:rsid w:val="008E4957"/>
    <w:rsid w:val="0090008E"/>
    <w:rsid w:val="00905421"/>
    <w:rsid w:val="00905D43"/>
    <w:rsid w:val="00907C3D"/>
    <w:rsid w:val="00912478"/>
    <w:rsid w:val="009139ED"/>
    <w:rsid w:val="00914548"/>
    <w:rsid w:val="00915972"/>
    <w:rsid w:val="009164AC"/>
    <w:rsid w:val="00916FA1"/>
    <w:rsid w:val="009205C4"/>
    <w:rsid w:val="00922CB4"/>
    <w:rsid w:val="00923A37"/>
    <w:rsid w:val="0092537B"/>
    <w:rsid w:val="00925A87"/>
    <w:rsid w:val="00927203"/>
    <w:rsid w:val="009277CC"/>
    <w:rsid w:val="00931625"/>
    <w:rsid w:val="00932A73"/>
    <w:rsid w:val="00937F9A"/>
    <w:rsid w:val="00940BCF"/>
    <w:rsid w:val="0094745B"/>
    <w:rsid w:val="00951AB1"/>
    <w:rsid w:val="00955301"/>
    <w:rsid w:val="00955F4E"/>
    <w:rsid w:val="00960BDF"/>
    <w:rsid w:val="009617F2"/>
    <w:rsid w:val="00970F53"/>
    <w:rsid w:val="00974387"/>
    <w:rsid w:val="0098054C"/>
    <w:rsid w:val="00984D33"/>
    <w:rsid w:val="009873D7"/>
    <w:rsid w:val="009900E1"/>
    <w:rsid w:val="009939AC"/>
    <w:rsid w:val="009A0A53"/>
    <w:rsid w:val="009A0EE3"/>
    <w:rsid w:val="009A327A"/>
    <w:rsid w:val="009A7DC4"/>
    <w:rsid w:val="009B320F"/>
    <w:rsid w:val="009B3292"/>
    <w:rsid w:val="009B4F25"/>
    <w:rsid w:val="009B6250"/>
    <w:rsid w:val="009D05D5"/>
    <w:rsid w:val="009D5D58"/>
    <w:rsid w:val="009E0FE3"/>
    <w:rsid w:val="009E263E"/>
    <w:rsid w:val="009E49C8"/>
    <w:rsid w:val="009E6058"/>
    <w:rsid w:val="009E8407"/>
    <w:rsid w:val="009F1A25"/>
    <w:rsid w:val="009F6438"/>
    <w:rsid w:val="009F6D10"/>
    <w:rsid w:val="00A02B2A"/>
    <w:rsid w:val="00A04727"/>
    <w:rsid w:val="00A102C1"/>
    <w:rsid w:val="00A13691"/>
    <w:rsid w:val="00A22162"/>
    <w:rsid w:val="00A24A44"/>
    <w:rsid w:val="00A2587E"/>
    <w:rsid w:val="00A309DF"/>
    <w:rsid w:val="00A36061"/>
    <w:rsid w:val="00A4307C"/>
    <w:rsid w:val="00A46E1A"/>
    <w:rsid w:val="00A46F86"/>
    <w:rsid w:val="00A47D6D"/>
    <w:rsid w:val="00A500DF"/>
    <w:rsid w:val="00A526E1"/>
    <w:rsid w:val="00A54930"/>
    <w:rsid w:val="00A5578F"/>
    <w:rsid w:val="00A57C08"/>
    <w:rsid w:val="00A60248"/>
    <w:rsid w:val="00A60FE7"/>
    <w:rsid w:val="00A61781"/>
    <w:rsid w:val="00A62BD8"/>
    <w:rsid w:val="00A64E21"/>
    <w:rsid w:val="00A7175E"/>
    <w:rsid w:val="00A732A3"/>
    <w:rsid w:val="00A73996"/>
    <w:rsid w:val="00A76951"/>
    <w:rsid w:val="00A8229F"/>
    <w:rsid w:val="00A97AD7"/>
    <w:rsid w:val="00AA0900"/>
    <w:rsid w:val="00AA2539"/>
    <w:rsid w:val="00AA4998"/>
    <w:rsid w:val="00AA4F57"/>
    <w:rsid w:val="00AA57AF"/>
    <w:rsid w:val="00AA5D45"/>
    <w:rsid w:val="00AA5DD1"/>
    <w:rsid w:val="00AB21A4"/>
    <w:rsid w:val="00AB4043"/>
    <w:rsid w:val="00AB4EB2"/>
    <w:rsid w:val="00AC17D3"/>
    <w:rsid w:val="00AD270F"/>
    <w:rsid w:val="00AD3DCF"/>
    <w:rsid w:val="00AD68F2"/>
    <w:rsid w:val="00AD6E4A"/>
    <w:rsid w:val="00AD74E8"/>
    <w:rsid w:val="00AE148E"/>
    <w:rsid w:val="00AE2CA2"/>
    <w:rsid w:val="00AE32F4"/>
    <w:rsid w:val="00AE4987"/>
    <w:rsid w:val="00AE4F18"/>
    <w:rsid w:val="00AF0E50"/>
    <w:rsid w:val="00AF1998"/>
    <w:rsid w:val="00AF1E38"/>
    <w:rsid w:val="00AF2601"/>
    <w:rsid w:val="00AF32AF"/>
    <w:rsid w:val="00AF4CC6"/>
    <w:rsid w:val="00AF6B0B"/>
    <w:rsid w:val="00AF78A0"/>
    <w:rsid w:val="00B009FB"/>
    <w:rsid w:val="00B0119B"/>
    <w:rsid w:val="00B1627E"/>
    <w:rsid w:val="00B165F3"/>
    <w:rsid w:val="00B16B5A"/>
    <w:rsid w:val="00B21436"/>
    <w:rsid w:val="00B21A4B"/>
    <w:rsid w:val="00B231D5"/>
    <w:rsid w:val="00B2374C"/>
    <w:rsid w:val="00B23C85"/>
    <w:rsid w:val="00B275C8"/>
    <w:rsid w:val="00B31081"/>
    <w:rsid w:val="00B35D21"/>
    <w:rsid w:val="00B41222"/>
    <w:rsid w:val="00B42291"/>
    <w:rsid w:val="00B43D7F"/>
    <w:rsid w:val="00B55DBB"/>
    <w:rsid w:val="00B579BE"/>
    <w:rsid w:val="00B648E9"/>
    <w:rsid w:val="00B7314D"/>
    <w:rsid w:val="00B77F44"/>
    <w:rsid w:val="00B81543"/>
    <w:rsid w:val="00B82A5A"/>
    <w:rsid w:val="00B844CE"/>
    <w:rsid w:val="00B865D2"/>
    <w:rsid w:val="00B86837"/>
    <w:rsid w:val="00B9232F"/>
    <w:rsid w:val="00B9525E"/>
    <w:rsid w:val="00BA016F"/>
    <w:rsid w:val="00BA0BC4"/>
    <w:rsid w:val="00BA705A"/>
    <w:rsid w:val="00BB2016"/>
    <w:rsid w:val="00BB56B7"/>
    <w:rsid w:val="00BC1D8A"/>
    <w:rsid w:val="00BC387C"/>
    <w:rsid w:val="00BC641D"/>
    <w:rsid w:val="00BC764D"/>
    <w:rsid w:val="00BC7F43"/>
    <w:rsid w:val="00BD1BF2"/>
    <w:rsid w:val="00BD2C66"/>
    <w:rsid w:val="00BD4DE6"/>
    <w:rsid w:val="00BE0EFA"/>
    <w:rsid w:val="00BE19A5"/>
    <w:rsid w:val="00BE2770"/>
    <w:rsid w:val="00BE2DC3"/>
    <w:rsid w:val="00BE5B5C"/>
    <w:rsid w:val="00BF0735"/>
    <w:rsid w:val="00BF0FC0"/>
    <w:rsid w:val="00BF134A"/>
    <w:rsid w:val="00BF5792"/>
    <w:rsid w:val="00C0221F"/>
    <w:rsid w:val="00C023AC"/>
    <w:rsid w:val="00C03038"/>
    <w:rsid w:val="00C04065"/>
    <w:rsid w:val="00C04446"/>
    <w:rsid w:val="00C169A0"/>
    <w:rsid w:val="00C16BBB"/>
    <w:rsid w:val="00C245A5"/>
    <w:rsid w:val="00C26D6A"/>
    <w:rsid w:val="00C27AC2"/>
    <w:rsid w:val="00C326FF"/>
    <w:rsid w:val="00C40EAD"/>
    <w:rsid w:val="00C40EB4"/>
    <w:rsid w:val="00C460DF"/>
    <w:rsid w:val="00C47DBE"/>
    <w:rsid w:val="00C5023C"/>
    <w:rsid w:val="00C52C30"/>
    <w:rsid w:val="00C54A8B"/>
    <w:rsid w:val="00C5606F"/>
    <w:rsid w:val="00C57AB1"/>
    <w:rsid w:val="00C67F6B"/>
    <w:rsid w:val="00C7112E"/>
    <w:rsid w:val="00C749DF"/>
    <w:rsid w:val="00C75551"/>
    <w:rsid w:val="00C80337"/>
    <w:rsid w:val="00C83C23"/>
    <w:rsid w:val="00C84E84"/>
    <w:rsid w:val="00C852E8"/>
    <w:rsid w:val="00C8773F"/>
    <w:rsid w:val="00C94FD4"/>
    <w:rsid w:val="00CA0AE8"/>
    <w:rsid w:val="00CA14F3"/>
    <w:rsid w:val="00CA19E8"/>
    <w:rsid w:val="00CA1DD2"/>
    <w:rsid w:val="00CA3090"/>
    <w:rsid w:val="00CA371C"/>
    <w:rsid w:val="00CA3EC1"/>
    <w:rsid w:val="00CB1BCF"/>
    <w:rsid w:val="00CB4DBD"/>
    <w:rsid w:val="00CB7492"/>
    <w:rsid w:val="00CC0862"/>
    <w:rsid w:val="00CC1E3A"/>
    <w:rsid w:val="00CC2CA3"/>
    <w:rsid w:val="00CC3F52"/>
    <w:rsid w:val="00CC54B2"/>
    <w:rsid w:val="00CC5C89"/>
    <w:rsid w:val="00CC6057"/>
    <w:rsid w:val="00CC7F34"/>
    <w:rsid w:val="00CD1488"/>
    <w:rsid w:val="00CD37A5"/>
    <w:rsid w:val="00CD3D41"/>
    <w:rsid w:val="00CD79C2"/>
    <w:rsid w:val="00CE49E1"/>
    <w:rsid w:val="00CE6642"/>
    <w:rsid w:val="00CF24B4"/>
    <w:rsid w:val="00CF3FDA"/>
    <w:rsid w:val="00CF4D4A"/>
    <w:rsid w:val="00CF7469"/>
    <w:rsid w:val="00D01EC9"/>
    <w:rsid w:val="00D077D9"/>
    <w:rsid w:val="00D1054D"/>
    <w:rsid w:val="00D10A77"/>
    <w:rsid w:val="00D10FA2"/>
    <w:rsid w:val="00D11001"/>
    <w:rsid w:val="00D13624"/>
    <w:rsid w:val="00D13F25"/>
    <w:rsid w:val="00D15E7D"/>
    <w:rsid w:val="00D179A0"/>
    <w:rsid w:val="00D22ADB"/>
    <w:rsid w:val="00D305FE"/>
    <w:rsid w:val="00D3090D"/>
    <w:rsid w:val="00D31EB2"/>
    <w:rsid w:val="00D32470"/>
    <w:rsid w:val="00D3304C"/>
    <w:rsid w:val="00D400D8"/>
    <w:rsid w:val="00D40D30"/>
    <w:rsid w:val="00D4239D"/>
    <w:rsid w:val="00D45CC5"/>
    <w:rsid w:val="00D468D9"/>
    <w:rsid w:val="00D50BEE"/>
    <w:rsid w:val="00D55E6D"/>
    <w:rsid w:val="00D56B78"/>
    <w:rsid w:val="00D60101"/>
    <w:rsid w:val="00D60B79"/>
    <w:rsid w:val="00D618B8"/>
    <w:rsid w:val="00D61B8B"/>
    <w:rsid w:val="00D63CC4"/>
    <w:rsid w:val="00D733F5"/>
    <w:rsid w:val="00D75331"/>
    <w:rsid w:val="00D76F0C"/>
    <w:rsid w:val="00D828B7"/>
    <w:rsid w:val="00D8335F"/>
    <w:rsid w:val="00D84E6B"/>
    <w:rsid w:val="00D87021"/>
    <w:rsid w:val="00D94504"/>
    <w:rsid w:val="00D97749"/>
    <w:rsid w:val="00D978E5"/>
    <w:rsid w:val="00DA1196"/>
    <w:rsid w:val="00DA22EF"/>
    <w:rsid w:val="00DA233F"/>
    <w:rsid w:val="00DA5777"/>
    <w:rsid w:val="00DA7591"/>
    <w:rsid w:val="00DB4143"/>
    <w:rsid w:val="00DB47E3"/>
    <w:rsid w:val="00DB5F0F"/>
    <w:rsid w:val="00DB61AE"/>
    <w:rsid w:val="00DB650D"/>
    <w:rsid w:val="00DC053E"/>
    <w:rsid w:val="00DC0C6D"/>
    <w:rsid w:val="00DC4E52"/>
    <w:rsid w:val="00DD0734"/>
    <w:rsid w:val="00DD211E"/>
    <w:rsid w:val="00DD56BB"/>
    <w:rsid w:val="00DE0544"/>
    <w:rsid w:val="00DE1862"/>
    <w:rsid w:val="00DE23FC"/>
    <w:rsid w:val="00DE6164"/>
    <w:rsid w:val="00E07A68"/>
    <w:rsid w:val="00E12442"/>
    <w:rsid w:val="00E12658"/>
    <w:rsid w:val="00E13DF2"/>
    <w:rsid w:val="00E15252"/>
    <w:rsid w:val="00E213CC"/>
    <w:rsid w:val="00E266C2"/>
    <w:rsid w:val="00E27307"/>
    <w:rsid w:val="00E317D8"/>
    <w:rsid w:val="00E3201F"/>
    <w:rsid w:val="00E34A95"/>
    <w:rsid w:val="00E34AF0"/>
    <w:rsid w:val="00E34B46"/>
    <w:rsid w:val="00E35DDB"/>
    <w:rsid w:val="00E3659E"/>
    <w:rsid w:val="00E3731A"/>
    <w:rsid w:val="00E40B56"/>
    <w:rsid w:val="00E4228E"/>
    <w:rsid w:val="00E4376D"/>
    <w:rsid w:val="00E44840"/>
    <w:rsid w:val="00E4576B"/>
    <w:rsid w:val="00E52E92"/>
    <w:rsid w:val="00E60279"/>
    <w:rsid w:val="00E61D97"/>
    <w:rsid w:val="00E636F4"/>
    <w:rsid w:val="00E71B98"/>
    <w:rsid w:val="00E74616"/>
    <w:rsid w:val="00E75C17"/>
    <w:rsid w:val="00E7622B"/>
    <w:rsid w:val="00E768D6"/>
    <w:rsid w:val="00E8498B"/>
    <w:rsid w:val="00E84E06"/>
    <w:rsid w:val="00E85113"/>
    <w:rsid w:val="00E86BC7"/>
    <w:rsid w:val="00E86E78"/>
    <w:rsid w:val="00E9539A"/>
    <w:rsid w:val="00E958B0"/>
    <w:rsid w:val="00E96C81"/>
    <w:rsid w:val="00EA1387"/>
    <w:rsid w:val="00EA6077"/>
    <w:rsid w:val="00EB3ECF"/>
    <w:rsid w:val="00EB6AA9"/>
    <w:rsid w:val="00EB7830"/>
    <w:rsid w:val="00EC5905"/>
    <w:rsid w:val="00EC7ABD"/>
    <w:rsid w:val="00ED317F"/>
    <w:rsid w:val="00ED480E"/>
    <w:rsid w:val="00EE1412"/>
    <w:rsid w:val="00EE44CD"/>
    <w:rsid w:val="00EF2B8A"/>
    <w:rsid w:val="00EF31F8"/>
    <w:rsid w:val="00EF6102"/>
    <w:rsid w:val="00F00CBA"/>
    <w:rsid w:val="00F021D6"/>
    <w:rsid w:val="00F053EA"/>
    <w:rsid w:val="00F11639"/>
    <w:rsid w:val="00F21B30"/>
    <w:rsid w:val="00F23BA9"/>
    <w:rsid w:val="00F25124"/>
    <w:rsid w:val="00F26411"/>
    <w:rsid w:val="00F36013"/>
    <w:rsid w:val="00F36F71"/>
    <w:rsid w:val="00F420D5"/>
    <w:rsid w:val="00F4331B"/>
    <w:rsid w:val="00F4563A"/>
    <w:rsid w:val="00F458C5"/>
    <w:rsid w:val="00F4638B"/>
    <w:rsid w:val="00F506DE"/>
    <w:rsid w:val="00F50888"/>
    <w:rsid w:val="00F5139D"/>
    <w:rsid w:val="00F54989"/>
    <w:rsid w:val="00F55341"/>
    <w:rsid w:val="00F57CBD"/>
    <w:rsid w:val="00F600B9"/>
    <w:rsid w:val="00F62816"/>
    <w:rsid w:val="00F63CED"/>
    <w:rsid w:val="00F6541C"/>
    <w:rsid w:val="00F65A6A"/>
    <w:rsid w:val="00F66E7E"/>
    <w:rsid w:val="00F73CED"/>
    <w:rsid w:val="00F75173"/>
    <w:rsid w:val="00F7522C"/>
    <w:rsid w:val="00F763F0"/>
    <w:rsid w:val="00F83015"/>
    <w:rsid w:val="00F854F0"/>
    <w:rsid w:val="00F85F53"/>
    <w:rsid w:val="00F8782B"/>
    <w:rsid w:val="00F90DE0"/>
    <w:rsid w:val="00F9144D"/>
    <w:rsid w:val="00F91B50"/>
    <w:rsid w:val="00F94550"/>
    <w:rsid w:val="00FA131C"/>
    <w:rsid w:val="00FB1224"/>
    <w:rsid w:val="00FB1F94"/>
    <w:rsid w:val="00FB3B92"/>
    <w:rsid w:val="00FB3D14"/>
    <w:rsid w:val="00FB48DE"/>
    <w:rsid w:val="00FB5001"/>
    <w:rsid w:val="00FB5420"/>
    <w:rsid w:val="00FB63A1"/>
    <w:rsid w:val="00FC0683"/>
    <w:rsid w:val="00FC13B3"/>
    <w:rsid w:val="00FC2269"/>
    <w:rsid w:val="00FC5BDC"/>
    <w:rsid w:val="00FC618B"/>
    <w:rsid w:val="00FC7C03"/>
    <w:rsid w:val="00FD0DF9"/>
    <w:rsid w:val="00FD32E9"/>
    <w:rsid w:val="00FD5A46"/>
    <w:rsid w:val="00FD6761"/>
    <w:rsid w:val="00FD790B"/>
    <w:rsid w:val="00FE51D7"/>
    <w:rsid w:val="00FE5972"/>
    <w:rsid w:val="00FF194B"/>
    <w:rsid w:val="00FF2359"/>
    <w:rsid w:val="00FF2F5B"/>
    <w:rsid w:val="00FF6B72"/>
    <w:rsid w:val="00FF6EE4"/>
    <w:rsid w:val="00FF7213"/>
    <w:rsid w:val="016AA12E"/>
    <w:rsid w:val="016EAC02"/>
    <w:rsid w:val="019C69D9"/>
    <w:rsid w:val="01D9A16E"/>
    <w:rsid w:val="01F5500B"/>
    <w:rsid w:val="02228CB8"/>
    <w:rsid w:val="022B27AC"/>
    <w:rsid w:val="0244C2D3"/>
    <w:rsid w:val="02665141"/>
    <w:rsid w:val="02881808"/>
    <w:rsid w:val="02B4E2B9"/>
    <w:rsid w:val="02C44D8B"/>
    <w:rsid w:val="02F32A98"/>
    <w:rsid w:val="030B535B"/>
    <w:rsid w:val="033719AF"/>
    <w:rsid w:val="03468B4C"/>
    <w:rsid w:val="034C50D5"/>
    <w:rsid w:val="0376179C"/>
    <w:rsid w:val="03FE366C"/>
    <w:rsid w:val="048E7C34"/>
    <w:rsid w:val="0523EE05"/>
    <w:rsid w:val="05659DE0"/>
    <w:rsid w:val="056D7780"/>
    <w:rsid w:val="057A2A63"/>
    <w:rsid w:val="05B65FE6"/>
    <w:rsid w:val="05CCE950"/>
    <w:rsid w:val="05F3694F"/>
    <w:rsid w:val="064B6D81"/>
    <w:rsid w:val="067D61C5"/>
    <w:rsid w:val="0690D25D"/>
    <w:rsid w:val="06C2E6E6"/>
    <w:rsid w:val="07056B67"/>
    <w:rsid w:val="0763061F"/>
    <w:rsid w:val="0764785D"/>
    <w:rsid w:val="077FAC8E"/>
    <w:rsid w:val="0798F836"/>
    <w:rsid w:val="07A4EF5B"/>
    <w:rsid w:val="07BF2100"/>
    <w:rsid w:val="07F5B5C1"/>
    <w:rsid w:val="08040AC6"/>
    <w:rsid w:val="083A6F47"/>
    <w:rsid w:val="08641726"/>
    <w:rsid w:val="086C3CBE"/>
    <w:rsid w:val="08D0C715"/>
    <w:rsid w:val="09034AD0"/>
    <w:rsid w:val="0921AF33"/>
    <w:rsid w:val="0930FD9A"/>
    <w:rsid w:val="0950CBA3"/>
    <w:rsid w:val="0952AABE"/>
    <w:rsid w:val="095AA2DC"/>
    <w:rsid w:val="095C5FA0"/>
    <w:rsid w:val="096AA42B"/>
    <w:rsid w:val="09A6293E"/>
    <w:rsid w:val="09BF2465"/>
    <w:rsid w:val="09DF988C"/>
    <w:rsid w:val="0A7BF16F"/>
    <w:rsid w:val="0A861358"/>
    <w:rsid w:val="0A87BF1D"/>
    <w:rsid w:val="0AA6444F"/>
    <w:rsid w:val="0AC8F46E"/>
    <w:rsid w:val="0AE7C81C"/>
    <w:rsid w:val="0B2F033D"/>
    <w:rsid w:val="0B3479C0"/>
    <w:rsid w:val="0B40BC69"/>
    <w:rsid w:val="0B497DD5"/>
    <w:rsid w:val="0B54C45F"/>
    <w:rsid w:val="0B6F9976"/>
    <w:rsid w:val="0BC2FA2A"/>
    <w:rsid w:val="0C3C5334"/>
    <w:rsid w:val="0C4CB537"/>
    <w:rsid w:val="0C753922"/>
    <w:rsid w:val="0C93BE8B"/>
    <w:rsid w:val="0CA845AA"/>
    <w:rsid w:val="0CB5CF89"/>
    <w:rsid w:val="0CBF069D"/>
    <w:rsid w:val="0CC51222"/>
    <w:rsid w:val="0D17F32F"/>
    <w:rsid w:val="0D1EF95F"/>
    <w:rsid w:val="0D2C6281"/>
    <w:rsid w:val="0D94E388"/>
    <w:rsid w:val="0DA23309"/>
    <w:rsid w:val="0E05AD5B"/>
    <w:rsid w:val="0E34B35A"/>
    <w:rsid w:val="0E368D6A"/>
    <w:rsid w:val="0E46D6BA"/>
    <w:rsid w:val="0E6B830A"/>
    <w:rsid w:val="0EA03B41"/>
    <w:rsid w:val="0F29B8E5"/>
    <w:rsid w:val="0F6E0B7B"/>
    <w:rsid w:val="0F6EBA6C"/>
    <w:rsid w:val="0F92D021"/>
    <w:rsid w:val="0F989F4B"/>
    <w:rsid w:val="0FBDF93C"/>
    <w:rsid w:val="0FFCFD6D"/>
    <w:rsid w:val="0FFD3AD6"/>
    <w:rsid w:val="1006FD4F"/>
    <w:rsid w:val="10107A02"/>
    <w:rsid w:val="1052918F"/>
    <w:rsid w:val="1070B0BD"/>
    <w:rsid w:val="10AD9C49"/>
    <w:rsid w:val="10B3AB9F"/>
    <w:rsid w:val="11189E76"/>
    <w:rsid w:val="1153BE2C"/>
    <w:rsid w:val="12999B06"/>
    <w:rsid w:val="12D664AD"/>
    <w:rsid w:val="13125202"/>
    <w:rsid w:val="1367F5A0"/>
    <w:rsid w:val="13728BFF"/>
    <w:rsid w:val="138D0409"/>
    <w:rsid w:val="13CDA768"/>
    <w:rsid w:val="14308CEE"/>
    <w:rsid w:val="1432DE5E"/>
    <w:rsid w:val="14A04859"/>
    <w:rsid w:val="14C17860"/>
    <w:rsid w:val="14D49D70"/>
    <w:rsid w:val="15418100"/>
    <w:rsid w:val="154E19C5"/>
    <w:rsid w:val="15C082D0"/>
    <w:rsid w:val="1610F560"/>
    <w:rsid w:val="163A2657"/>
    <w:rsid w:val="164214AB"/>
    <w:rsid w:val="165E36DB"/>
    <w:rsid w:val="16649E5A"/>
    <w:rsid w:val="16A2FAF9"/>
    <w:rsid w:val="16C34598"/>
    <w:rsid w:val="177634E9"/>
    <w:rsid w:val="17C6AFCB"/>
    <w:rsid w:val="17D0DE60"/>
    <w:rsid w:val="17D362AE"/>
    <w:rsid w:val="18201452"/>
    <w:rsid w:val="18302039"/>
    <w:rsid w:val="1833DD09"/>
    <w:rsid w:val="1833DEDF"/>
    <w:rsid w:val="184510F0"/>
    <w:rsid w:val="18836C2D"/>
    <w:rsid w:val="18B08ED2"/>
    <w:rsid w:val="190B14DE"/>
    <w:rsid w:val="198D1536"/>
    <w:rsid w:val="1993741C"/>
    <w:rsid w:val="19A14FFD"/>
    <w:rsid w:val="19A50EA3"/>
    <w:rsid w:val="19C9A240"/>
    <w:rsid w:val="1A0EBC7A"/>
    <w:rsid w:val="1A2F286D"/>
    <w:rsid w:val="1A52612E"/>
    <w:rsid w:val="1A64AB15"/>
    <w:rsid w:val="1A9CE6C8"/>
    <w:rsid w:val="1ACE6F02"/>
    <w:rsid w:val="1ACEEFEC"/>
    <w:rsid w:val="1B25A5B6"/>
    <w:rsid w:val="1B73D707"/>
    <w:rsid w:val="1B9BA451"/>
    <w:rsid w:val="1BC84306"/>
    <w:rsid w:val="1C33E736"/>
    <w:rsid w:val="1C3EA155"/>
    <w:rsid w:val="1C64D65A"/>
    <w:rsid w:val="1C871FAF"/>
    <w:rsid w:val="1C9720FE"/>
    <w:rsid w:val="1CBBB49B"/>
    <w:rsid w:val="1CD1BEA6"/>
    <w:rsid w:val="1CF168F1"/>
    <w:rsid w:val="1CFB1EEA"/>
    <w:rsid w:val="1CFC0978"/>
    <w:rsid w:val="1D25EE57"/>
    <w:rsid w:val="1D4C59C5"/>
    <w:rsid w:val="1D653C7D"/>
    <w:rsid w:val="1D69B656"/>
    <w:rsid w:val="1D905D6B"/>
    <w:rsid w:val="1E23ED2A"/>
    <w:rsid w:val="1E577C2F"/>
    <w:rsid w:val="1E6F3E4B"/>
    <w:rsid w:val="1E83116D"/>
    <w:rsid w:val="1E95D0DD"/>
    <w:rsid w:val="1EDAA5B9"/>
    <w:rsid w:val="1EFE64BB"/>
    <w:rsid w:val="1F6FDA21"/>
    <w:rsid w:val="1F95C838"/>
    <w:rsid w:val="1FC09A1D"/>
    <w:rsid w:val="1FD9E10C"/>
    <w:rsid w:val="1FE95676"/>
    <w:rsid w:val="1FEE1BD3"/>
    <w:rsid w:val="2028D2CD"/>
    <w:rsid w:val="20504476"/>
    <w:rsid w:val="215F4B97"/>
    <w:rsid w:val="2163DD5D"/>
    <w:rsid w:val="218783BC"/>
    <w:rsid w:val="21C28F02"/>
    <w:rsid w:val="22117C32"/>
    <w:rsid w:val="221CF58D"/>
    <w:rsid w:val="2223806F"/>
    <w:rsid w:val="227A9684"/>
    <w:rsid w:val="227E615D"/>
    <w:rsid w:val="22C8F583"/>
    <w:rsid w:val="22E02E2E"/>
    <w:rsid w:val="22E81BB4"/>
    <w:rsid w:val="23532E44"/>
    <w:rsid w:val="23874155"/>
    <w:rsid w:val="239EA172"/>
    <w:rsid w:val="239EA34A"/>
    <w:rsid w:val="23A6518F"/>
    <w:rsid w:val="242A621C"/>
    <w:rsid w:val="2430CC62"/>
    <w:rsid w:val="245AD604"/>
    <w:rsid w:val="249CA1D5"/>
    <w:rsid w:val="25015AB4"/>
    <w:rsid w:val="2506B6B6"/>
    <w:rsid w:val="2515C856"/>
    <w:rsid w:val="25548A68"/>
    <w:rsid w:val="255886CB"/>
    <w:rsid w:val="257D3DB3"/>
    <w:rsid w:val="25A16116"/>
    <w:rsid w:val="25D8CAD3"/>
    <w:rsid w:val="25DB6E7E"/>
    <w:rsid w:val="2606F8C0"/>
    <w:rsid w:val="264462E7"/>
    <w:rsid w:val="264DB7EF"/>
    <w:rsid w:val="26BCB927"/>
    <w:rsid w:val="26BEBCF4"/>
    <w:rsid w:val="26D5AC94"/>
    <w:rsid w:val="272E9F09"/>
    <w:rsid w:val="2748553D"/>
    <w:rsid w:val="2768D59D"/>
    <w:rsid w:val="27CBCD67"/>
    <w:rsid w:val="27DA28F0"/>
    <w:rsid w:val="27E01671"/>
    <w:rsid w:val="2850E5ED"/>
    <w:rsid w:val="288371D4"/>
    <w:rsid w:val="28B2F4C2"/>
    <w:rsid w:val="28BF8D87"/>
    <w:rsid w:val="28D238FA"/>
    <w:rsid w:val="29B0CF4F"/>
    <w:rsid w:val="29BF65E2"/>
    <w:rsid w:val="29CF77CC"/>
    <w:rsid w:val="2A03F29A"/>
    <w:rsid w:val="2A05C572"/>
    <w:rsid w:val="2A444D36"/>
    <w:rsid w:val="2A68ACDF"/>
    <w:rsid w:val="2A7D890D"/>
    <w:rsid w:val="2A81033A"/>
    <w:rsid w:val="2B166D5E"/>
    <w:rsid w:val="2B1C482F"/>
    <w:rsid w:val="2B360B52"/>
    <w:rsid w:val="2B39841E"/>
    <w:rsid w:val="2B4C9125"/>
    <w:rsid w:val="2B57D7AF"/>
    <w:rsid w:val="2B5C9D0C"/>
    <w:rsid w:val="2C1ECEF6"/>
    <w:rsid w:val="2C22C06D"/>
    <w:rsid w:val="2C22FDD6"/>
    <w:rsid w:val="2C39698D"/>
    <w:rsid w:val="2C3EA988"/>
    <w:rsid w:val="2C6B75D1"/>
    <w:rsid w:val="2C8480BE"/>
    <w:rsid w:val="2CA2E1AA"/>
    <w:rsid w:val="2CE2D737"/>
    <w:rsid w:val="2D189249"/>
    <w:rsid w:val="2D46E751"/>
    <w:rsid w:val="2D800CF1"/>
    <w:rsid w:val="2D8B76C6"/>
    <w:rsid w:val="2DC3D4F0"/>
    <w:rsid w:val="2DD9D524"/>
    <w:rsid w:val="2E296E72"/>
    <w:rsid w:val="2EB4BF1B"/>
    <w:rsid w:val="2EC79A49"/>
    <w:rsid w:val="2EC85E8D"/>
    <w:rsid w:val="2ED7CD07"/>
    <w:rsid w:val="2EE34D79"/>
    <w:rsid w:val="2F14D2C8"/>
    <w:rsid w:val="2F151031"/>
    <w:rsid w:val="2F46C3B7"/>
    <w:rsid w:val="2F769319"/>
    <w:rsid w:val="2FB6F77C"/>
    <w:rsid w:val="2FC30754"/>
    <w:rsid w:val="2FCCE817"/>
    <w:rsid w:val="2FF61C20"/>
    <w:rsid w:val="3007E590"/>
    <w:rsid w:val="3013B507"/>
    <w:rsid w:val="30B5E74B"/>
    <w:rsid w:val="30C4EC2A"/>
    <w:rsid w:val="30E6F98F"/>
    <w:rsid w:val="30EEA9AC"/>
    <w:rsid w:val="30FADE3A"/>
    <w:rsid w:val="3161653A"/>
    <w:rsid w:val="3176D14D"/>
    <w:rsid w:val="31952383"/>
    <w:rsid w:val="3198ECC1"/>
    <w:rsid w:val="319F15B7"/>
    <w:rsid w:val="31A59FA4"/>
    <w:rsid w:val="31B3C1D8"/>
    <w:rsid w:val="31E796A0"/>
    <w:rsid w:val="31F25148"/>
    <w:rsid w:val="3207228C"/>
    <w:rsid w:val="3215662D"/>
    <w:rsid w:val="3223B6A1"/>
    <w:rsid w:val="322E01B9"/>
    <w:rsid w:val="3247DB41"/>
    <w:rsid w:val="324BF630"/>
    <w:rsid w:val="324C197B"/>
    <w:rsid w:val="32D4B51E"/>
    <w:rsid w:val="32DBB004"/>
    <w:rsid w:val="32E639F7"/>
    <w:rsid w:val="332699DE"/>
    <w:rsid w:val="333430E5"/>
    <w:rsid w:val="33619604"/>
    <w:rsid w:val="336644D2"/>
    <w:rsid w:val="336EFA67"/>
    <w:rsid w:val="339DD774"/>
    <w:rsid w:val="33C90003"/>
    <w:rsid w:val="33D28FAB"/>
    <w:rsid w:val="344C0C00"/>
    <w:rsid w:val="34700132"/>
    <w:rsid w:val="3476F726"/>
    <w:rsid w:val="34E0C366"/>
    <w:rsid w:val="3534A11C"/>
    <w:rsid w:val="35A184AC"/>
    <w:rsid w:val="35EFA922"/>
    <w:rsid w:val="364043CE"/>
    <w:rsid w:val="364CDC93"/>
    <w:rsid w:val="3674C934"/>
    <w:rsid w:val="369AF1B9"/>
    <w:rsid w:val="369F5F39"/>
    <w:rsid w:val="372FBBD7"/>
    <w:rsid w:val="3748B261"/>
    <w:rsid w:val="37529A9D"/>
    <w:rsid w:val="37D652B3"/>
    <w:rsid w:val="37F2F75F"/>
    <w:rsid w:val="3826B377"/>
    <w:rsid w:val="38575AD8"/>
    <w:rsid w:val="38EF49AA"/>
    <w:rsid w:val="3914A018"/>
    <w:rsid w:val="39479A71"/>
    <w:rsid w:val="3983B5DF"/>
    <w:rsid w:val="399EC6ED"/>
    <w:rsid w:val="39A85F5C"/>
    <w:rsid w:val="39A9550A"/>
    <w:rsid w:val="39D99852"/>
    <w:rsid w:val="39DA431C"/>
    <w:rsid w:val="39ED18E2"/>
    <w:rsid w:val="3A008A5B"/>
    <w:rsid w:val="3A0422A0"/>
    <w:rsid w:val="3A155B9F"/>
    <w:rsid w:val="3A498BA6"/>
    <w:rsid w:val="3A56FA67"/>
    <w:rsid w:val="3A679BBC"/>
    <w:rsid w:val="3ACEBB22"/>
    <w:rsid w:val="3AD3CEE3"/>
    <w:rsid w:val="3B6C8A21"/>
    <w:rsid w:val="3B9B0E4B"/>
    <w:rsid w:val="3BD58234"/>
    <w:rsid w:val="3C107941"/>
    <w:rsid w:val="3C10B6AA"/>
    <w:rsid w:val="3C306034"/>
    <w:rsid w:val="3CF3EAEF"/>
    <w:rsid w:val="3D18CB7B"/>
    <w:rsid w:val="3D1BB847"/>
    <w:rsid w:val="3D60D281"/>
    <w:rsid w:val="3D91873E"/>
    <w:rsid w:val="3DBAE782"/>
    <w:rsid w:val="3DF9488E"/>
    <w:rsid w:val="3E0B04A4"/>
    <w:rsid w:val="3E178B10"/>
    <w:rsid w:val="3E1B97A7"/>
    <w:rsid w:val="3E6926B2"/>
    <w:rsid w:val="3EBBD3E4"/>
    <w:rsid w:val="3EEDBA58"/>
    <w:rsid w:val="3F14D5CB"/>
    <w:rsid w:val="3F673E02"/>
    <w:rsid w:val="3FD935B6"/>
    <w:rsid w:val="3FD9453C"/>
    <w:rsid w:val="40208FF8"/>
    <w:rsid w:val="40437EF8"/>
    <w:rsid w:val="4078045E"/>
    <w:rsid w:val="4095157C"/>
    <w:rsid w:val="40A32255"/>
    <w:rsid w:val="40B75284"/>
    <w:rsid w:val="40B78FED"/>
    <w:rsid w:val="40DC6280"/>
    <w:rsid w:val="40F3CA58"/>
    <w:rsid w:val="413548B2"/>
    <w:rsid w:val="41B15744"/>
    <w:rsid w:val="41C810AF"/>
    <w:rsid w:val="422CBBC0"/>
    <w:rsid w:val="4233233F"/>
    <w:rsid w:val="428E3EA8"/>
    <w:rsid w:val="42FEBACA"/>
    <w:rsid w:val="43B8EAC0"/>
    <w:rsid w:val="44021840"/>
    <w:rsid w:val="440A1E79"/>
    <w:rsid w:val="444059F0"/>
    <w:rsid w:val="44439C0D"/>
    <w:rsid w:val="4451805B"/>
    <w:rsid w:val="44885593"/>
    <w:rsid w:val="448E8A9E"/>
    <w:rsid w:val="449C905A"/>
    <w:rsid w:val="44B54528"/>
    <w:rsid w:val="456F0B94"/>
    <w:rsid w:val="45993DFF"/>
    <w:rsid w:val="45A62DE3"/>
    <w:rsid w:val="45B88A77"/>
    <w:rsid w:val="45D202F9"/>
    <w:rsid w:val="4620E613"/>
    <w:rsid w:val="462273AF"/>
    <w:rsid w:val="4627CC87"/>
    <w:rsid w:val="462D7ED8"/>
    <w:rsid w:val="463A31BB"/>
    <w:rsid w:val="4666BF03"/>
    <w:rsid w:val="466B1D8D"/>
    <w:rsid w:val="4693F9EE"/>
    <w:rsid w:val="469BB4A3"/>
    <w:rsid w:val="46D56634"/>
    <w:rsid w:val="46F42A9B"/>
    <w:rsid w:val="46FE2089"/>
    <w:rsid w:val="4743E308"/>
    <w:rsid w:val="4744036D"/>
    <w:rsid w:val="474E2D57"/>
    <w:rsid w:val="47A8D3A1"/>
    <w:rsid w:val="47BFA16E"/>
    <w:rsid w:val="480571D6"/>
    <w:rsid w:val="4833D44E"/>
    <w:rsid w:val="48611DEF"/>
    <w:rsid w:val="486135DA"/>
    <w:rsid w:val="4864F6B3"/>
    <w:rsid w:val="4876F70D"/>
    <w:rsid w:val="4885E9D2"/>
    <w:rsid w:val="48CA83C5"/>
    <w:rsid w:val="48CF53BA"/>
    <w:rsid w:val="48E6F9A6"/>
    <w:rsid w:val="48FAF371"/>
    <w:rsid w:val="491343F2"/>
    <w:rsid w:val="4928F8A2"/>
    <w:rsid w:val="49590EC7"/>
    <w:rsid w:val="49625EEB"/>
    <w:rsid w:val="497D1CBC"/>
    <w:rsid w:val="49861C29"/>
    <w:rsid w:val="49C3D52C"/>
    <w:rsid w:val="49EAB75A"/>
    <w:rsid w:val="4A3615C8"/>
    <w:rsid w:val="4A5C3B91"/>
    <w:rsid w:val="4AD80A9D"/>
    <w:rsid w:val="4B064157"/>
    <w:rsid w:val="4B0F532D"/>
    <w:rsid w:val="4B22698A"/>
    <w:rsid w:val="4B7C4BDB"/>
    <w:rsid w:val="4B86BB69"/>
    <w:rsid w:val="4B8B90C7"/>
    <w:rsid w:val="4BAC3107"/>
    <w:rsid w:val="4BB20031"/>
    <w:rsid w:val="4BC70229"/>
    <w:rsid w:val="4BE443A9"/>
    <w:rsid w:val="4C11A38E"/>
    <w:rsid w:val="4C261126"/>
    <w:rsid w:val="4C39425F"/>
    <w:rsid w:val="4C3C07F6"/>
    <w:rsid w:val="4C46C054"/>
    <w:rsid w:val="4C4AF6C1"/>
    <w:rsid w:val="4C61853F"/>
    <w:rsid w:val="4C7005E4"/>
    <w:rsid w:val="4CC3C991"/>
    <w:rsid w:val="4D218DD3"/>
    <w:rsid w:val="4E23D89C"/>
    <w:rsid w:val="4E3D1F8A"/>
    <w:rsid w:val="4E5C13BC"/>
    <w:rsid w:val="4E77A271"/>
    <w:rsid w:val="4E9DA075"/>
    <w:rsid w:val="4EB6A099"/>
    <w:rsid w:val="4F1068CC"/>
    <w:rsid w:val="4F21B329"/>
    <w:rsid w:val="4F3864C0"/>
    <w:rsid w:val="4F5BF357"/>
    <w:rsid w:val="4FA98EAB"/>
    <w:rsid w:val="4FC0724B"/>
    <w:rsid w:val="4FCF56E2"/>
    <w:rsid w:val="506AADD9"/>
    <w:rsid w:val="5087F457"/>
    <w:rsid w:val="516C9D22"/>
    <w:rsid w:val="518FB2D0"/>
    <w:rsid w:val="519C0011"/>
    <w:rsid w:val="51B2030C"/>
    <w:rsid w:val="51D0ADB0"/>
    <w:rsid w:val="5213C584"/>
    <w:rsid w:val="521A7494"/>
    <w:rsid w:val="526AB20D"/>
    <w:rsid w:val="52906329"/>
    <w:rsid w:val="52F0E145"/>
    <w:rsid w:val="5316B744"/>
    <w:rsid w:val="5365CB0E"/>
    <w:rsid w:val="53A6EBBF"/>
    <w:rsid w:val="53C780C7"/>
    <w:rsid w:val="53EA9EC8"/>
    <w:rsid w:val="54607829"/>
    <w:rsid w:val="5481C52B"/>
    <w:rsid w:val="5485F40B"/>
    <w:rsid w:val="54C95840"/>
    <w:rsid w:val="54E7398A"/>
    <w:rsid w:val="54EB02C8"/>
    <w:rsid w:val="55273286"/>
    <w:rsid w:val="5544674F"/>
    <w:rsid w:val="558A110E"/>
    <w:rsid w:val="55E30326"/>
    <w:rsid w:val="55F2F4EF"/>
    <w:rsid w:val="56359AA5"/>
    <w:rsid w:val="56490A3C"/>
    <w:rsid w:val="565866BC"/>
    <w:rsid w:val="56659069"/>
    <w:rsid w:val="5667EB13"/>
    <w:rsid w:val="56935513"/>
    <w:rsid w:val="56C1106E"/>
    <w:rsid w:val="56E9528A"/>
    <w:rsid w:val="56EFED7B"/>
    <w:rsid w:val="57A00122"/>
    <w:rsid w:val="57A493AE"/>
    <w:rsid w:val="57A61F8B"/>
    <w:rsid w:val="57AB517B"/>
    <w:rsid w:val="583679AA"/>
    <w:rsid w:val="5842026F"/>
    <w:rsid w:val="585F4F3F"/>
    <w:rsid w:val="58B83C99"/>
    <w:rsid w:val="58CBAE12"/>
    <w:rsid w:val="58FA27DC"/>
    <w:rsid w:val="59A2E411"/>
    <w:rsid w:val="59A64A80"/>
    <w:rsid w:val="59C6BD60"/>
    <w:rsid w:val="5A0D2865"/>
    <w:rsid w:val="5A28064E"/>
    <w:rsid w:val="5A41F378"/>
    <w:rsid w:val="5A460D8D"/>
    <w:rsid w:val="5A92137D"/>
    <w:rsid w:val="5AD749AD"/>
    <w:rsid w:val="5B1909FC"/>
    <w:rsid w:val="5B2772D7"/>
    <w:rsid w:val="5B2868BA"/>
    <w:rsid w:val="5BACB026"/>
    <w:rsid w:val="5BD66A75"/>
    <w:rsid w:val="5BE0E272"/>
    <w:rsid w:val="5C221EFF"/>
    <w:rsid w:val="5C846C30"/>
    <w:rsid w:val="5C942D1E"/>
    <w:rsid w:val="5D3F2EE9"/>
    <w:rsid w:val="5D75B30F"/>
    <w:rsid w:val="5D9C1F45"/>
    <w:rsid w:val="5DD56A08"/>
    <w:rsid w:val="5DFBC312"/>
    <w:rsid w:val="5E0A223F"/>
    <w:rsid w:val="5E4A53D1"/>
    <w:rsid w:val="5E778EBC"/>
    <w:rsid w:val="5EAD1219"/>
    <w:rsid w:val="5ED48FF9"/>
    <w:rsid w:val="5F2D0B86"/>
    <w:rsid w:val="5F5ED615"/>
    <w:rsid w:val="5FB48854"/>
    <w:rsid w:val="5FF04664"/>
    <w:rsid w:val="6009F23C"/>
    <w:rsid w:val="6042FDD1"/>
    <w:rsid w:val="6083561E"/>
    <w:rsid w:val="60A2B991"/>
    <w:rsid w:val="60A2E3A7"/>
    <w:rsid w:val="60AE232B"/>
    <w:rsid w:val="614E59F0"/>
    <w:rsid w:val="6188E0C7"/>
    <w:rsid w:val="61B0A5C9"/>
    <w:rsid w:val="61B21EDA"/>
    <w:rsid w:val="61F9C687"/>
    <w:rsid w:val="623FD05F"/>
    <w:rsid w:val="6251C7D8"/>
    <w:rsid w:val="625AFFC5"/>
    <w:rsid w:val="625E6EB4"/>
    <w:rsid w:val="62748896"/>
    <w:rsid w:val="62823C83"/>
    <w:rsid w:val="629326EB"/>
    <w:rsid w:val="633A5069"/>
    <w:rsid w:val="634703D0"/>
    <w:rsid w:val="64A39FB9"/>
    <w:rsid w:val="64CA78E4"/>
    <w:rsid w:val="64E8593F"/>
    <w:rsid w:val="64F55EBB"/>
    <w:rsid w:val="651A26B6"/>
    <w:rsid w:val="6521A402"/>
    <w:rsid w:val="6531E2BA"/>
    <w:rsid w:val="654D4E58"/>
    <w:rsid w:val="6577A583"/>
    <w:rsid w:val="657ED1C7"/>
    <w:rsid w:val="65CB502A"/>
    <w:rsid w:val="65F3FA0F"/>
    <w:rsid w:val="660094B6"/>
    <w:rsid w:val="6609180C"/>
    <w:rsid w:val="6660FBF3"/>
    <w:rsid w:val="66A19E20"/>
    <w:rsid w:val="66A4AFC4"/>
    <w:rsid w:val="66ABFDAD"/>
    <w:rsid w:val="6735A915"/>
    <w:rsid w:val="67A40719"/>
    <w:rsid w:val="67EEA661"/>
    <w:rsid w:val="68048DE2"/>
    <w:rsid w:val="6853CE11"/>
    <w:rsid w:val="688DCA80"/>
    <w:rsid w:val="68ACF02A"/>
    <w:rsid w:val="68B47626"/>
    <w:rsid w:val="68F6EC5B"/>
    <w:rsid w:val="690AA07E"/>
    <w:rsid w:val="6972FC1A"/>
    <w:rsid w:val="697F94DF"/>
    <w:rsid w:val="69B8D50A"/>
    <w:rsid w:val="6A4A7D9D"/>
    <w:rsid w:val="6AE0B8BC"/>
    <w:rsid w:val="6AF58547"/>
    <w:rsid w:val="6BA7CA21"/>
    <w:rsid w:val="6BB70CBA"/>
    <w:rsid w:val="6BC7D53C"/>
    <w:rsid w:val="6C1CA464"/>
    <w:rsid w:val="6C8614D2"/>
    <w:rsid w:val="6CAB24CE"/>
    <w:rsid w:val="6CB4E747"/>
    <w:rsid w:val="6CC7B659"/>
    <w:rsid w:val="6CCACE58"/>
    <w:rsid w:val="6CD10860"/>
    <w:rsid w:val="6CF9AB65"/>
    <w:rsid w:val="6D3C8FF8"/>
    <w:rsid w:val="6D48C486"/>
    <w:rsid w:val="6D4F90D6"/>
    <w:rsid w:val="6D510311"/>
    <w:rsid w:val="6D583BD6"/>
    <w:rsid w:val="6D882BCF"/>
    <w:rsid w:val="6DE0A933"/>
    <w:rsid w:val="6E25B892"/>
    <w:rsid w:val="6E34C65A"/>
    <w:rsid w:val="6E747F91"/>
    <w:rsid w:val="6E99DC7C"/>
    <w:rsid w:val="6EC4B408"/>
    <w:rsid w:val="6ED14CB2"/>
    <w:rsid w:val="6EEA0D42"/>
    <w:rsid w:val="6F78272D"/>
    <w:rsid w:val="6FD4DA20"/>
    <w:rsid w:val="7015DF98"/>
    <w:rsid w:val="701BBBEF"/>
    <w:rsid w:val="705ECF9B"/>
    <w:rsid w:val="7123EFCA"/>
    <w:rsid w:val="71296FAD"/>
    <w:rsid w:val="712D8492"/>
    <w:rsid w:val="717A5990"/>
    <w:rsid w:val="719B3170"/>
    <w:rsid w:val="7208B6A0"/>
    <w:rsid w:val="725E9DBA"/>
    <w:rsid w:val="726A3988"/>
    <w:rsid w:val="7312764D"/>
    <w:rsid w:val="731B42F9"/>
    <w:rsid w:val="7342953D"/>
    <w:rsid w:val="7365D5B8"/>
    <w:rsid w:val="73712F90"/>
    <w:rsid w:val="73DF655B"/>
    <w:rsid w:val="748DB921"/>
    <w:rsid w:val="74C73406"/>
    <w:rsid w:val="74DE0A31"/>
    <w:rsid w:val="74EEEC1B"/>
    <w:rsid w:val="751D062E"/>
    <w:rsid w:val="755E78CA"/>
    <w:rsid w:val="756C2C06"/>
    <w:rsid w:val="756C8A9B"/>
    <w:rsid w:val="75B57FE2"/>
    <w:rsid w:val="75DF760B"/>
    <w:rsid w:val="75E4ADAE"/>
    <w:rsid w:val="75ECCCCB"/>
    <w:rsid w:val="76049AAD"/>
    <w:rsid w:val="7622DCE6"/>
    <w:rsid w:val="7652F89B"/>
    <w:rsid w:val="766311ED"/>
    <w:rsid w:val="768D40BA"/>
    <w:rsid w:val="76B7E115"/>
    <w:rsid w:val="76BB5CF8"/>
    <w:rsid w:val="76E91E8F"/>
    <w:rsid w:val="770CE3EB"/>
    <w:rsid w:val="771996CE"/>
    <w:rsid w:val="777B19B6"/>
    <w:rsid w:val="77881FC7"/>
    <w:rsid w:val="77D3DB32"/>
    <w:rsid w:val="77FE25B3"/>
    <w:rsid w:val="7807DC06"/>
    <w:rsid w:val="781BA4ED"/>
    <w:rsid w:val="78394F91"/>
    <w:rsid w:val="786E07C8"/>
    <w:rsid w:val="786EC055"/>
    <w:rsid w:val="78BE0D91"/>
    <w:rsid w:val="795318B3"/>
    <w:rsid w:val="796110C5"/>
    <w:rsid w:val="79D3D84F"/>
    <w:rsid w:val="79E60292"/>
    <w:rsid w:val="79F25D81"/>
    <w:rsid w:val="7A9ACA81"/>
    <w:rsid w:val="7AE6A866"/>
    <w:rsid w:val="7AF0380E"/>
    <w:rsid w:val="7AF6A9B5"/>
    <w:rsid w:val="7B09AFBB"/>
    <w:rsid w:val="7B14FE8B"/>
    <w:rsid w:val="7B2B61EC"/>
    <w:rsid w:val="7B435B59"/>
    <w:rsid w:val="7B888FB1"/>
    <w:rsid w:val="7B956698"/>
    <w:rsid w:val="7BBCF1CC"/>
    <w:rsid w:val="7BE431D5"/>
    <w:rsid w:val="7BE48A78"/>
    <w:rsid w:val="7C044603"/>
    <w:rsid w:val="7C366E21"/>
    <w:rsid w:val="7C5BB0EE"/>
    <w:rsid w:val="7C97406E"/>
    <w:rsid w:val="7C9C05CB"/>
    <w:rsid w:val="7CB770AF"/>
    <w:rsid w:val="7CE46FDC"/>
    <w:rsid w:val="7CF4FA18"/>
    <w:rsid w:val="7D057639"/>
    <w:rsid w:val="7D09B2A9"/>
    <w:rsid w:val="7D258EC1"/>
    <w:rsid w:val="7D5E37B5"/>
    <w:rsid w:val="7DA32EA4"/>
    <w:rsid w:val="7DC3E97D"/>
    <w:rsid w:val="7DE24A69"/>
    <w:rsid w:val="7DFA0039"/>
    <w:rsid w:val="7DFBCABA"/>
    <w:rsid w:val="7E078D36"/>
    <w:rsid w:val="7E295FB4"/>
    <w:rsid w:val="7E737C1F"/>
    <w:rsid w:val="7EA8FA7F"/>
    <w:rsid w:val="7EBF662A"/>
    <w:rsid w:val="7EC535E8"/>
    <w:rsid w:val="7F28807C"/>
    <w:rsid w:val="7F50E62A"/>
    <w:rsid w:val="7F743506"/>
    <w:rsid w:val="7F80E261"/>
    <w:rsid w:val="7FC5405C"/>
    <w:rsid w:val="7FD68658"/>
    <w:rsid w:val="7FE64325"/>
    <w:rsid w:val="7FE9A4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CD7A"/>
  <w15:chartTrackingRefBased/>
  <w15:docId w15:val="{6888EACC-E48C-48AA-B326-1E3A3D2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E24"/>
    <w:pPr>
      <w:ind w:left="720"/>
      <w:contextualSpacing/>
    </w:pPr>
  </w:style>
  <w:style w:type="character" w:styleId="Hyperlink">
    <w:name w:val="Hyperlink"/>
    <w:basedOn w:val="DefaultParagraphFont"/>
    <w:uiPriority w:val="99"/>
    <w:unhideWhenUsed/>
    <w:rsid w:val="00AF32AF"/>
    <w:rPr>
      <w:color w:val="0000FF"/>
      <w:u w:val="single"/>
    </w:rPr>
  </w:style>
  <w:style w:type="character" w:customStyle="1" w:styleId="invite-phone-number">
    <w:name w:val="invite-phone-number"/>
    <w:basedOn w:val="DefaultParagraphFont"/>
    <w:rsid w:val="00AF32AF"/>
  </w:style>
  <w:style w:type="character" w:styleId="FollowedHyperlink">
    <w:name w:val="FollowedHyperlink"/>
    <w:basedOn w:val="DefaultParagraphFont"/>
    <w:uiPriority w:val="99"/>
    <w:semiHidden/>
    <w:unhideWhenUsed/>
    <w:rsid w:val="00AA2539"/>
    <w:rPr>
      <w:color w:val="954F72" w:themeColor="followedHyperlink"/>
      <w:u w:val="single"/>
    </w:rPr>
  </w:style>
  <w:style w:type="paragraph" w:styleId="BalloonText">
    <w:name w:val="Balloon Text"/>
    <w:basedOn w:val="Normal"/>
    <w:link w:val="BalloonTextChar"/>
    <w:uiPriority w:val="99"/>
    <w:semiHidden/>
    <w:unhideWhenUsed/>
    <w:rsid w:val="00686F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FDA"/>
    <w:rPr>
      <w:rFonts w:ascii="Segoe UI" w:hAnsi="Segoe UI" w:cs="Segoe UI"/>
      <w:sz w:val="18"/>
      <w:szCs w:val="18"/>
    </w:rPr>
  </w:style>
  <w:style w:type="character" w:styleId="UnresolvedMention">
    <w:name w:val="Unresolved Mention"/>
    <w:basedOn w:val="DefaultParagraphFont"/>
    <w:uiPriority w:val="99"/>
    <w:semiHidden/>
    <w:unhideWhenUsed/>
    <w:rsid w:val="00CA371C"/>
    <w:rPr>
      <w:color w:val="605E5C"/>
      <w:shd w:val="clear" w:color="auto" w:fill="E1DFDD"/>
    </w:rPr>
  </w:style>
  <w:style w:type="character" w:styleId="CommentReference">
    <w:name w:val="annotation reference"/>
    <w:basedOn w:val="DefaultParagraphFont"/>
    <w:uiPriority w:val="99"/>
    <w:semiHidden/>
    <w:unhideWhenUsed/>
    <w:rsid w:val="007A63C7"/>
    <w:rPr>
      <w:sz w:val="16"/>
      <w:szCs w:val="16"/>
    </w:rPr>
  </w:style>
  <w:style w:type="paragraph" w:styleId="CommentText">
    <w:name w:val="annotation text"/>
    <w:basedOn w:val="Normal"/>
    <w:link w:val="CommentTextChar"/>
    <w:uiPriority w:val="99"/>
    <w:semiHidden/>
    <w:unhideWhenUsed/>
    <w:rsid w:val="007A63C7"/>
    <w:pPr>
      <w:spacing w:line="240" w:lineRule="auto"/>
    </w:pPr>
    <w:rPr>
      <w:sz w:val="20"/>
      <w:szCs w:val="20"/>
    </w:rPr>
  </w:style>
  <w:style w:type="character" w:customStyle="1" w:styleId="CommentTextChar">
    <w:name w:val="Comment Text Char"/>
    <w:basedOn w:val="DefaultParagraphFont"/>
    <w:link w:val="CommentText"/>
    <w:uiPriority w:val="99"/>
    <w:semiHidden/>
    <w:rsid w:val="007A63C7"/>
    <w:rPr>
      <w:sz w:val="20"/>
      <w:szCs w:val="20"/>
    </w:rPr>
  </w:style>
  <w:style w:type="paragraph" w:styleId="CommentSubject">
    <w:name w:val="annotation subject"/>
    <w:basedOn w:val="CommentText"/>
    <w:next w:val="CommentText"/>
    <w:link w:val="CommentSubjectChar"/>
    <w:uiPriority w:val="99"/>
    <w:semiHidden/>
    <w:unhideWhenUsed/>
    <w:rsid w:val="007A63C7"/>
    <w:rPr>
      <w:b/>
      <w:bCs/>
    </w:rPr>
  </w:style>
  <w:style w:type="character" w:customStyle="1" w:styleId="CommentSubjectChar">
    <w:name w:val="Comment Subject Char"/>
    <w:basedOn w:val="CommentTextChar"/>
    <w:link w:val="CommentSubject"/>
    <w:uiPriority w:val="99"/>
    <w:semiHidden/>
    <w:rsid w:val="007A63C7"/>
    <w:rPr>
      <w:b/>
      <w:bCs/>
      <w:sz w:val="20"/>
      <w:szCs w:val="20"/>
    </w:rPr>
  </w:style>
  <w:style w:type="paragraph" w:styleId="NormalWeb">
    <w:name w:val="Normal (Web)"/>
    <w:basedOn w:val="Normal"/>
    <w:uiPriority w:val="99"/>
    <w:unhideWhenUsed/>
    <w:rsid w:val="00F66E7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A14F3"/>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8063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557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518535">
      <w:bodyDiv w:val="1"/>
      <w:marLeft w:val="0"/>
      <w:marRight w:val="0"/>
      <w:marTop w:val="0"/>
      <w:marBottom w:val="0"/>
      <w:divBdr>
        <w:top w:val="none" w:sz="0" w:space="0" w:color="auto"/>
        <w:left w:val="none" w:sz="0" w:space="0" w:color="auto"/>
        <w:bottom w:val="none" w:sz="0" w:space="0" w:color="auto"/>
        <w:right w:val="none" w:sz="0" w:space="0" w:color="auto"/>
      </w:divBdr>
      <w:divsChild>
        <w:div w:id="683484604">
          <w:marLeft w:val="0"/>
          <w:marRight w:val="0"/>
          <w:marTop w:val="0"/>
          <w:marBottom w:val="0"/>
          <w:divBdr>
            <w:top w:val="none" w:sz="0" w:space="0" w:color="auto"/>
            <w:left w:val="none" w:sz="0" w:space="0" w:color="auto"/>
            <w:bottom w:val="none" w:sz="0" w:space="0" w:color="auto"/>
            <w:right w:val="none" w:sz="0" w:space="0" w:color="auto"/>
          </w:divBdr>
        </w:div>
        <w:div w:id="935870138">
          <w:marLeft w:val="0"/>
          <w:marRight w:val="0"/>
          <w:marTop w:val="0"/>
          <w:marBottom w:val="0"/>
          <w:divBdr>
            <w:top w:val="none" w:sz="0" w:space="0" w:color="auto"/>
            <w:left w:val="none" w:sz="0" w:space="0" w:color="auto"/>
            <w:bottom w:val="none" w:sz="0" w:space="0" w:color="auto"/>
            <w:right w:val="none" w:sz="0" w:space="0" w:color="auto"/>
          </w:divBdr>
        </w:div>
        <w:div w:id="1225947312">
          <w:marLeft w:val="0"/>
          <w:marRight w:val="0"/>
          <w:marTop w:val="0"/>
          <w:marBottom w:val="0"/>
          <w:divBdr>
            <w:top w:val="none" w:sz="0" w:space="0" w:color="auto"/>
            <w:left w:val="none" w:sz="0" w:space="0" w:color="auto"/>
            <w:bottom w:val="none" w:sz="0" w:space="0" w:color="auto"/>
            <w:right w:val="none" w:sz="0" w:space="0" w:color="auto"/>
          </w:divBdr>
        </w:div>
      </w:divsChild>
    </w:div>
    <w:div w:id="657810522">
      <w:bodyDiv w:val="1"/>
      <w:marLeft w:val="0"/>
      <w:marRight w:val="0"/>
      <w:marTop w:val="0"/>
      <w:marBottom w:val="0"/>
      <w:divBdr>
        <w:top w:val="none" w:sz="0" w:space="0" w:color="auto"/>
        <w:left w:val="none" w:sz="0" w:space="0" w:color="auto"/>
        <w:bottom w:val="none" w:sz="0" w:space="0" w:color="auto"/>
        <w:right w:val="none" w:sz="0" w:space="0" w:color="auto"/>
      </w:divBdr>
    </w:div>
    <w:div w:id="726564004">
      <w:bodyDiv w:val="1"/>
      <w:marLeft w:val="0"/>
      <w:marRight w:val="0"/>
      <w:marTop w:val="0"/>
      <w:marBottom w:val="0"/>
      <w:divBdr>
        <w:top w:val="none" w:sz="0" w:space="0" w:color="auto"/>
        <w:left w:val="none" w:sz="0" w:space="0" w:color="auto"/>
        <w:bottom w:val="none" w:sz="0" w:space="0" w:color="auto"/>
        <w:right w:val="none" w:sz="0" w:space="0" w:color="auto"/>
      </w:divBdr>
    </w:div>
    <w:div w:id="1459644032">
      <w:bodyDiv w:val="1"/>
      <w:marLeft w:val="0"/>
      <w:marRight w:val="0"/>
      <w:marTop w:val="0"/>
      <w:marBottom w:val="0"/>
      <w:divBdr>
        <w:top w:val="none" w:sz="0" w:space="0" w:color="auto"/>
        <w:left w:val="none" w:sz="0" w:space="0" w:color="auto"/>
        <w:bottom w:val="none" w:sz="0" w:space="0" w:color="auto"/>
        <w:right w:val="none" w:sz="0" w:space="0" w:color="auto"/>
      </w:divBdr>
    </w:div>
    <w:div w:id="1527140159">
      <w:bodyDiv w:val="1"/>
      <w:marLeft w:val="0"/>
      <w:marRight w:val="0"/>
      <w:marTop w:val="0"/>
      <w:marBottom w:val="0"/>
      <w:divBdr>
        <w:top w:val="none" w:sz="0" w:space="0" w:color="auto"/>
        <w:left w:val="none" w:sz="0" w:space="0" w:color="auto"/>
        <w:bottom w:val="none" w:sz="0" w:space="0" w:color="auto"/>
        <w:right w:val="none" w:sz="0" w:space="0" w:color="auto"/>
      </w:divBdr>
    </w:div>
    <w:div w:id="1799765140">
      <w:bodyDiv w:val="1"/>
      <w:marLeft w:val="0"/>
      <w:marRight w:val="0"/>
      <w:marTop w:val="0"/>
      <w:marBottom w:val="0"/>
      <w:divBdr>
        <w:top w:val="none" w:sz="0" w:space="0" w:color="auto"/>
        <w:left w:val="none" w:sz="0" w:space="0" w:color="auto"/>
        <w:bottom w:val="none" w:sz="0" w:space="0" w:color="auto"/>
        <w:right w:val="none" w:sz="0" w:space="0" w:color="auto"/>
      </w:divBdr>
    </w:div>
    <w:div w:id="1801410864">
      <w:bodyDiv w:val="1"/>
      <w:marLeft w:val="0"/>
      <w:marRight w:val="0"/>
      <w:marTop w:val="0"/>
      <w:marBottom w:val="0"/>
      <w:divBdr>
        <w:top w:val="none" w:sz="0" w:space="0" w:color="auto"/>
        <w:left w:val="none" w:sz="0" w:space="0" w:color="auto"/>
        <w:bottom w:val="none" w:sz="0" w:space="0" w:color="auto"/>
        <w:right w:val="none" w:sz="0" w:space="0" w:color="auto"/>
      </w:divBdr>
    </w:div>
    <w:div w:id="206571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net.us/wp-content/uploads/SDC-1100-Task-Group-RESNET_ICC-Std.-850-20250325_150224-Meeting-Recording-1.mp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54D3D0-FA7F-4AD7-BB2D-7B374876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42FF95-E6DC-4392-8B54-15527428E55E}">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customXml/itemProps3.xml><?xml version="1.0" encoding="utf-8"?>
<ds:datastoreItem xmlns:ds="http://schemas.openxmlformats.org/officeDocument/2006/customXml" ds:itemID="{77073529-F9BC-4815-AAD7-A89974AD08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1401</Words>
  <Characters>7989</Characters>
  <Application>Microsoft Office Word</Application>
  <DocSecurity>0</DocSecurity>
  <Lines>66</Lines>
  <Paragraphs>18</Paragraphs>
  <ScaleCrop>false</ScaleCrop>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Noah Kibbe</cp:lastModifiedBy>
  <cp:revision>182</cp:revision>
  <cp:lastPrinted>2025-03-25T02:04:00Z</cp:lastPrinted>
  <dcterms:created xsi:type="dcterms:W3CDTF">2025-05-16T19:32:00Z</dcterms:created>
  <dcterms:modified xsi:type="dcterms:W3CDTF">2025-05-28T12:59:00Z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