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3FE0" w14:textId="60AA4C65" w:rsidR="003B35B9" w:rsidRPr="0075716B" w:rsidRDefault="003B35B9" w:rsidP="003B35B9">
      <w:pPr>
        <w:jc w:val="center"/>
        <w:rPr>
          <w:b/>
          <w:bCs/>
          <w:sz w:val="32"/>
          <w:szCs w:val="32"/>
        </w:rPr>
      </w:pPr>
      <w:r>
        <w:rPr>
          <w:b/>
          <w:bCs/>
          <w:sz w:val="32"/>
          <w:szCs w:val="32"/>
        </w:rPr>
        <w:t>RESNET</w:t>
      </w:r>
      <w:r w:rsidRPr="0075716B">
        <w:rPr>
          <w:b/>
          <w:bCs/>
          <w:sz w:val="22"/>
          <w:szCs w:val="22"/>
        </w:rPr>
        <w:sym w:font="Symbol" w:char="F0E2"/>
      </w:r>
      <w:r>
        <w:rPr>
          <w:b/>
          <w:bCs/>
          <w:sz w:val="32"/>
          <w:szCs w:val="32"/>
        </w:rPr>
        <w:t xml:space="preserve"> SDC </w:t>
      </w:r>
      <w:r w:rsidRPr="0075716B">
        <w:rPr>
          <w:b/>
          <w:bCs/>
          <w:sz w:val="32"/>
          <w:szCs w:val="32"/>
        </w:rPr>
        <w:t>1</w:t>
      </w:r>
      <w:r>
        <w:rPr>
          <w:b/>
          <w:bCs/>
          <w:sz w:val="32"/>
          <w:szCs w:val="32"/>
        </w:rPr>
        <w:t>600</w:t>
      </w:r>
      <w:r w:rsidRPr="0075716B">
        <w:rPr>
          <w:b/>
          <w:bCs/>
          <w:sz w:val="32"/>
          <w:szCs w:val="32"/>
        </w:rPr>
        <w:t xml:space="preserve"> </w:t>
      </w:r>
      <w:r>
        <w:rPr>
          <w:b/>
          <w:bCs/>
          <w:sz w:val="32"/>
          <w:szCs w:val="32"/>
        </w:rPr>
        <w:t xml:space="preserve">Draft </w:t>
      </w:r>
      <w:r w:rsidRPr="0075716B">
        <w:rPr>
          <w:b/>
          <w:bCs/>
          <w:sz w:val="32"/>
          <w:szCs w:val="32"/>
        </w:rPr>
        <w:t>Meeting Minutes</w:t>
      </w:r>
    </w:p>
    <w:p w14:paraId="2BDA5FE6" w14:textId="77777777" w:rsidR="003B35B9" w:rsidRDefault="003B35B9" w:rsidP="003B35B9">
      <w:pPr>
        <w:jc w:val="center"/>
        <w:rPr>
          <w:b/>
          <w:bCs/>
          <w:sz w:val="32"/>
          <w:szCs w:val="32"/>
        </w:rPr>
      </w:pPr>
      <w:r>
        <w:rPr>
          <w:b/>
          <w:bCs/>
          <w:sz w:val="32"/>
          <w:szCs w:val="32"/>
        </w:rPr>
        <w:t>May 20</w:t>
      </w:r>
      <w:r w:rsidRPr="00EA04BD">
        <w:rPr>
          <w:b/>
          <w:bCs/>
          <w:sz w:val="32"/>
          <w:szCs w:val="32"/>
          <w:vertAlign w:val="superscript"/>
        </w:rPr>
        <w:t>th</w:t>
      </w:r>
      <w:r>
        <w:rPr>
          <w:b/>
          <w:bCs/>
          <w:sz w:val="32"/>
          <w:szCs w:val="32"/>
        </w:rPr>
        <w:t>,</w:t>
      </w:r>
      <w:r w:rsidRPr="0075716B">
        <w:rPr>
          <w:b/>
          <w:bCs/>
          <w:sz w:val="32"/>
          <w:szCs w:val="32"/>
        </w:rPr>
        <w:t xml:space="preserve"> 202</w:t>
      </w:r>
      <w:r>
        <w:rPr>
          <w:b/>
          <w:bCs/>
          <w:sz w:val="32"/>
          <w:szCs w:val="32"/>
        </w:rPr>
        <w:t>4</w:t>
      </w:r>
    </w:p>
    <w:p w14:paraId="739DC721" w14:textId="77777777" w:rsidR="003B35B9" w:rsidRDefault="003B35B9" w:rsidP="003B35B9">
      <w:pPr>
        <w:jc w:val="center"/>
        <w:rPr>
          <w:i/>
          <w:iCs/>
          <w:sz w:val="22"/>
          <w:szCs w:val="22"/>
        </w:rPr>
      </w:pPr>
      <w:hyperlink r:id="rId6" w:history="1">
        <w:r w:rsidRPr="003B35B9">
          <w:rPr>
            <w:rStyle w:val="Hyperlink"/>
            <w:i/>
            <w:iCs/>
            <w:sz w:val="22"/>
            <w:szCs w:val="22"/>
          </w:rPr>
          <w:t>MEETING RECORDING HERE</w:t>
        </w:r>
      </w:hyperlink>
    </w:p>
    <w:tbl>
      <w:tblPr>
        <w:tblStyle w:val="TableGrid"/>
        <w:tblW w:w="0" w:type="auto"/>
        <w:tblLook w:val="04A0" w:firstRow="1" w:lastRow="0" w:firstColumn="1" w:lastColumn="0" w:noHBand="0" w:noVBand="1"/>
      </w:tblPr>
      <w:tblGrid>
        <w:gridCol w:w="3102"/>
        <w:gridCol w:w="3103"/>
        <w:gridCol w:w="3103"/>
      </w:tblGrid>
      <w:tr w:rsidR="003B35B9" w14:paraId="045FECA0" w14:textId="77777777" w:rsidTr="00332E22">
        <w:trPr>
          <w:trHeight w:val="323"/>
        </w:trPr>
        <w:tc>
          <w:tcPr>
            <w:tcW w:w="3102" w:type="dxa"/>
          </w:tcPr>
          <w:p w14:paraId="3733D018" w14:textId="77777777" w:rsidR="003B35B9" w:rsidRPr="00B2004B" w:rsidRDefault="003B35B9" w:rsidP="00332E22">
            <w:pPr>
              <w:jc w:val="center"/>
              <w:rPr>
                <w:b/>
                <w:bCs/>
              </w:rPr>
            </w:pPr>
            <w:r w:rsidRPr="00B2004B">
              <w:rPr>
                <w:b/>
                <w:bCs/>
              </w:rPr>
              <w:t>PRESENT</w:t>
            </w:r>
            <w:r>
              <w:rPr>
                <w:b/>
                <w:bCs/>
              </w:rPr>
              <w:t xml:space="preserve"> </w:t>
            </w:r>
          </w:p>
        </w:tc>
        <w:tc>
          <w:tcPr>
            <w:tcW w:w="3103" w:type="dxa"/>
          </w:tcPr>
          <w:p w14:paraId="59C3039B" w14:textId="77777777" w:rsidR="003B35B9" w:rsidRPr="00B2004B" w:rsidRDefault="003B35B9" w:rsidP="00332E22">
            <w:pPr>
              <w:jc w:val="center"/>
              <w:rPr>
                <w:b/>
                <w:bCs/>
              </w:rPr>
            </w:pPr>
            <w:r w:rsidRPr="00B2004B">
              <w:rPr>
                <w:b/>
                <w:bCs/>
              </w:rPr>
              <w:t>ABSENT</w:t>
            </w:r>
          </w:p>
        </w:tc>
        <w:tc>
          <w:tcPr>
            <w:tcW w:w="3103" w:type="dxa"/>
          </w:tcPr>
          <w:p w14:paraId="296E37D0" w14:textId="77777777" w:rsidR="003B35B9" w:rsidRPr="00B2004B" w:rsidRDefault="003B35B9" w:rsidP="00332E22">
            <w:pPr>
              <w:jc w:val="center"/>
              <w:rPr>
                <w:b/>
                <w:bCs/>
              </w:rPr>
            </w:pPr>
            <w:r w:rsidRPr="00B2004B">
              <w:rPr>
                <w:b/>
                <w:bCs/>
              </w:rPr>
              <w:t>STAFF</w:t>
            </w:r>
          </w:p>
        </w:tc>
      </w:tr>
      <w:tr w:rsidR="003B35B9" w14:paraId="4D458753" w14:textId="77777777" w:rsidTr="00332E22">
        <w:trPr>
          <w:trHeight w:val="3824"/>
        </w:trPr>
        <w:tc>
          <w:tcPr>
            <w:tcW w:w="3102" w:type="dxa"/>
          </w:tcPr>
          <w:p w14:paraId="6F05633B" w14:textId="77777777" w:rsidR="003B35B9" w:rsidRDefault="003B35B9" w:rsidP="00332E22">
            <w:r>
              <w:t>SDC MEMBERS</w:t>
            </w:r>
          </w:p>
          <w:p w14:paraId="3CBCB59C" w14:textId="77777777" w:rsidR="003B35B9" w:rsidRDefault="003B35B9" w:rsidP="00332E22">
            <w:r>
              <w:t>David Goldstein</w:t>
            </w:r>
          </w:p>
          <w:p w14:paraId="2E900028" w14:textId="77777777" w:rsidR="003B35B9" w:rsidRDefault="003B35B9" w:rsidP="00332E22">
            <w:r>
              <w:t>Michael Browne</w:t>
            </w:r>
          </w:p>
          <w:p w14:paraId="6562DA3E" w14:textId="77777777" w:rsidR="003B35B9" w:rsidRDefault="003B35B9" w:rsidP="00332E22">
            <w:r>
              <w:t>Anna Kelly</w:t>
            </w:r>
          </w:p>
          <w:p w14:paraId="1C5B62F4" w14:textId="77777777" w:rsidR="003B35B9" w:rsidRDefault="003B35B9" w:rsidP="00332E22">
            <w:r>
              <w:t>Jonathan Arnold</w:t>
            </w:r>
          </w:p>
          <w:p w14:paraId="78EFE9BA" w14:textId="77777777" w:rsidR="003B35B9" w:rsidRDefault="003B35B9" w:rsidP="00332E22">
            <w:r>
              <w:t>Steve Byers</w:t>
            </w:r>
          </w:p>
          <w:p w14:paraId="26E68287" w14:textId="77777777" w:rsidR="003B35B9" w:rsidRDefault="003B35B9" w:rsidP="00332E22">
            <w:r>
              <w:t>Philip Fairey</w:t>
            </w:r>
          </w:p>
          <w:p w14:paraId="742A358E" w14:textId="77777777" w:rsidR="003B35B9" w:rsidRDefault="003B35B9" w:rsidP="00332E22">
            <w:r>
              <w:t>Asa Foss</w:t>
            </w:r>
          </w:p>
          <w:p w14:paraId="1255717D" w14:textId="77777777" w:rsidR="003B35B9" w:rsidRDefault="003B35B9" w:rsidP="00332E22">
            <w:r>
              <w:t>Leo Jansen</w:t>
            </w:r>
          </w:p>
          <w:p w14:paraId="72EF8746" w14:textId="77777777" w:rsidR="003B35B9" w:rsidRDefault="003B35B9" w:rsidP="00332E22">
            <w:r>
              <w:t>Brendan O’Brien</w:t>
            </w:r>
          </w:p>
          <w:p w14:paraId="6A25717A" w14:textId="77777777" w:rsidR="003B35B9" w:rsidRDefault="003B35B9" w:rsidP="00332E22">
            <w:r>
              <w:t>Roland Risser</w:t>
            </w:r>
          </w:p>
          <w:p w14:paraId="397F487C" w14:textId="77777777" w:rsidR="003B35B9" w:rsidRDefault="003B35B9" w:rsidP="00332E22">
            <w:r>
              <w:t>Craig Sinnamon</w:t>
            </w:r>
          </w:p>
          <w:p w14:paraId="630C9DDA" w14:textId="77777777" w:rsidR="003B35B9" w:rsidRDefault="003B35B9" w:rsidP="00332E22"/>
        </w:tc>
        <w:tc>
          <w:tcPr>
            <w:tcW w:w="3103" w:type="dxa"/>
          </w:tcPr>
          <w:p w14:paraId="7610A81B" w14:textId="77777777" w:rsidR="003B35B9" w:rsidRDefault="003B35B9" w:rsidP="00332E22"/>
        </w:tc>
        <w:tc>
          <w:tcPr>
            <w:tcW w:w="3103" w:type="dxa"/>
          </w:tcPr>
          <w:p w14:paraId="780E13EF" w14:textId="77777777" w:rsidR="003B35B9" w:rsidRDefault="003B35B9" w:rsidP="00332E22">
            <w:r>
              <w:t>Clara Hedrick</w:t>
            </w:r>
          </w:p>
          <w:p w14:paraId="4F1FA8E4" w14:textId="77777777" w:rsidR="003B35B9" w:rsidRDefault="003B35B9" w:rsidP="00332E22">
            <w:r>
              <w:t>Rick Dixon</w:t>
            </w:r>
          </w:p>
          <w:p w14:paraId="0C9F106B" w14:textId="77777777" w:rsidR="003B35B9" w:rsidRDefault="003B35B9" w:rsidP="00332E22"/>
        </w:tc>
      </w:tr>
    </w:tbl>
    <w:p w14:paraId="3D8CB36F" w14:textId="77777777" w:rsidR="003B35B9" w:rsidRPr="003B35B9" w:rsidRDefault="003B35B9" w:rsidP="003B35B9">
      <w:pPr>
        <w:jc w:val="center"/>
        <w:rPr>
          <w:i/>
          <w:iCs/>
          <w:sz w:val="22"/>
          <w:szCs w:val="22"/>
        </w:rPr>
      </w:pPr>
    </w:p>
    <w:p w14:paraId="4CF1927B" w14:textId="6A8D5C90" w:rsidR="003B35B9" w:rsidRDefault="00EA04BD" w:rsidP="00EA04BD">
      <w:r>
        <w:lastRenderedPageBreak/>
        <w:t>Meeting called to order 12:0</w:t>
      </w:r>
      <w:r w:rsidR="00786909">
        <w:t>5</w:t>
      </w:r>
      <w:r>
        <w:t xml:space="preserve"> PM ET. </w:t>
      </w:r>
    </w:p>
    <w:p w14:paraId="162AE139" w14:textId="77777777" w:rsidR="00786909" w:rsidRDefault="00786909" w:rsidP="00EA04BD"/>
    <w:p w14:paraId="588FFB9F" w14:textId="7FCE67B5" w:rsidR="003B35B9" w:rsidRDefault="00786909" w:rsidP="003B35B9">
      <w:r>
        <w:t xml:space="preserve">David Goldstein discussed the key agenda items of this meeting including introductions, procedural coordination from Rick Dixon, and technical background of this project if time allows. </w:t>
      </w:r>
    </w:p>
    <w:p w14:paraId="17DE1132" w14:textId="77777777" w:rsidR="003B35B9" w:rsidRDefault="003B35B9" w:rsidP="003B35B9"/>
    <w:p w14:paraId="6DE14C0B" w14:textId="3363D48E" w:rsidR="003B35B9" w:rsidRPr="00C41B65" w:rsidRDefault="003B35B9" w:rsidP="003B35B9">
      <w:pPr>
        <w:rPr>
          <w:b/>
          <w:bCs/>
        </w:rPr>
      </w:pPr>
      <w:r w:rsidRPr="00C41B65">
        <w:rPr>
          <w:b/>
          <w:bCs/>
        </w:rPr>
        <w:t>Standards Procedure Discussion- Rick Dixon</w:t>
      </w:r>
    </w:p>
    <w:p w14:paraId="772F347C" w14:textId="77777777" w:rsidR="003B35B9" w:rsidRDefault="003B35B9" w:rsidP="003B35B9"/>
    <w:p w14:paraId="68FD67DD" w14:textId="77777777" w:rsidR="003B35B9" w:rsidRDefault="003B35B9" w:rsidP="003B35B9">
      <w:r>
        <w:t xml:space="preserve">Rick began by sharing his contact information should any SDC members have questions regarding ANSI procedures during the development of this standard. </w:t>
      </w:r>
    </w:p>
    <w:p w14:paraId="5C867C00" w14:textId="77777777" w:rsidR="003B35B9" w:rsidRDefault="003B35B9" w:rsidP="003B35B9"/>
    <w:p w14:paraId="2E4FE95D" w14:textId="77777777" w:rsidR="003B35B9" w:rsidRPr="00C41B65" w:rsidRDefault="003B35B9" w:rsidP="003B35B9">
      <w:r>
        <w:t xml:space="preserve">Most SDC’s have task groups comprised of SDC members and other industry affiliates who formulate draft standards for the full SDC to review and vote upon. These TGs do not have voting power, are not required to operate by consensus, and are only an advisory body. </w:t>
      </w:r>
    </w:p>
    <w:p w14:paraId="4AB854B3" w14:textId="77777777" w:rsidR="003B35B9" w:rsidRDefault="003B35B9" w:rsidP="003B35B9"/>
    <w:p w14:paraId="1C962E8C" w14:textId="77777777" w:rsidR="003B35B9" w:rsidRDefault="003B35B9" w:rsidP="003B35B9">
      <w:r>
        <w:t xml:space="preserve">Rick also covered the balloting process for SDC members, the procedure for unresolved comments or objections, and the public comment process. These procedures can be found on the RESNET website </w:t>
      </w:r>
      <w:hyperlink r:id="rId7" w:history="1">
        <w:r w:rsidRPr="00E10628">
          <w:rPr>
            <w:rStyle w:val="Hyperlink"/>
          </w:rPr>
          <w:t>here.</w:t>
        </w:r>
      </w:hyperlink>
    </w:p>
    <w:p w14:paraId="48846A54" w14:textId="77777777" w:rsidR="003B35B9" w:rsidRDefault="003B35B9" w:rsidP="003B35B9"/>
    <w:p w14:paraId="0E25668A" w14:textId="5B8714D7" w:rsidR="003B35B9" w:rsidRPr="003B35B9" w:rsidRDefault="003B35B9" w:rsidP="003B35B9">
      <w:r>
        <w:t xml:space="preserve">A quorum is defined as 50% of the SDC members plus one. </w:t>
      </w:r>
    </w:p>
    <w:p w14:paraId="3A785AD0" w14:textId="77777777" w:rsidR="003B35B9" w:rsidRDefault="003B35B9" w:rsidP="003B35B9">
      <w:pPr>
        <w:rPr>
          <w:b/>
          <w:bCs/>
        </w:rPr>
      </w:pPr>
    </w:p>
    <w:p w14:paraId="71E17180" w14:textId="4BDB632C" w:rsidR="003B35B9" w:rsidRDefault="003B35B9" w:rsidP="003B35B9">
      <w:pPr>
        <w:rPr>
          <w:b/>
          <w:bCs/>
        </w:rPr>
      </w:pPr>
      <w:r>
        <w:rPr>
          <w:b/>
          <w:bCs/>
        </w:rPr>
        <w:t>Technical Background of this Project- David Goldstein</w:t>
      </w:r>
    </w:p>
    <w:p w14:paraId="70CC206D" w14:textId="77777777" w:rsidR="003B35B9" w:rsidRDefault="003B35B9" w:rsidP="003B35B9">
      <w:r>
        <w:t xml:space="preserve"> </w:t>
      </w:r>
    </w:p>
    <w:p w14:paraId="6204E936" w14:textId="77777777" w:rsidR="003B35B9" w:rsidRDefault="003B35B9" w:rsidP="003B35B9">
      <w:r>
        <w:t>The development of an embodied carbon standard for Raters will fill a void within the Rating industry. NREL developed a data report called Cambium Data that will inform this project’s development. Industrial users should also have a standard to utilize for embodied carbon.</w:t>
      </w:r>
    </w:p>
    <w:p w14:paraId="7173A0F2" w14:textId="77777777" w:rsidR="003B35B9" w:rsidRDefault="003B35B9" w:rsidP="003B35B9"/>
    <w:p w14:paraId="7BF24611" w14:textId="77777777" w:rsidR="003B35B9" w:rsidRDefault="003B35B9" w:rsidP="003B35B9">
      <w:r>
        <w:t xml:space="preserve">David also declared that a full TG may not be necessary, but a working group to begin drafting language is in the best interest of the group. Anna Kelly and Philip Fairey volunteered to serve in this role. Further volunteers can be determined via email. </w:t>
      </w:r>
    </w:p>
    <w:p w14:paraId="1876F86F" w14:textId="77777777" w:rsidR="003B35B9" w:rsidRDefault="003B35B9" w:rsidP="003B35B9"/>
    <w:p w14:paraId="27257059" w14:textId="77777777" w:rsidR="003B35B9" w:rsidRDefault="003B35B9" w:rsidP="003B35B9">
      <w:r>
        <w:t xml:space="preserve">David suggested this working group reviews 301’s current handling of carbon and its technical rationale and see where changes may be needed for the purposes of metering-based data inputs. The group should also consider the needs of users and use this information to develop a draft standard. </w:t>
      </w:r>
    </w:p>
    <w:p w14:paraId="6253DEBF" w14:textId="77777777" w:rsidR="003B35B9" w:rsidRDefault="003B35B9" w:rsidP="003B35B9"/>
    <w:p w14:paraId="46952C1D" w14:textId="77777777" w:rsidR="003B35B9" w:rsidRDefault="003B35B9" w:rsidP="003B35B9">
      <w:r>
        <w:t xml:space="preserve">The group further discussed the timeline of this project and the next steps. The SDC will reconvene in a month. </w:t>
      </w:r>
    </w:p>
    <w:p w14:paraId="63CA2F7F" w14:textId="77777777" w:rsidR="003B35B9" w:rsidRDefault="003B35B9" w:rsidP="003B35B9"/>
    <w:p w14:paraId="2A7A43A0" w14:textId="3885C4E5" w:rsidR="004201A7" w:rsidRDefault="003B35B9" w:rsidP="003B35B9">
      <w:r>
        <w:t xml:space="preserve">Meeting adjourned 1:05PM ET. </w:t>
      </w:r>
    </w:p>
    <w:sectPr w:rsidR="004201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B173" w14:textId="77777777" w:rsidR="003B35B9" w:rsidRDefault="003B35B9" w:rsidP="003B35B9">
      <w:r>
        <w:separator/>
      </w:r>
    </w:p>
  </w:endnote>
  <w:endnote w:type="continuationSeparator" w:id="0">
    <w:p w14:paraId="187A3831" w14:textId="77777777" w:rsidR="003B35B9" w:rsidRDefault="003B35B9" w:rsidP="003B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34D3" w14:textId="77777777" w:rsidR="003B35B9" w:rsidRDefault="003B35B9" w:rsidP="003B35B9">
      <w:r>
        <w:separator/>
      </w:r>
    </w:p>
  </w:footnote>
  <w:footnote w:type="continuationSeparator" w:id="0">
    <w:p w14:paraId="3CFC4722" w14:textId="77777777" w:rsidR="003B35B9" w:rsidRDefault="003B35B9" w:rsidP="003B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BD"/>
    <w:rsid w:val="0011156C"/>
    <w:rsid w:val="001C56A3"/>
    <w:rsid w:val="00316621"/>
    <w:rsid w:val="003B35B9"/>
    <w:rsid w:val="004201A7"/>
    <w:rsid w:val="00704216"/>
    <w:rsid w:val="0071141D"/>
    <w:rsid w:val="0072378B"/>
    <w:rsid w:val="00732304"/>
    <w:rsid w:val="00786909"/>
    <w:rsid w:val="007D72FE"/>
    <w:rsid w:val="00990A2B"/>
    <w:rsid w:val="00A37A8F"/>
    <w:rsid w:val="00AE778F"/>
    <w:rsid w:val="00B74A24"/>
    <w:rsid w:val="00BD0584"/>
    <w:rsid w:val="00C41B65"/>
    <w:rsid w:val="00D76FD3"/>
    <w:rsid w:val="00E10628"/>
    <w:rsid w:val="00EA04BD"/>
    <w:rsid w:val="00F03B8A"/>
    <w:rsid w:val="00FA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3BBF84"/>
  <w15:chartTrackingRefBased/>
  <w15:docId w15:val="{51BF87A2-29C5-0E48-ADB8-067A8A9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BD"/>
    <w:rPr>
      <w:rFonts w:cs="Times New Roman"/>
      <w:kern w:val="0"/>
      <w14:ligatures w14:val="none"/>
    </w:rPr>
  </w:style>
  <w:style w:type="paragraph" w:styleId="Heading1">
    <w:name w:val="heading 1"/>
    <w:basedOn w:val="Normal"/>
    <w:next w:val="Normal"/>
    <w:link w:val="Heading1Char"/>
    <w:uiPriority w:val="9"/>
    <w:qFormat/>
    <w:rsid w:val="00EA0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4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4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4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4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B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A04B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A04B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A04BD"/>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EA04BD"/>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EA04BD"/>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EA04BD"/>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EA04BD"/>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EA04BD"/>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EA04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B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A04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4B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A0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04BD"/>
    <w:rPr>
      <w:rFonts w:cs="Times New Roman"/>
      <w:i/>
      <w:iCs/>
      <w:color w:val="404040" w:themeColor="text1" w:themeTint="BF"/>
      <w:kern w:val="0"/>
      <w14:ligatures w14:val="none"/>
    </w:rPr>
  </w:style>
  <w:style w:type="paragraph" w:styleId="ListParagraph">
    <w:name w:val="List Paragraph"/>
    <w:basedOn w:val="Normal"/>
    <w:uiPriority w:val="34"/>
    <w:qFormat/>
    <w:rsid w:val="00EA04BD"/>
    <w:pPr>
      <w:ind w:left="720"/>
      <w:contextualSpacing/>
    </w:pPr>
  </w:style>
  <w:style w:type="character" w:styleId="IntenseEmphasis">
    <w:name w:val="Intense Emphasis"/>
    <w:basedOn w:val="DefaultParagraphFont"/>
    <w:uiPriority w:val="21"/>
    <w:qFormat/>
    <w:rsid w:val="00EA04BD"/>
    <w:rPr>
      <w:i/>
      <w:iCs/>
      <w:color w:val="0F4761" w:themeColor="accent1" w:themeShade="BF"/>
    </w:rPr>
  </w:style>
  <w:style w:type="paragraph" w:styleId="IntenseQuote">
    <w:name w:val="Intense Quote"/>
    <w:basedOn w:val="Normal"/>
    <w:next w:val="Normal"/>
    <w:link w:val="IntenseQuoteChar"/>
    <w:uiPriority w:val="30"/>
    <w:qFormat/>
    <w:rsid w:val="00EA0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4BD"/>
    <w:rPr>
      <w:rFonts w:cs="Times New Roman"/>
      <w:i/>
      <w:iCs/>
      <w:color w:val="0F4761" w:themeColor="accent1" w:themeShade="BF"/>
      <w:kern w:val="0"/>
      <w14:ligatures w14:val="none"/>
    </w:rPr>
  </w:style>
  <w:style w:type="character" w:styleId="IntenseReference">
    <w:name w:val="Intense Reference"/>
    <w:basedOn w:val="DefaultParagraphFont"/>
    <w:uiPriority w:val="32"/>
    <w:qFormat/>
    <w:rsid w:val="00EA04BD"/>
    <w:rPr>
      <w:b/>
      <w:bCs/>
      <w:smallCaps/>
      <w:color w:val="0F4761" w:themeColor="accent1" w:themeShade="BF"/>
      <w:spacing w:val="5"/>
    </w:rPr>
  </w:style>
  <w:style w:type="character" w:styleId="Hyperlink">
    <w:name w:val="Hyperlink"/>
    <w:basedOn w:val="DefaultParagraphFont"/>
    <w:uiPriority w:val="99"/>
    <w:unhideWhenUsed/>
    <w:rsid w:val="00EA04BD"/>
    <w:rPr>
      <w:color w:val="467886" w:themeColor="hyperlink"/>
      <w:u w:val="single"/>
    </w:rPr>
  </w:style>
  <w:style w:type="table" w:styleId="TableGrid">
    <w:name w:val="Table Grid"/>
    <w:basedOn w:val="TableNormal"/>
    <w:uiPriority w:val="39"/>
    <w:rsid w:val="00E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0628"/>
    <w:rPr>
      <w:color w:val="605E5C"/>
      <w:shd w:val="clear" w:color="auto" w:fill="E1DFDD"/>
    </w:rPr>
  </w:style>
  <w:style w:type="paragraph" w:styleId="Header">
    <w:name w:val="header"/>
    <w:basedOn w:val="Normal"/>
    <w:link w:val="HeaderChar"/>
    <w:uiPriority w:val="99"/>
    <w:unhideWhenUsed/>
    <w:rsid w:val="003B35B9"/>
    <w:pPr>
      <w:tabs>
        <w:tab w:val="center" w:pos="4680"/>
        <w:tab w:val="right" w:pos="9360"/>
      </w:tabs>
    </w:pPr>
  </w:style>
  <w:style w:type="character" w:customStyle="1" w:styleId="HeaderChar">
    <w:name w:val="Header Char"/>
    <w:basedOn w:val="DefaultParagraphFont"/>
    <w:link w:val="Header"/>
    <w:uiPriority w:val="99"/>
    <w:rsid w:val="003B35B9"/>
    <w:rPr>
      <w:rFonts w:cs="Times New Roman"/>
      <w:kern w:val="0"/>
      <w14:ligatures w14:val="none"/>
    </w:rPr>
  </w:style>
  <w:style w:type="paragraph" w:styleId="Footer">
    <w:name w:val="footer"/>
    <w:basedOn w:val="Normal"/>
    <w:link w:val="FooterChar"/>
    <w:uiPriority w:val="99"/>
    <w:unhideWhenUsed/>
    <w:rsid w:val="003B35B9"/>
    <w:pPr>
      <w:tabs>
        <w:tab w:val="center" w:pos="4680"/>
        <w:tab w:val="right" w:pos="9360"/>
      </w:tabs>
    </w:pPr>
  </w:style>
  <w:style w:type="character" w:customStyle="1" w:styleId="FooterChar">
    <w:name w:val="Footer Char"/>
    <w:basedOn w:val="DefaultParagraphFont"/>
    <w:link w:val="Footer"/>
    <w:uiPriority w:val="99"/>
    <w:rsid w:val="003B35B9"/>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net.us/about/standards/resnet-ansi/"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rec/share/KySVlEAF6ZNEU-MFt71d1l13kYF5Mx38gklKu_N84dpHv1lalCZHpCKvFxLk7UAe.R9t4CABldQW-vPtC"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381EDC83-E9A5-4E0C-8D19-1F4FAC750EB4}"/>
</file>

<file path=customXml/itemProps2.xml><?xml version="1.0" encoding="utf-8"?>
<ds:datastoreItem xmlns:ds="http://schemas.openxmlformats.org/officeDocument/2006/customXml" ds:itemID="{64BEA802-3120-4925-8FDC-E11BEC5DD8F0}"/>
</file>

<file path=customXml/itemProps3.xml><?xml version="1.0" encoding="utf-8"?>
<ds:datastoreItem xmlns:ds="http://schemas.openxmlformats.org/officeDocument/2006/customXml" ds:itemID="{35F033CB-0896-4F74-8A86-5D3A61366F97}"/>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Hedrick</dc:creator>
  <cp:keywords/>
  <dc:description/>
  <cp:lastModifiedBy>Clara Hedrick</cp:lastModifiedBy>
  <cp:revision>2</cp:revision>
  <dcterms:created xsi:type="dcterms:W3CDTF">2024-05-20T21:50:00Z</dcterms:created>
  <dcterms:modified xsi:type="dcterms:W3CDTF">2024-05-20T21:50:00Z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0x0101005ACA0A2A6E635C44B9384D7B4942CE22</vt:lpwstr>
  </property>
</Properties>
</file>