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BA6C9" w14:textId="324D42CD" w:rsidR="721425D5" w:rsidRDefault="721425D5" w:rsidP="02D24749">
      <w:pPr>
        <w:jc w:val="center"/>
        <w:rPr>
          <w:rFonts w:ascii="Aptos" w:eastAsia="Aptos" w:hAnsi="Aptos" w:cs="Aptos"/>
          <w:color w:val="000000" w:themeColor="text1"/>
          <w:sz w:val="32"/>
          <w:szCs w:val="32"/>
        </w:rPr>
      </w:pPr>
      <w:r w:rsidRPr="02D24749">
        <w:rPr>
          <w:rFonts w:ascii="Aptos" w:eastAsia="Aptos" w:hAnsi="Aptos" w:cs="Aptos"/>
          <w:b/>
          <w:bCs/>
          <w:color w:val="000000" w:themeColor="text1"/>
          <w:sz w:val="32"/>
          <w:szCs w:val="32"/>
        </w:rPr>
        <w:t>RESNET</w:t>
      </w:r>
      <w:r w:rsidRPr="02D24749">
        <w:rPr>
          <w:rFonts w:ascii="Symbol" w:eastAsia="Symbol" w:hAnsi="Symbol" w:cs="Symbol"/>
          <w:b/>
          <w:bCs/>
          <w:color w:val="000000" w:themeColor="text1"/>
          <w:sz w:val="22"/>
          <w:szCs w:val="22"/>
        </w:rPr>
        <w:t>â</w:t>
      </w:r>
      <w:r w:rsidRPr="02D24749">
        <w:rPr>
          <w:rFonts w:ascii="Aptos" w:eastAsia="Aptos" w:hAnsi="Aptos" w:cs="Aptos"/>
          <w:b/>
          <w:bCs/>
          <w:color w:val="000000" w:themeColor="text1"/>
          <w:sz w:val="32"/>
          <w:szCs w:val="32"/>
        </w:rPr>
        <w:t xml:space="preserve"> SDC 1600 Meeting Minutes</w:t>
      </w:r>
    </w:p>
    <w:p w14:paraId="6DE98D0A" w14:textId="2D5126A1" w:rsidR="0F6CCF84" w:rsidRDefault="721425D5" w:rsidP="02D24749">
      <w:pPr>
        <w:spacing w:line="240" w:lineRule="auto"/>
        <w:jc w:val="center"/>
        <w:rPr>
          <w:rFonts w:ascii="Aptos" w:eastAsia="Aptos" w:hAnsi="Aptos" w:cs="Aptos"/>
          <w:color w:val="000000" w:themeColor="text1"/>
        </w:rPr>
      </w:pPr>
      <w:r w:rsidRPr="02D24749">
        <w:rPr>
          <w:rFonts w:ascii="Aptos" w:eastAsia="Aptos" w:hAnsi="Aptos" w:cs="Aptos"/>
          <w:b/>
          <w:bCs/>
          <w:color w:val="000000" w:themeColor="text1"/>
        </w:rPr>
        <w:t>April 21</w:t>
      </w:r>
      <w:r w:rsidRPr="02D24749">
        <w:rPr>
          <w:rFonts w:ascii="Aptos" w:eastAsia="Aptos" w:hAnsi="Aptos" w:cs="Aptos"/>
          <w:b/>
          <w:bCs/>
          <w:color w:val="000000" w:themeColor="text1"/>
          <w:vertAlign w:val="superscript"/>
        </w:rPr>
        <w:t>st</w:t>
      </w:r>
      <w:r w:rsidRPr="02D24749">
        <w:rPr>
          <w:rFonts w:ascii="Aptos" w:eastAsia="Aptos" w:hAnsi="Aptos" w:cs="Aptos"/>
          <w:b/>
          <w:bCs/>
          <w:color w:val="000000" w:themeColor="text1"/>
        </w:rPr>
        <w:t>, 2025</w:t>
      </w:r>
    </w:p>
    <w:p w14:paraId="415434B3" w14:textId="70FD73F9" w:rsidR="0F6CCF84" w:rsidRDefault="721425D5" w:rsidP="02D24749">
      <w:pPr>
        <w:spacing w:line="240" w:lineRule="auto"/>
        <w:jc w:val="center"/>
        <w:rPr>
          <w:rFonts w:ascii="Aptos" w:eastAsia="Aptos" w:hAnsi="Aptos" w:cs="Aptos"/>
          <w:color w:val="000000" w:themeColor="text1"/>
        </w:rPr>
      </w:pPr>
      <w:r w:rsidRPr="02D24749">
        <w:rPr>
          <w:rFonts w:ascii="Aptos" w:eastAsia="Aptos" w:hAnsi="Aptos" w:cs="Aptos"/>
          <w:b/>
          <w:bCs/>
          <w:color w:val="000000" w:themeColor="text1"/>
        </w:rPr>
        <w:t>12:00 PM – 1:00 PM ET</w:t>
      </w:r>
    </w:p>
    <w:p w14:paraId="2C0D3DB8" w14:textId="41B9B7AD" w:rsidR="0F6CCF84" w:rsidRDefault="721425D5" w:rsidP="02D24749">
      <w:pPr>
        <w:spacing w:line="240" w:lineRule="auto"/>
        <w:jc w:val="center"/>
        <w:rPr>
          <w:rFonts w:ascii="Aptos" w:eastAsia="Aptos" w:hAnsi="Aptos" w:cs="Aptos"/>
        </w:rPr>
      </w:pPr>
      <w:hyperlink r:id="rId8">
        <w:r w:rsidRPr="02D24749">
          <w:rPr>
            <w:rStyle w:val="Hyperlink"/>
            <w:rFonts w:ascii="Aptos" w:eastAsia="Aptos" w:hAnsi="Aptos" w:cs="Aptos"/>
          </w:rPr>
          <w:t>MEETIN</w:t>
        </w:r>
        <w:r w:rsidRPr="02D24749">
          <w:rPr>
            <w:rStyle w:val="Hyperlink"/>
            <w:rFonts w:ascii="Aptos" w:eastAsia="Aptos" w:hAnsi="Aptos" w:cs="Aptos"/>
          </w:rPr>
          <w:t>G</w:t>
        </w:r>
        <w:r w:rsidRPr="02D24749">
          <w:rPr>
            <w:rStyle w:val="Hyperlink"/>
            <w:rFonts w:ascii="Aptos" w:eastAsia="Aptos" w:hAnsi="Aptos" w:cs="Aptos"/>
          </w:rPr>
          <w:t xml:space="preserve"> </w:t>
        </w:r>
        <w:r w:rsidR="5B7014AA" w:rsidRPr="02D24749">
          <w:rPr>
            <w:rStyle w:val="Hyperlink"/>
            <w:rFonts w:ascii="Aptos" w:eastAsia="Aptos" w:hAnsi="Aptos" w:cs="Aptos"/>
          </w:rPr>
          <w:t>RECORDING</w:t>
        </w:r>
      </w:hyperlink>
    </w:p>
    <w:p w14:paraId="1162A14C" w14:textId="7FBC3873" w:rsidR="0F6CCF84" w:rsidRDefault="5A6B714C" w:rsidP="02D24749">
      <w:pPr>
        <w:spacing w:line="240" w:lineRule="auto"/>
        <w:jc w:val="center"/>
        <w:rPr>
          <w:rFonts w:ascii="Aptos" w:eastAsia="Aptos" w:hAnsi="Aptos" w:cs="Aptos"/>
          <w:color w:val="000000" w:themeColor="text1"/>
        </w:rPr>
      </w:pPr>
      <w:r w:rsidRPr="02D24749">
        <w:rPr>
          <w:rFonts w:ascii="Aptos" w:eastAsia="Aptos" w:hAnsi="Aptos" w:cs="Aptos"/>
          <w:color w:val="000000" w:themeColor="text1"/>
        </w:rPr>
        <w:t xml:space="preserve">Passcode: </w:t>
      </w:r>
      <w:proofErr w:type="spellStart"/>
      <w:r w:rsidRPr="02D24749">
        <w:rPr>
          <w:rFonts w:ascii="Aptos" w:eastAsia="Aptos" w:hAnsi="Aptos" w:cs="Aptos"/>
          <w:color w:val="000000" w:themeColor="text1"/>
        </w:rPr>
        <w:t>jSxY</w:t>
      </w:r>
      <w:proofErr w:type="spellEnd"/>
      <w:r w:rsidRPr="02D24749">
        <w:rPr>
          <w:rFonts w:ascii="Aptos" w:eastAsia="Aptos" w:hAnsi="Aptos" w:cs="Aptos"/>
          <w:color w:val="000000" w:themeColor="text1"/>
        </w:rPr>
        <w:t>=2q2</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655"/>
        <w:gridCol w:w="2250"/>
        <w:gridCol w:w="2070"/>
      </w:tblGrid>
      <w:tr w:rsidR="02D24749" w14:paraId="37AA0E8F" w14:textId="77777777" w:rsidTr="02D24749">
        <w:trPr>
          <w:trHeight w:val="300"/>
        </w:trPr>
        <w:tc>
          <w:tcPr>
            <w:tcW w:w="2325" w:type="dxa"/>
            <w:tcBorders>
              <w:top w:val="outset" w:sz="18" w:space="0" w:color="auto"/>
              <w:left w:val="outset" w:sz="18" w:space="0" w:color="auto"/>
              <w:bottom w:val="outset" w:sz="18" w:space="0" w:color="auto"/>
              <w:right w:val="outset" w:sz="18" w:space="0" w:color="auto"/>
            </w:tcBorders>
            <w:shd w:val="clear" w:color="auto" w:fill="BFBFBF" w:themeFill="background1" w:themeFillShade="BF"/>
          </w:tcPr>
          <w:p w14:paraId="5D564554" w14:textId="5A7DD7AC" w:rsidR="02D24749" w:rsidRDefault="02D24749" w:rsidP="02D24749">
            <w:pPr>
              <w:spacing w:line="240" w:lineRule="auto"/>
              <w:rPr>
                <w:rFonts w:ascii="Arial" w:eastAsia="Arial" w:hAnsi="Arial" w:cs="Arial"/>
                <w:color w:val="000000" w:themeColor="text1"/>
                <w:sz w:val="20"/>
                <w:szCs w:val="20"/>
              </w:rPr>
            </w:pPr>
            <w:r w:rsidRPr="02D24749">
              <w:rPr>
                <w:rFonts w:ascii="Arial" w:eastAsia="Arial" w:hAnsi="Arial" w:cs="Arial"/>
                <w:b/>
                <w:bCs/>
                <w:color w:val="000000" w:themeColor="text1"/>
                <w:sz w:val="20"/>
                <w:szCs w:val="20"/>
              </w:rPr>
              <w:t>Members &amp; Staff</w:t>
            </w:r>
            <w:r w:rsidRPr="02D24749">
              <w:rPr>
                <w:rFonts w:ascii="Arial" w:eastAsia="Arial" w:hAnsi="Arial" w:cs="Arial"/>
                <w:color w:val="000000" w:themeColor="text1"/>
                <w:sz w:val="20"/>
                <w:szCs w:val="20"/>
              </w:rPr>
              <w:t> </w:t>
            </w:r>
          </w:p>
        </w:tc>
        <w:tc>
          <w:tcPr>
            <w:tcW w:w="2655" w:type="dxa"/>
            <w:tcBorders>
              <w:top w:val="outset" w:sz="18" w:space="0" w:color="auto"/>
              <w:left w:val="outset" w:sz="18" w:space="0" w:color="auto"/>
              <w:bottom w:val="outset" w:sz="18" w:space="0" w:color="auto"/>
              <w:right w:val="outset" w:sz="18" w:space="0" w:color="auto"/>
            </w:tcBorders>
          </w:tcPr>
          <w:p w14:paraId="0F7E00ED" w14:textId="33ABAB4E" w:rsidR="02D24749" w:rsidRDefault="02D24749" w:rsidP="02D24749">
            <w:pPr>
              <w:spacing w:line="240" w:lineRule="auto"/>
              <w:rPr>
                <w:rFonts w:ascii="Arial" w:eastAsia="Arial" w:hAnsi="Arial" w:cs="Arial"/>
                <w:color w:val="000000" w:themeColor="text1"/>
                <w:sz w:val="20"/>
                <w:szCs w:val="20"/>
              </w:rPr>
            </w:pPr>
            <w:r w:rsidRPr="02D24749">
              <w:rPr>
                <w:rFonts w:ascii="Arial" w:eastAsia="Arial" w:hAnsi="Arial" w:cs="Arial"/>
                <w:b/>
                <w:bCs/>
                <w:color w:val="000000" w:themeColor="text1"/>
                <w:sz w:val="20"/>
                <w:szCs w:val="20"/>
              </w:rPr>
              <w:t>Present</w:t>
            </w:r>
            <w:r w:rsidRPr="02D24749">
              <w:rPr>
                <w:rFonts w:ascii="Arial" w:eastAsia="Arial" w:hAnsi="Arial" w:cs="Arial"/>
                <w:color w:val="000000" w:themeColor="text1"/>
                <w:sz w:val="20"/>
                <w:szCs w:val="20"/>
              </w:rPr>
              <w:t> </w:t>
            </w:r>
          </w:p>
        </w:tc>
        <w:tc>
          <w:tcPr>
            <w:tcW w:w="2250" w:type="dxa"/>
            <w:tcBorders>
              <w:top w:val="outset" w:sz="18" w:space="0" w:color="auto"/>
              <w:left w:val="outset" w:sz="18" w:space="0" w:color="auto"/>
              <w:bottom w:val="outset" w:sz="18" w:space="0" w:color="auto"/>
              <w:right w:val="outset" w:sz="18" w:space="0" w:color="auto"/>
            </w:tcBorders>
          </w:tcPr>
          <w:p w14:paraId="7AE3A78A" w14:textId="7DCC9479" w:rsidR="02D24749" w:rsidRDefault="02D24749" w:rsidP="02D24749">
            <w:pPr>
              <w:spacing w:line="240" w:lineRule="auto"/>
              <w:rPr>
                <w:rFonts w:ascii="Arial" w:eastAsia="Arial" w:hAnsi="Arial" w:cs="Arial"/>
                <w:color w:val="000000" w:themeColor="text1"/>
                <w:sz w:val="20"/>
                <w:szCs w:val="20"/>
              </w:rPr>
            </w:pPr>
            <w:r w:rsidRPr="02D24749">
              <w:rPr>
                <w:rFonts w:ascii="Arial" w:eastAsia="Arial" w:hAnsi="Arial" w:cs="Arial"/>
                <w:b/>
                <w:bCs/>
                <w:color w:val="000000" w:themeColor="text1"/>
                <w:sz w:val="20"/>
                <w:szCs w:val="20"/>
              </w:rPr>
              <w:t>Absent</w:t>
            </w:r>
            <w:r w:rsidRPr="02D24749">
              <w:rPr>
                <w:rFonts w:ascii="Arial" w:eastAsia="Arial" w:hAnsi="Arial" w:cs="Arial"/>
                <w:color w:val="000000" w:themeColor="text1"/>
                <w:sz w:val="20"/>
                <w:szCs w:val="20"/>
              </w:rPr>
              <w:t> </w:t>
            </w:r>
          </w:p>
        </w:tc>
        <w:tc>
          <w:tcPr>
            <w:tcW w:w="2070" w:type="dxa"/>
            <w:tcBorders>
              <w:top w:val="outset" w:sz="18" w:space="0" w:color="auto"/>
              <w:left w:val="outset" w:sz="18" w:space="0" w:color="auto"/>
              <w:bottom w:val="outset" w:sz="18" w:space="0" w:color="auto"/>
              <w:right w:val="outset" w:sz="18" w:space="0" w:color="auto"/>
            </w:tcBorders>
          </w:tcPr>
          <w:p w14:paraId="187148FA" w14:textId="2A18260C" w:rsidR="02D24749" w:rsidRDefault="02D24749" w:rsidP="02D24749">
            <w:pPr>
              <w:spacing w:line="240" w:lineRule="auto"/>
              <w:rPr>
                <w:rFonts w:ascii="Arial" w:eastAsia="Arial" w:hAnsi="Arial" w:cs="Arial"/>
                <w:color w:val="000000" w:themeColor="text1"/>
                <w:sz w:val="20"/>
                <w:szCs w:val="20"/>
              </w:rPr>
            </w:pPr>
            <w:r w:rsidRPr="02D24749">
              <w:rPr>
                <w:rFonts w:ascii="Arial" w:eastAsia="Arial" w:hAnsi="Arial" w:cs="Arial"/>
                <w:b/>
                <w:bCs/>
                <w:color w:val="000000" w:themeColor="text1"/>
                <w:sz w:val="20"/>
                <w:szCs w:val="20"/>
              </w:rPr>
              <w:t>Other Attendees</w:t>
            </w:r>
            <w:r w:rsidRPr="02D24749">
              <w:rPr>
                <w:rFonts w:ascii="Arial" w:eastAsia="Arial" w:hAnsi="Arial" w:cs="Arial"/>
                <w:color w:val="000000" w:themeColor="text1"/>
                <w:sz w:val="20"/>
                <w:szCs w:val="20"/>
              </w:rPr>
              <w:t> </w:t>
            </w:r>
          </w:p>
        </w:tc>
      </w:tr>
      <w:tr w:rsidR="02D24749" w14:paraId="5DC6F80D" w14:textId="77777777" w:rsidTr="02D24749">
        <w:trPr>
          <w:trHeight w:val="3255"/>
        </w:trPr>
        <w:tc>
          <w:tcPr>
            <w:tcW w:w="2325" w:type="dxa"/>
            <w:tcBorders>
              <w:top w:val="outset" w:sz="18" w:space="0" w:color="auto"/>
              <w:left w:val="outset" w:sz="18" w:space="0" w:color="auto"/>
              <w:bottom w:val="outset" w:sz="18" w:space="0" w:color="auto"/>
              <w:right w:val="outset" w:sz="18" w:space="0" w:color="auto"/>
            </w:tcBorders>
            <w:shd w:val="clear" w:color="auto" w:fill="BFBFBF" w:themeFill="background1" w:themeFillShade="BF"/>
          </w:tcPr>
          <w:p w14:paraId="2AA2A930" w14:textId="15B3296A" w:rsidR="02D24749" w:rsidRDefault="02D24749" w:rsidP="02D24749">
            <w:pPr>
              <w:spacing w:line="240" w:lineRule="auto"/>
              <w:rPr>
                <w:rFonts w:ascii="Arial" w:eastAsia="Arial" w:hAnsi="Arial" w:cs="Arial"/>
                <w:color w:val="000000" w:themeColor="text1"/>
                <w:sz w:val="20"/>
                <w:szCs w:val="20"/>
              </w:rPr>
            </w:pPr>
            <w:r w:rsidRPr="02D24749">
              <w:rPr>
                <w:rFonts w:ascii="Arial" w:eastAsia="Arial" w:hAnsi="Arial" w:cs="Arial"/>
                <w:b/>
                <w:bCs/>
                <w:color w:val="000000" w:themeColor="text1"/>
                <w:sz w:val="20"/>
                <w:szCs w:val="20"/>
              </w:rPr>
              <w:t>Members</w:t>
            </w:r>
            <w:r w:rsidRPr="02D24749">
              <w:rPr>
                <w:rFonts w:ascii="Arial" w:eastAsia="Arial" w:hAnsi="Arial" w:cs="Arial"/>
                <w:color w:val="000000" w:themeColor="text1"/>
                <w:sz w:val="20"/>
                <w:szCs w:val="20"/>
              </w:rPr>
              <w:t> </w:t>
            </w:r>
            <w:r>
              <w:br/>
            </w:r>
            <w:r w:rsidRPr="02D24749">
              <w:rPr>
                <w:rFonts w:ascii="Arial" w:eastAsia="Arial" w:hAnsi="Arial" w:cs="Arial"/>
                <w:color w:val="000000" w:themeColor="text1"/>
                <w:sz w:val="20"/>
                <w:szCs w:val="20"/>
              </w:rPr>
              <w:t>Anna Kelly</w:t>
            </w:r>
            <w:r>
              <w:br/>
            </w:r>
            <w:r w:rsidRPr="02D24749">
              <w:rPr>
                <w:rFonts w:ascii="Arial" w:eastAsia="Arial" w:hAnsi="Arial" w:cs="Arial"/>
                <w:color w:val="000000" w:themeColor="text1"/>
                <w:sz w:val="20"/>
                <w:szCs w:val="20"/>
              </w:rPr>
              <w:t>Brendan O’Brien</w:t>
            </w:r>
            <w:r>
              <w:br/>
            </w:r>
            <w:r w:rsidRPr="02D24749">
              <w:rPr>
                <w:rFonts w:ascii="Arial" w:eastAsia="Arial" w:hAnsi="Arial" w:cs="Arial"/>
                <w:color w:val="000000" w:themeColor="text1"/>
                <w:sz w:val="20"/>
                <w:szCs w:val="20"/>
              </w:rPr>
              <w:t>Craig Sinnamon</w:t>
            </w:r>
            <w:r>
              <w:br/>
            </w:r>
            <w:r w:rsidRPr="02D24749">
              <w:rPr>
                <w:rFonts w:ascii="Arial" w:eastAsia="Arial" w:hAnsi="Arial" w:cs="Arial"/>
                <w:color w:val="000000" w:themeColor="text1"/>
                <w:sz w:val="20"/>
                <w:szCs w:val="20"/>
              </w:rPr>
              <w:t>Jonathan Arnold</w:t>
            </w:r>
            <w:r>
              <w:br/>
            </w:r>
            <w:r w:rsidRPr="02D24749">
              <w:rPr>
                <w:rFonts w:ascii="Arial" w:eastAsia="Arial" w:hAnsi="Arial" w:cs="Arial"/>
                <w:color w:val="000000" w:themeColor="text1"/>
                <w:sz w:val="20"/>
                <w:szCs w:val="20"/>
              </w:rPr>
              <w:t>Leo Jansen</w:t>
            </w:r>
            <w:r>
              <w:br/>
            </w:r>
            <w:r w:rsidRPr="02D24749">
              <w:rPr>
                <w:rFonts w:ascii="Arial" w:eastAsia="Arial" w:hAnsi="Arial" w:cs="Arial"/>
                <w:color w:val="000000" w:themeColor="text1"/>
                <w:sz w:val="20"/>
                <w:szCs w:val="20"/>
              </w:rPr>
              <w:t>Michael Browne</w:t>
            </w:r>
            <w:r>
              <w:br/>
            </w:r>
            <w:r w:rsidRPr="02D24749">
              <w:rPr>
                <w:rFonts w:ascii="Arial" w:eastAsia="Arial" w:hAnsi="Arial" w:cs="Arial"/>
                <w:color w:val="000000" w:themeColor="text1"/>
                <w:sz w:val="20"/>
                <w:szCs w:val="20"/>
              </w:rPr>
              <w:t>Philip Fairey</w:t>
            </w:r>
            <w:r>
              <w:br/>
            </w:r>
            <w:r w:rsidRPr="02D24749">
              <w:rPr>
                <w:rFonts w:ascii="Arial" w:eastAsia="Arial" w:hAnsi="Arial" w:cs="Arial"/>
                <w:color w:val="000000" w:themeColor="text1"/>
                <w:sz w:val="20"/>
                <w:szCs w:val="20"/>
              </w:rPr>
              <w:t>Steve Byers</w:t>
            </w:r>
            <w:r>
              <w:br/>
            </w:r>
            <w:r w:rsidRPr="02D24749">
              <w:rPr>
                <w:rFonts w:ascii="Arial" w:eastAsia="Arial" w:hAnsi="Arial" w:cs="Arial"/>
                <w:color w:val="000000" w:themeColor="text1"/>
                <w:sz w:val="20"/>
                <w:szCs w:val="20"/>
              </w:rPr>
              <w:t>Roland Risser</w:t>
            </w:r>
          </w:p>
        </w:tc>
        <w:tc>
          <w:tcPr>
            <w:tcW w:w="2655" w:type="dxa"/>
            <w:tcBorders>
              <w:top w:val="outset" w:sz="18" w:space="0" w:color="auto"/>
              <w:left w:val="outset" w:sz="18" w:space="0" w:color="auto"/>
              <w:bottom w:val="outset" w:sz="18" w:space="0" w:color="auto"/>
              <w:right w:val="outset" w:sz="18" w:space="0" w:color="auto"/>
            </w:tcBorders>
          </w:tcPr>
          <w:p w14:paraId="6DC702D6" w14:textId="24400FD5" w:rsidR="02D24749" w:rsidRDefault="02D24749" w:rsidP="02D24749">
            <w:pPr>
              <w:spacing w:line="240" w:lineRule="auto"/>
            </w:pPr>
            <w:r w:rsidRPr="02D24749">
              <w:rPr>
                <w:rFonts w:ascii="Arial" w:eastAsia="Arial" w:hAnsi="Arial" w:cs="Arial"/>
                <w:b/>
                <w:bCs/>
                <w:color w:val="000000" w:themeColor="text1"/>
                <w:sz w:val="20"/>
                <w:szCs w:val="20"/>
              </w:rPr>
              <w:t>Members</w:t>
            </w:r>
            <w:r w:rsidRPr="02D24749">
              <w:rPr>
                <w:rFonts w:ascii="Arial" w:eastAsia="Arial" w:hAnsi="Arial" w:cs="Arial"/>
                <w:color w:val="000000" w:themeColor="text1"/>
                <w:sz w:val="20"/>
                <w:szCs w:val="20"/>
              </w:rPr>
              <w:t> </w:t>
            </w:r>
            <w:r>
              <w:br/>
            </w:r>
            <w:r w:rsidR="5305F4AE" w:rsidRPr="02D24749">
              <w:rPr>
                <w:rFonts w:ascii="Arial" w:eastAsia="Arial" w:hAnsi="Arial" w:cs="Arial"/>
                <w:color w:val="000000" w:themeColor="text1"/>
                <w:sz w:val="20"/>
                <w:szCs w:val="20"/>
              </w:rPr>
              <w:t>Anna Kelly</w:t>
            </w:r>
            <w:r>
              <w:br/>
            </w:r>
            <w:r w:rsidR="5F0741B0" w:rsidRPr="02D24749">
              <w:rPr>
                <w:rFonts w:ascii="Arial" w:eastAsia="Arial" w:hAnsi="Arial" w:cs="Arial"/>
                <w:color w:val="000000" w:themeColor="text1"/>
                <w:sz w:val="20"/>
                <w:szCs w:val="20"/>
              </w:rPr>
              <w:t>Mike Browne</w:t>
            </w:r>
            <w:r>
              <w:br/>
            </w:r>
            <w:r w:rsidR="0DEBC043" w:rsidRPr="02D24749">
              <w:rPr>
                <w:rFonts w:ascii="Arial" w:eastAsia="Arial" w:hAnsi="Arial" w:cs="Arial"/>
                <w:color w:val="000000" w:themeColor="text1"/>
                <w:sz w:val="20"/>
                <w:szCs w:val="20"/>
              </w:rPr>
              <w:t>Philip Fairey</w:t>
            </w:r>
            <w:r>
              <w:br/>
            </w:r>
            <w:r w:rsidR="78F8B61A" w:rsidRPr="02D24749">
              <w:rPr>
                <w:rFonts w:ascii="Arial" w:eastAsia="Arial" w:hAnsi="Arial" w:cs="Arial"/>
                <w:color w:val="000000" w:themeColor="text1"/>
                <w:sz w:val="20"/>
                <w:szCs w:val="20"/>
              </w:rPr>
              <w:t>Craig Sinnamon</w:t>
            </w:r>
            <w:r>
              <w:br/>
            </w:r>
            <w:r w:rsidR="2547D831" w:rsidRPr="02D24749">
              <w:rPr>
                <w:rFonts w:ascii="Arial" w:eastAsia="Arial" w:hAnsi="Arial" w:cs="Arial"/>
                <w:color w:val="000000" w:themeColor="text1"/>
                <w:sz w:val="20"/>
                <w:szCs w:val="20"/>
              </w:rPr>
              <w:t>Jonathan Arnold</w:t>
            </w:r>
            <w:r>
              <w:br/>
            </w:r>
            <w:r w:rsidR="6AA00B6C" w:rsidRPr="02D24749">
              <w:rPr>
                <w:rFonts w:ascii="Arial" w:eastAsia="Arial" w:hAnsi="Arial" w:cs="Arial"/>
                <w:color w:val="000000" w:themeColor="text1"/>
                <w:sz w:val="20"/>
                <w:szCs w:val="20"/>
              </w:rPr>
              <w:t>Leo Jansen</w:t>
            </w:r>
          </w:p>
          <w:p w14:paraId="5C795DFC" w14:textId="06171EA1" w:rsidR="02D24749" w:rsidRDefault="02D24749" w:rsidP="02D24749">
            <w:pPr>
              <w:spacing w:line="240" w:lineRule="auto"/>
              <w:rPr>
                <w:rFonts w:ascii="Arial" w:eastAsia="Arial" w:hAnsi="Arial" w:cs="Arial"/>
                <w:color w:val="000000" w:themeColor="text1"/>
                <w:sz w:val="20"/>
                <w:szCs w:val="20"/>
              </w:rPr>
            </w:pPr>
            <w:r w:rsidRPr="02D24749">
              <w:rPr>
                <w:rFonts w:ascii="Arial" w:eastAsia="Arial" w:hAnsi="Arial" w:cs="Arial"/>
                <w:b/>
                <w:bCs/>
                <w:color w:val="000000" w:themeColor="text1"/>
                <w:sz w:val="20"/>
                <w:szCs w:val="20"/>
              </w:rPr>
              <w:t>RESNET STAFF</w:t>
            </w:r>
            <w:r w:rsidRPr="02D24749">
              <w:rPr>
                <w:rFonts w:ascii="Arial" w:eastAsia="Arial" w:hAnsi="Arial" w:cs="Arial"/>
                <w:color w:val="000000" w:themeColor="text1"/>
                <w:sz w:val="20"/>
                <w:szCs w:val="20"/>
              </w:rPr>
              <w:t> </w:t>
            </w:r>
            <w:r>
              <w:br/>
            </w:r>
            <w:r w:rsidRPr="02D24749">
              <w:rPr>
                <w:rFonts w:ascii="Arial" w:eastAsia="Arial" w:hAnsi="Arial" w:cs="Arial"/>
                <w:color w:val="000000" w:themeColor="text1"/>
                <w:sz w:val="20"/>
                <w:szCs w:val="20"/>
              </w:rPr>
              <w:t>Katie Stewart</w:t>
            </w:r>
          </w:p>
        </w:tc>
        <w:tc>
          <w:tcPr>
            <w:tcW w:w="2250" w:type="dxa"/>
            <w:tcBorders>
              <w:top w:val="outset" w:sz="18" w:space="0" w:color="auto"/>
              <w:left w:val="outset" w:sz="18" w:space="0" w:color="auto"/>
              <w:bottom w:val="outset" w:sz="18" w:space="0" w:color="auto"/>
              <w:right w:val="outset" w:sz="18" w:space="0" w:color="auto"/>
            </w:tcBorders>
          </w:tcPr>
          <w:p w14:paraId="5C8D34C6" w14:textId="7DAB267F" w:rsidR="6172446B" w:rsidRDefault="6172446B" w:rsidP="02D24749">
            <w:pPr>
              <w:spacing w:line="240" w:lineRule="auto"/>
              <w:rPr>
                <w:rFonts w:ascii="Arial" w:eastAsia="Arial" w:hAnsi="Arial" w:cs="Arial"/>
                <w:color w:val="000000" w:themeColor="text1"/>
                <w:sz w:val="20"/>
                <w:szCs w:val="20"/>
              </w:rPr>
            </w:pPr>
            <w:r w:rsidRPr="02D24749">
              <w:rPr>
                <w:rFonts w:ascii="Arial" w:eastAsia="Arial" w:hAnsi="Arial" w:cs="Arial"/>
                <w:color w:val="000000" w:themeColor="text1"/>
                <w:sz w:val="20"/>
                <w:szCs w:val="20"/>
              </w:rPr>
              <w:t>Steve Byers</w:t>
            </w:r>
            <w:r>
              <w:br/>
            </w:r>
            <w:r w:rsidR="197BDE6B" w:rsidRPr="02D24749">
              <w:rPr>
                <w:rFonts w:ascii="Arial" w:eastAsia="Arial" w:hAnsi="Arial" w:cs="Arial"/>
                <w:color w:val="000000" w:themeColor="text1"/>
                <w:sz w:val="20"/>
                <w:szCs w:val="20"/>
              </w:rPr>
              <w:t>Brendan O’Brien</w:t>
            </w:r>
            <w:r>
              <w:br/>
            </w:r>
            <w:r w:rsidR="1F688A63" w:rsidRPr="02D24749">
              <w:rPr>
                <w:rFonts w:ascii="Arial" w:eastAsia="Arial" w:hAnsi="Arial" w:cs="Arial"/>
                <w:color w:val="000000" w:themeColor="text1"/>
                <w:sz w:val="20"/>
                <w:szCs w:val="20"/>
              </w:rPr>
              <w:t>Roland Risser</w:t>
            </w:r>
          </w:p>
        </w:tc>
        <w:tc>
          <w:tcPr>
            <w:tcW w:w="2070" w:type="dxa"/>
            <w:tcBorders>
              <w:top w:val="outset" w:sz="18" w:space="0" w:color="auto"/>
              <w:left w:val="outset" w:sz="18" w:space="0" w:color="auto"/>
              <w:bottom w:val="outset" w:sz="18" w:space="0" w:color="auto"/>
              <w:right w:val="outset" w:sz="18" w:space="0" w:color="auto"/>
            </w:tcBorders>
          </w:tcPr>
          <w:p w14:paraId="68731B5A" w14:textId="2F6E6AEF" w:rsidR="14E81CE4" w:rsidRDefault="14E81CE4" w:rsidP="02D24749">
            <w:pPr>
              <w:spacing w:line="240" w:lineRule="auto"/>
              <w:rPr>
                <w:rFonts w:ascii="Arial" w:eastAsia="Arial" w:hAnsi="Arial" w:cs="Arial"/>
                <w:color w:val="000000" w:themeColor="text1"/>
                <w:sz w:val="20"/>
                <w:szCs w:val="20"/>
              </w:rPr>
            </w:pPr>
            <w:r w:rsidRPr="02D24749">
              <w:rPr>
                <w:rFonts w:ascii="Arial" w:eastAsia="Arial" w:hAnsi="Arial" w:cs="Arial"/>
                <w:color w:val="000000" w:themeColor="text1"/>
                <w:sz w:val="20"/>
                <w:szCs w:val="20"/>
              </w:rPr>
              <w:t>Anna Gire</w:t>
            </w:r>
          </w:p>
        </w:tc>
      </w:tr>
    </w:tbl>
    <w:p w14:paraId="7F8E3C26" w14:textId="511011A1" w:rsidR="02D24749" w:rsidRDefault="02D24749" w:rsidP="02D24749">
      <w:r>
        <w:br/>
      </w:r>
      <w:r w:rsidR="4383CF64">
        <w:t xml:space="preserve">Meeting began at </w:t>
      </w:r>
      <w:r w:rsidR="2EFE4AB1">
        <w:t>12:04 PM ET</w:t>
      </w:r>
    </w:p>
    <w:p w14:paraId="6F4179F0" w14:textId="00E9B3EE" w:rsidR="4383CF64" w:rsidRDefault="4383CF64" w:rsidP="02D24749">
      <w:pPr>
        <w:rPr>
          <w:b/>
          <w:bCs/>
        </w:rPr>
      </w:pPr>
      <w:r w:rsidRPr="02D24749">
        <w:rPr>
          <w:b/>
          <w:bCs/>
        </w:rPr>
        <w:t>Call to Order/Roll Call</w:t>
      </w:r>
      <w:r>
        <w:br/>
      </w:r>
      <w:r w:rsidR="38A27855">
        <w:t>Anna Kelly called the meeting to order</w:t>
      </w:r>
      <w:r w:rsidR="5A54CC1E">
        <w:t>.</w:t>
      </w:r>
    </w:p>
    <w:p w14:paraId="4C78EAE1" w14:textId="42A53117" w:rsidR="1A2E4F9F" w:rsidRDefault="1A2E4F9F" w:rsidP="64B3660A">
      <w:pPr>
        <w:rPr>
          <w:b/>
          <w:bCs/>
        </w:rPr>
      </w:pPr>
      <w:r w:rsidRPr="64B3660A">
        <w:rPr>
          <w:b/>
          <w:bCs/>
        </w:rPr>
        <w:t xml:space="preserve">Committee Member Nomination Update: </w:t>
      </w:r>
      <w:r>
        <w:br/>
        <w:t xml:space="preserve">The nomination process is ongoing for additional standard committee members. One nominee is under review by RESNET. </w:t>
      </w:r>
      <w:r w:rsidR="002502D2">
        <w:t>If approved</w:t>
      </w:r>
      <w:r>
        <w:t>, a ballot will be sent to committee members.</w:t>
      </w:r>
    </w:p>
    <w:p w14:paraId="456D2A85" w14:textId="33E5E0D3" w:rsidR="50782C82" w:rsidRDefault="50782C82" w:rsidP="64B3660A">
      <w:r>
        <w:t xml:space="preserve">Two </w:t>
      </w:r>
      <w:r w:rsidR="00252DE0">
        <w:t>nominees have been rejected</w:t>
      </w:r>
      <w:r>
        <w:t xml:space="preserve">, and discussions are ongoing with other candidates. </w:t>
      </w:r>
      <w:r w:rsidR="00252DE0">
        <w:t>A ballot will likely be distributed in the coming days</w:t>
      </w:r>
      <w:r>
        <w:t>. The committee is progressing</w:t>
      </w:r>
      <w:r w:rsidR="00252DE0">
        <w:t>,</w:t>
      </w:r>
      <w:r>
        <w:t xml:space="preserve"> but not yet complete.</w:t>
      </w:r>
    </w:p>
    <w:p w14:paraId="4FEFA497" w14:textId="3FAFFBD0" w:rsidR="1A2E4F9F" w:rsidRDefault="1A2E4F9F" w:rsidP="02D24749">
      <w:pPr>
        <w:rPr>
          <w:b/>
          <w:bCs/>
        </w:rPr>
      </w:pPr>
      <w:r w:rsidRPr="02D24749">
        <w:rPr>
          <w:b/>
          <w:bCs/>
        </w:rPr>
        <w:t xml:space="preserve">Next Steps for the Standard: </w:t>
      </w:r>
      <w:r>
        <w:br/>
        <w:t>The draft standard will soon be released for public review and comment. A one-month period for public feedback will begin, with a final vote to follow if there are no significant comments. After approval, it will be submitted to the RESNET Standards Management Board for formal adoption.</w:t>
      </w:r>
    </w:p>
    <w:p w14:paraId="2F117335" w14:textId="60E4AB2D" w:rsidR="1A2E4F9F" w:rsidRDefault="1A2E4F9F" w:rsidP="02D24749">
      <w:pPr>
        <w:rPr>
          <w:b/>
          <w:bCs/>
        </w:rPr>
      </w:pPr>
      <w:r w:rsidRPr="64B3660A">
        <w:rPr>
          <w:b/>
          <w:bCs/>
        </w:rPr>
        <w:lastRenderedPageBreak/>
        <w:t xml:space="preserve">Comment Response Review: </w:t>
      </w:r>
      <w:r>
        <w:br/>
        <w:t xml:space="preserve">A detailed comment from Jim Edelson was discussed. </w:t>
      </w:r>
      <w:r w:rsidR="19C27890">
        <w:t xml:space="preserve">Their </w:t>
      </w:r>
      <w:r>
        <w:t xml:space="preserve">concerns mainly involve the biofuels section, which </w:t>
      </w:r>
      <w:r w:rsidR="0093729D">
        <w:t>was described as</w:t>
      </w:r>
      <w:r>
        <w:t xml:space="preserve"> vague. </w:t>
      </w:r>
      <w:r w:rsidR="277F91F9">
        <w:t>It was</w:t>
      </w:r>
      <w:r>
        <w:t xml:space="preserve"> specifically mentioned </w:t>
      </w:r>
      <w:r w:rsidR="78A78ADE">
        <w:t xml:space="preserve">as </w:t>
      </w:r>
      <w:r>
        <w:t>ambiguous language regarding public health and ecosystem impacts, and the 90% lower emissions requirement.</w:t>
      </w:r>
    </w:p>
    <w:p w14:paraId="59C73D6D" w14:textId="6ACF7F47" w:rsidR="1A2E4F9F" w:rsidRDefault="1A2E4F9F" w:rsidP="02D24749">
      <w:r w:rsidRPr="02D24749">
        <w:t>A discussion took place on whether these comments should be addressed now or later, especially considering the potential impact on the ANSI standard stage. The suggestion was made to reach out to Jim for specific language to resolve the ambiguity.</w:t>
      </w:r>
    </w:p>
    <w:p w14:paraId="274E1D7E" w14:textId="1A472C7A" w:rsidR="78EAC1AF" w:rsidRDefault="78EAC1AF" w:rsidP="02D24749">
      <w:r w:rsidRPr="02D24749">
        <w:t>Depending on public feedback, there could be another draft version (PDS</w:t>
      </w:r>
      <w:r w:rsidR="00865BE3">
        <w:t>-0</w:t>
      </w:r>
      <w:r w:rsidRPr="02D24749">
        <w:t>3) created, and any changes would be open for comment on specific items only.</w:t>
      </w:r>
    </w:p>
    <w:p w14:paraId="369ADDC5" w14:textId="11D0976D" w:rsidR="1A2E4F9F" w:rsidRDefault="1A2E4F9F" w:rsidP="02D24749">
      <w:pPr>
        <w:rPr>
          <w:b/>
          <w:bCs/>
        </w:rPr>
      </w:pPr>
      <w:r w:rsidRPr="02D24749">
        <w:rPr>
          <w:b/>
          <w:bCs/>
        </w:rPr>
        <w:t>Renewable Energy Credits (RECs) Clarification:</w:t>
      </w:r>
      <w:r>
        <w:br/>
      </w:r>
      <w:r w:rsidR="7882DF54">
        <w:t xml:space="preserve">Jim believes that terms like "adverse impacts on public health" are vague and unclear in terms of how they would be calculated. </w:t>
      </w:r>
      <w:r w:rsidR="76050233">
        <w:t xml:space="preserve">The committee discussed the nuances of this issue but agreed that it could be </w:t>
      </w:r>
      <w:r w:rsidR="00865BE3">
        <w:t>reviewed</w:t>
      </w:r>
      <w:r w:rsidR="76050233">
        <w:t xml:space="preserve"> later.</w:t>
      </w:r>
    </w:p>
    <w:p w14:paraId="0A439ED9" w14:textId="3595C6CB" w:rsidR="76050233" w:rsidRDefault="76050233" w:rsidP="02D24749">
      <w:r>
        <w:t>A specific clause on RECs was reviewed, and further clarification could be beneficial, though the committee feels it may not be necessary.</w:t>
      </w:r>
    </w:p>
    <w:p w14:paraId="6A7F628A" w14:textId="72256617" w:rsidR="76050233" w:rsidRDefault="76050233" w:rsidP="02D24749">
      <w:r w:rsidRPr="64B3660A">
        <w:rPr>
          <w:b/>
          <w:bCs/>
        </w:rPr>
        <w:t xml:space="preserve">Next Steps and </w:t>
      </w:r>
      <w:r w:rsidR="07C67310" w:rsidRPr="64B3660A">
        <w:rPr>
          <w:b/>
          <w:bCs/>
        </w:rPr>
        <w:t>Meeting Reschedule:</w:t>
      </w:r>
      <w:r>
        <w:br/>
      </w:r>
      <w:r w:rsidR="43A150D7">
        <w:t>To ensure that the public comment period is completed before the next committee meeting, it was suggested to reschedule th</w:t>
      </w:r>
      <w:r w:rsidR="3B599CB1">
        <w:t xml:space="preserve">e following </w:t>
      </w:r>
      <w:r w:rsidR="43A150D7">
        <w:t xml:space="preserve">month's meeting. </w:t>
      </w:r>
      <w:r w:rsidR="009B53F9">
        <w:t>A Doodle poll will be distributed.</w:t>
      </w:r>
    </w:p>
    <w:p w14:paraId="3B2F4869" w14:textId="76E0C379" w:rsidR="037B8C97" w:rsidRDefault="037B8C97" w:rsidP="02D24749">
      <w:r w:rsidRPr="02D24749">
        <w:t xml:space="preserve">Anna will be sending out these comments </w:t>
      </w:r>
      <w:r w:rsidR="734D7693" w:rsidRPr="02D24749">
        <w:t xml:space="preserve">by </w:t>
      </w:r>
      <w:r w:rsidRPr="02D24749">
        <w:t xml:space="preserve">email </w:t>
      </w:r>
      <w:r w:rsidR="3D92BBE8" w:rsidRPr="02D24749">
        <w:t xml:space="preserve">later </w:t>
      </w:r>
      <w:r w:rsidRPr="02D24749">
        <w:t xml:space="preserve">today for </w:t>
      </w:r>
      <w:r w:rsidR="746ECC25" w:rsidRPr="02D24749">
        <w:t xml:space="preserve">everyone to </w:t>
      </w:r>
      <w:r w:rsidRPr="02D24749">
        <w:t>review.</w:t>
      </w:r>
    </w:p>
    <w:p w14:paraId="45F9E592" w14:textId="05F7C4D8" w:rsidR="74520130" w:rsidRDefault="74520130" w:rsidP="02D24749">
      <w:pPr>
        <w:rPr>
          <w:b/>
          <w:bCs/>
        </w:rPr>
      </w:pPr>
      <w:r w:rsidRPr="02D24749">
        <w:rPr>
          <w:b/>
          <w:bCs/>
        </w:rPr>
        <w:t>Adjourn</w:t>
      </w:r>
    </w:p>
    <w:p w14:paraId="5FC30219" w14:textId="59D76E1B" w:rsidR="4383CF64" w:rsidRDefault="4383CF64" w:rsidP="02D24749">
      <w:r>
        <w:t xml:space="preserve">Meeting adjourned at </w:t>
      </w:r>
      <w:r w:rsidR="6C028486">
        <w:t>12:31 PM ET</w:t>
      </w:r>
    </w:p>
    <w:sectPr w:rsidR="4383C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sWVD1gR7uKDkY" int2:id="fxZPohB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DB56"/>
    <w:multiLevelType w:val="hybridMultilevel"/>
    <w:tmpl w:val="2FA0752A"/>
    <w:lvl w:ilvl="0" w:tplc="58481E12">
      <w:start w:val="1"/>
      <w:numFmt w:val="decimal"/>
      <w:lvlText w:val="%1."/>
      <w:lvlJc w:val="left"/>
      <w:pPr>
        <w:ind w:left="720" w:hanging="360"/>
      </w:pPr>
    </w:lvl>
    <w:lvl w:ilvl="1" w:tplc="096258A8">
      <w:start w:val="1"/>
      <w:numFmt w:val="lowerLetter"/>
      <w:lvlText w:val="%2."/>
      <w:lvlJc w:val="left"/>
      <w:pPr>
        <w:ind w:left="1440" w:hanging="360"/>
      </w:pPr>
    </w:lvl>
    <w:lvl w:ilvl="2" w:tplc="AD3C736C">
      <w:start w:val="1"/>
      <w:numFmt w:val="lowerRoman"/>
      <w:lvlText w:val="%3."/>
      <w:lvlJc w:val="right"/>
      <w:pPr>
        <w:ind w:left="2160" w:hanging="180"/>
      </w:pPr>
    </w:lvl>
    <w:lvl w:ilvl="3" w:tplc="6B60A4B6">
      <w:start w:val="1"/>
      <w:numFmt w:val="decimal"/>
      <w:lvlText w:val="%4."/>
      <w:lvlJc w:val="left"/>
      <w:pPr>
        <w:ind w:left="2880" w:hanging="360"/>
      </w:pPr>
    </w:lvl>
    <w:lvl w:ilvl="4" w:tplc="73F85C7E">
      <w:start w:val="1"/>
      <w:numFmt w:val="lowerLetter"/>
      <w:lvlText w:val="%5."/>
      <w:lvlJc w:val="left"/>
      <w:pPr>
        <w:ind w:left="3600" w:hanging="360"/>
      </w:pPr>
    </w:lvl>
    <w:lvl w:ilvl="5" w:tplc="A2FE83EE">
      <w:start w:val="1"/>
      <w:numFmt w:val="lowerRoman"/>
      <w:lvlText w:val="%6."/>
      <w:lvlJc w:val="right"/>
      <w:pPr>
        <w:ind w:left="4320" w:hanging="180"/>
      </w:pPr>
    </w:lvl>
    <w:lvl w:ilvl="6" w:tplc="C30AFA8E">
      <w:start w:val="1"/>
      <w:numFmt w:val="decimal"/>
      <w:lvlText w:val="%7."/>
      <w:lvlJc w:val="left"/>
      <w:pPr>
        <w:ind w:left="5040" w:hanging="360"/>
      </w:pPr>
    </w:lvl>
    <w:lvl w:ilvl="7" w:tplc="B3881F0E">
      <w:start w:val="1"/>
      <w:numFmt w:val="lowerLetter"/>
      <w:lvlText w:val="%8."/>
      <w:lvlJc w:val="left"/>
      <w:pPr>
        <w:ind w:left="5760" w:hanging="360"/>
      </w:pPr>
    </w:lvl>
    <w:lvl w:ilvl="8" w:tplc="A5761B30">
      <w:start w:val="1"/>
      <w:numFmt w:val="lowerRoman"/>
      <w:lvlText w:val="%9."/>
      <w:lvlJc w:val="right"/>
      <w:pPr>
        <w:ind w:left="6480" w:hanging="180"/>
      </w:pPr>
    </w:lvl>
  </w:abstractNum>
  <w:abstractNum w:abstractNumId="1" w15:restartNumberingAfterBreak="0">
    <w:nsid w:val="3788C975"/>
    <w:multiLevelType w:val="hybridMultilevel"/>
    <w:tmpl w:val="C89CAE48"/>
    <w:lvl w:ilvl="0" w:tplc="A762FEEC">
      <w:start w:val="1"/>
      <w:numFmt w:val="bullet"/>
      <w:lvlText w:val=""/>
      <w:lvlJc w:val="left"/>
      <w:pPr>
        <w:ind w:left="720" w:hanging="360"/>
      </w:pPr>
      <w:rPr>
        <w:rFonts w:ascii="Symbol" w:hAnsi="Symbol" w:hint="default"/>
      </w:rPr>
    </w:lvl>
    <w:lvl w:ilvl="1" w:tplc="6776B660">
      <w:start w:val="1"/>
      <w:numFmt w:val="bullet"/>
      <w:lvlText w:val="o"/>
      <w:lvlJc w:val="left"/>
      <w:pPr>
        <w:ind w:left="1440" w:hanging="360"/>
      </w:pPr>
      <w:rPr>
        <w:rFonts w:ascii="Courier New" w:hAnsi="Courier New" w:hint="default"/>
      </w:rPr>
    </w:lvl>
    <w:lvl w:ilvl="2" w:tplc="1DDAB352">
      <w:start w:val="1"/>
      <w:numFmt w:val="bullet"/>
      <w:lvlText w:val=""/>
      <w:lvlJc w:val="left"/>
      <w:pPr>
        <w:ind w:left="2160" w:hanging="360"/>
      </w:pPr>
      <w:rPr>
        <w:rFonts w:ascii="Wingdings" w:hAnsi="Wingdings" w:hint="default"/>
      </w:rPr>
    </w:lvl>
    <w:lvl w:ilvl="3" w:tplc="08725F42">
      <w:start w:val="1"/>
      <w:numFmt w:val="bullet"/>
      <w:lvlText w:val=""/>
      <w:lvlJc w:val="left"/>
      <w:pPr>
        <w:ind w:left="2880" w:hanging="360"/>
      </w:pPr>
      <w:rPr>
        <w:rFonts w:ascii="Symbol" w:hAnsi="Symbol" w:hint="default"/>
      </w:rPr>
    </w:lvl>
    <w:lvl w:ilvl="4" w:tplc="DC3EFA16">
      <w:start w:val="1"/>
      <w:numFmt w:val="bullet"/>
      <w:lvlText w:val="o"/>
      <w:lvlJc w:val="left"/>
      <w:pPr>
        <w:ind w:left="3600" w:hanging="360"/>
      </w:pPr>
      <w:rPr>
        <w:rFonts w:ascii="Courier New" w:hAnsi="Courier New" w:hint="default"/>
      </w:rPr>
    </w:lvl>
    <w:lvl w:ilvl="5" w:tplc="E49485C8">
      <w:start w:val="1"/>
      <w:numFmt w:val="bullet"/>
      <w:lvlText w:val=""/>
      <w:lvlJc w:val="left"/>
      <w:pPr>
        <w:ind w:left="4320" w:hanging="360"/>
      </w:pPr>
      <w:rPr>
        <w:rFonts w:ascii="Wingdings" w:hAnsi="Wingdings" w:hint="default"/>
      </w:rPr>
    </w:lvl>
    <w:lvl w:ilvl="6" w:tplc="D088A984">
      <w:start w:val="1"/>
      <w:numFmt w:val="bullet"/>
      <w:lvlText w:val=""/>
      <w:lvlJc w:val="left"/>
      <w:pPr>
        <w:ind w:left="5040" w:hanging="360"/>
      </w:pPr>
      <w:rPr>
        <w:rFonts w:ascii="Symbol" w:hAnsi="Symbol" w:hint="default"/>
      </w:rPr>
    </w:lvl>
    <w:lvl w:ilvl="7" w:tplc="CC5A34E8">
      <w:start w:val="1"/>
      <w:numFmt w:val="bullet"/>
      <w:lvlText w:val="o"/>
      <w:lvlJc w:val="left"/>
      <w:pPr>
        <w:ind w:left="5760" w:hanging="360"/>
      </w:pPr>
      <w:rPr>
        <w:rFonts w:ascii="Courier New" w:hAnsi="Courier New" w:hint="default"/>
      </w:rPr>
    </w:lvl>
    <w:lvl w:ilvl="8" w:tplc="1FAA1A06">
      <w:start w:val="1"/>
      <w:numFmt w:val="bullet"/>
      <w:lvlText w:val=""/>
      <w:lvlJc w:val="left"/>
      <w:pPr>
        <w:ind w:left="6480" w:hanging="360"/>
      </w:pPr>
      <w:rPr>
        <w:rFonts w:ascii="Wingdings" w:hAnsi="Wingdings" w:hint="default"/>
      </w:rPr>
    </w:lvl>
  </w:abstractNum>
  <w:abstractNum w:abstractNumId="2" w15:restartNumberingAfterBreak="0">
    <w:nsid w:val="3A4873E2"/>
    <w:multiLevelType w:val="hybridMultilevel"/>
    <w:tmpl w:val="EC30A0C6"/>
    <w:lvl w:ilvl="0" w:tplc="72E06104">
      <w:start w:val="1"/>
      <w:numFmt w:val="bullet"/>
      <w:lvlText w:val=""/>
      <w:lvlJc w:val="left"/>
      <w:pPr>
        <w:ind w:left="720" w:hanging="360"/>
      </w:pPr>
      <w:rPr>
        <w:rFonts w:ascii="Symbol" w:hAnsi="Symbol" w:hint="default"/>
      </w:rPr>
    </w:lvl>
    <w:lvl w:ilvl="1" w:tplc="5A944026">
      <w:start w:val="1"/>
      <w:numFmt w:val="bullet"/>
      <w:lvlText w:val="o"/>
      <w:lvlJc w:val="left"/>
      <w:pPr>
        <w:ind w:left="1440" w:hanging="360"/>
      </w:pPr>
      <w:rPr>
        <w:rFonts w:ascii="Courier New" w:hAnsi="Courier New" w:hint="default"/>
      </w:rPr>
    </w:lvl>
    <w:lvl w:ilvl="2" w:tplc="5980E2AE">
      <w:start w:val="1"/>
      <w:numFmt w:val="bullet"/>
      <w:lvlText w:val=""/>
      <w:lvlJc w:val="left"/>
      <w:pPr>
        <w:ind w:left="2160" w:hanging="360"/>
      </w:pPr>
      <w:rPr>
        <w:rFonts w:ascii="Wingdings" w:hAnsi="Wingdings" w:hint="default"/>
      </w:rPr>
    </w:lvl>
    <w:lvl w:ilvl="3" w:tplc="C89C85CA">
      <w:start w:val="1"/>
      <w:numFmt w:val="bullet"/>
      <w:lvlText w:val=""/>
      <w:lvlJc w:val="left"/>
      <w:pPr>
        <w:ind w:left="2880" w:hanging="360"/>
      </w:pPr>
      <w:rPr>
        <w:rFonts w:ascii="Symbol" w:hAnsi="Symbol" w:hint="default"/>
      </w:rPr>
    </w:lvl>
    <w:lvl w:ilvl="4" w:tplc="06D0B644">
      <w:start w:val="1"/>
      <w:numFmt w:val="bullet"/>
      <w:lvlText w:val="o"/>
      <w:lvlJc w:val="left"/>
      <w:pPr>
        <w:ind w:left="3600" w:hanging="360"/>
      </w:pPr>
      <w:rPr>
        <w:rFonts w:ascii="Courier New" w:hAnsi="Courier New" w:hint="default"/>
      </w:rPr>
    </w:lvl>
    <w:lvl w:ilvl="5" w:tplc="FEA6F438">
      <w:start w:val="1"/>
      <w:numFmt w:val="bullet"/>
      <w:lvlText w:val=""/>
      <w:lvlJc w:val="left"/>
      <w:pPr>
        <w:ind w:left="4320" w:hanging="360"/>
      </w:pPr>
      <w:rPr>
        <w:rFonts w:ascii="Wingdings" w:hAnsi="Wingdings" w:hint="default"/>
      </w:rPr>
    </w:lvl>
    <w:lvl w:ilvl="6" w:tplc="ADA8B49A">
      <w:start w:val="1"/>
      <w:numFmt w:val="bullet"/>
      <w:lvlText w:val=""/>
      <w:lvlJc w:val="left"/>
      <w:pPr>
        <w:ind w:left="5040" w:hanging="360"/>
      </w:pPr>
      <w:rPr>
        <w:rFonts w:ascii="Symbol" w:hAnsi="Symbol" w:hint="default"/>
      </w:rPr>
    </w:lvl>
    <w:lvl w:ilvl="7" w:tplc="F000C866">
      <w:start w:val="1"/>
      <w:numFmt w:val="bullet"/>
      <w:lvlText w:val="o"/>
      <w:lvlJc w:val="left"/>
      <w:pPr>
        <w:ind w:left="5760" w:hanging="360"/>
      </w:pPr>
      <w:rPr>
        <w:rFonts w:ascii="Courier New" w:hAnsi="Courier New" w:hint="default"/>
      </w:rPr>
    </w:lvl>
    <w:lvl w:ilvl="8" w:tplc="813A0672">
      <w:start w:val="1"/>
      <w:numFmt w:val="bullet"/>
      <w:lvlText w:val=""/>
      <w:lvlJc w:val="left"/>
      <w:pPr>
        <w:ind w:left="6480" w:hanging="360"/>
      </w:pPr>
      <w:rPr>
        <w:rFonts w:ascii="Wingdings" w:hAnsi="Wingdings" w:hint="default"/>
      </w:rPr>
    </w:lvl>
  </w:abstractNum>
  <w:abstractNum w:abstractNumId="3" w15:restartNumberingAfterBreak="0">
    <w:nsid w:val="3EDB12D1"/>
    <w:multiLevelType w:val="hybridMultilevel"/>
    <w:tmpl w:val="00F63FFC"/>
    <w:lvl w:ilvl="0" w:tplc="194027A4">
      <w:start w:val="1"/>
      <w:numFmt w:val="bullet"/>
      <w:lvlText w:val=""/>
      <w:lvlJc w:val="left"/>
      <w:pPr>
        <w:ind w:left="720" w:hanging="360"/>
      </w:pPr>
      <w:rPr>
        <w:rFonts w:ascii="Symbol" w:hAnsi="Symbol" w:hint="default"/>
      </w:rPr>
    </w:lvl>
    <w:lvl w:ilvl="1" w:tplc="457E4606">
      <w:start w:val="1"/>
      <w:numFmt w:val="bullet"/>
      <w:lvlText w:val="o"/>
      <w:lvlJc w:val="left"/>
      <w:pPr>
        <w:ind w:left="1440" w:hanging="360"/>
      </w:pPr>
      <w:rPr>
        <w:rFonts w:ascii="Courier New" w:hAnsi="Courier New" w:hint="default"/>
      </w:rPr>
    </w:lvl>
    <w:lvl w:ilvl="2" w:tplc="B650CD88">
      <w:start w:val="1"/>
      <w:numFmt w:val="bullet"/>
      <w:lvlText w:val=""/>
      <w:lvlJc w:val="left"/>
      <w:pPr>
        <w:ind w:left="2160" w:hanging="360"/>
      </w:pPr>
      <w:rPr>
        <w:rFonts w:ascii="Wingdings" w:hAnsi="Wingdings" w:hint="default"/>
      </w:rPr>
    </w:lvl>
    <w:lvl w:ilvl="3" w:tplc="9076AC14">
      <w:start w:val="1"/>
      <w:numFmt w:val="bullet"/>
      <w:lvlText w:val=""/>
      <w:lvlJc w:val="left"/>
      <w:pPr>
        <w:ind w:left="2880" w:hanging="360"/>
      </w:pPr>
      <w:rPr>
        <w:rFonts w:ascii="Symbol" w:hAnsi="Symbol" w:hint="default"/>
      </w:rPr>
    </w:lvl>
    <w:lvl w:ilvl="4" w:tplc="F132B66E">
      <w:start w:val="1"/>
      <w:numFmt w:val="bullet"/>
      <w:lvlText w:val="o"/>
      <w:lvlJc w:val="left"/>
      <w:pPr>
        <w:ind w:left="3600" w:hanging="360"/>
      </w:pPr>
      <w:rPr>
        <w:rFonts w:ascii="Courier New" w:hAnsi="Courier New" w:hint="default"/>
      </w:rPr>
    </w:lvl>
    <w:lvl w:ilvl="5" w:tplc="4A74B274">
      <w:start w:val="1"/>
      <w:numFmt w:val="bullet"/>
      <w:lvlText w:val=""/>
      <w:lvlJc w:val="left"/>
      <w:pPr>
        <w:ind w:left="4320" w:hanging="360"/>
      </w:pPr>
      <w:rPr>
        <w:rFonts w:ascii="Wingdings" w:hAnsi="Wingdings" w:hint="default"/>
      </w:rPr>
    </w:lvl>
    <w:lvl w:ilvl="6" w:tplc="C14064AA">
      <w:start w:val="1"/>
      <w:numFmt w:val="bullet"/>
      <w:lvlText w:val=""/>
      <w:lvlJc w:val="left"/>
      <w:pPr>
        <w:ind w:left="5040" w:hanging="360"/>
      </w:pPr>
      <w:rPr>
        <w:rFonts w:ascii="Symbol" w:hAnsi="Symbol" w:hint="default"/>
      </w:rPr>
    </w:lvl>
    <w:lvl w:ilvl="7" w:tplc="457C2EEA">
      <w:start w:val="1"/>
      <w:numFmt w:val="bullet"/>
      <w:lvlText w:val="o"/>
      <w:lvlJc w:val="left"/>
      <w:pPr>
        <w:ind w:left="5760" w:hanging="360"/>
      </w:pPr>
      <w:rPr>
        <w:rFonts w:ascii="Courier New" w:hAnsi="Courier New" w:hint="default"/>
      </w:rPr>
    </w:lvl>
    <w:lvl w:ilvl="8" w:tplc="2E3CF858">
      <w:start w:val="1"/>
      <w:numFmt w:val="bullet"/>
      <w:lvlText w:val=""/>
      <w:lvlJc w:val="left"/>
      <w:pPr>
        <w:ind w:left="6480" w:hanging="360"/>
      </w:pPr>
      <w:rPr>
        <w:rFonts w:ascii="Wingdings" w:hAnsi="Wingdings" w:hint="default"/>
      </w:rPr>
    </w:lvl>
  </w:abstractNum>
  <w:num w:numId="1" w16cid:durableId="1349021358">
    <w:abstractNumId w:val="2"/>
  </w:num>
  <w:num w:numId="2" w16cid:durableId="135150731">
    <w:abstractNumId w:val="1"/>
  </w:num>
  <w:num w:numId="3" w16cid:durableId="582184781">
    <w:abstractNumId w:val="3"/>
  </w:num>
  <w:num w:numId="4" w16cid:durableId="69003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0EF19"/>
    <w:rsid w:val="002502D2"/>
    <w:rsid w:val="00252DE0"/>
    <w:rsid w:val="0046089A"/>
    <w:rsid w:val="004A3E1E"/>
    <w:rsid w:val="004A8C5F"/>
    <w:rsid w:val="006D24D9"/>
    <w:rsid w:val="00865BE3"/>
    <w:rsid w:val="008F339E"/>
    <w:rsid w:val="0093729D"/>
    <w:rsid w:val="009B53F9"/>
    <w:rsid w:val="01D54714"/>
    <w:rsid w:val="02D24749"/>
    <w:rsid w:val="0309DB3E"/>
    <w:rsid w:val="034247A4"/>
    <w:rsid w:val="037B8C97"/>
    <w:rsid w:val="05CBDF98"/>
    <w:rsid w:val="05EBB9FB"/>
    <w:rsid w:val="067729D9"/>
    <w:rsid w:val="0780EF19"/>
    <w:rsid w:val="07C67310"/>
    <w:rsid w:val="08EFBC6B"/>
    <w:rsid w:val="08F4DD42"/>
    <w:rsid w:val="0CD75F70"/>
    <w:rsid w:val="0D69D572"/>
    <w:rsid w:val="0DCE5DCA"/>
    <w:rsid w:val="0DD432AF"/>
    <w:rsid w:val="0DEBC043"/>
    <w:rsid w:val="0F6CCF84"/>
    <w:rsid w:val="104C571C"/>
    <w:rsid w:val="115DA875"/>
    <w:rsid w:val="11BC32E5"/>
    <w:rsid w:val="1415110C"/>
    <w:rsid w:val="14E81CE4"/>
    <w:rsid w:val="1631958B"/>
    <w:rsid w:val="1650922F"/>
    <w:rsid w:val="1968EB6D"/>
    <w:rsid w:val="197BDE6B"/>
    <w:rsid w:val="19C27890"/>
    <w:rsid w:val="1A2E4F9F"/>
    <w:rsid w:val="1B285771"/>
    <w:rsid w:val="1E1E36B6"/>
    <w:rsid w:val="1E469EFF"/>
    <w:rsid w:val="1F688A63"/>
    <w:rsid w:val="20369BC0"/>
    <w:rsid w:val="20E6807B"/>
    <w:rsid w:val="20F5EE4B"/>
    <w:rsid w:val="21EED5D5"/>
    <w:rsid w:val="2329859E"/>
    <w:rsid w:val="23B1989A"/>
    <w:rsid w:val="24C5E94F"/>
    <w:rsid w:val="253B9750"/>
    <w:rsid w:val="2547D831"/>
    <w:rsid w:val="26B77C8A"/>
    <w:rsid w:val="277F91F9"/>
    <w:rsid w:val="284D6D98"/>
    <w:rsid w:val="2B7ABBF3"/>
    <w:rsid w:val="2EFE4AB1"/>
    <w:rsid w:val="304CA87A"/>
    <w:rsid w:val="36DA75AD"/>
    <w:rsid w:val="372BF7DD"/>
    <w:rsid w:val="38A27855"/>
    <w:rsid w:val="39604374"/>
    <w:rsid w:val="3B599CB1"/>
    <w:rsid w:val="3B881727"/>
    <w:rsid w:val="3C38B4E1"/>
    <w:rsid w:val="3D344C6E"/>
    <w:rsid w:val="3D92BBE8"/>
    <w:rsid w:val="3DD4824E"/>
    <w:rsid w:val="3E4D571A"/>
    <w:rsid w:val="3E9BB202"/>
    <w:rsid w:val="3EB85E94"/>
    <w:rsid w:val="403A5899"/>
    <w:rsid w:val="410ACEA0"/>
    <w:rsid w:val="41BAD90A"/>
    <w:rsid w:val="4383CF64"/>
    <w:rsid w:val="43A150D7"/>
    <w:rsid w:val="43E79369"/>
    <w:rsid w:val="448CD8A2"/>
    <w:rsid w:val="44A0E850"/>
    <w:rsid w:val="452DD540"/>
    <w:rsid w:val="4712EC75"/>
    <w:rsid w:val="474D432B"/>
    <w:rsid w:val="484A1FEF"/>
    <w:rsid w:val="498CAFC2"/>
    <w:rsid w:val="4B20001D"/>
    <w:rsid w:val="4BFB6BE6"/>
    <w:rsid w:val="4C2EF746"/>
    <w:rsid w:val="50782C82"/>
    <w:rsid w:val="5305F4AE"/>
    <w:rsid w:val="53FADAE9"/>
    <w:rsid w:val="54819DF8"/>
    <w:rsid w:val="54E97708"/>
    <w:rsid w:val="552CFB05"/>
    <w:rsid w:val="57FF93CD"/>
    <w:rsid w:val="58C83D6A"/>
    <w:rsid w:val="5A54CC1E"/>
    <w:rsid w:val="5A6B714C"/>
    <w:rsid w:val="5B7014AA"/>
    <w:rsid w:val="5D1F7A08"/>
    <w:rsid w:val="5F0741B0"/>
    <w:rsid w:val="5F2EED8A"/>
    <w:rsid w:val="608E0EDE"/>
    <w:rsid w:val="60D0CA80"/>
    <w:rsid w:val="6172446B"/>
    <w:rsid w:val="61E5F32F"/>
    <w:rsid w:val="630FACFC"/>
    <w:rsid w:val="64B3660A"/>
    <w:rsid w:val="65FBC997"/>
    <w:rsid w:val="66010A5E"/>
    <w:rsid w:val="66449A24"/>
    <w:rsid w:val="6772CE1E"/>
    <w:rsid w:val="68EE4E78"/>
    <w:rsid w:val="6AA00B6C"/>
    <w:rsid w:val="6AAFDADB"/>
    <w:rsid w:val="6C028486"/>
    <w:rsid w:val="6DED4C13"/>
    <w:rsid w:val="6E0969A3"/>
    <w:rsid w:val="700938AA"/>
    <w:rsid w:val="707BC434"/>
    <w:rsid w:val="721425D5"/>
    <w:rsid w:val="734D7693"/>
    <w:rsid w:val="73BDFE0E"/>
    <w:rsid w:val="74520130"/>
    <w:rsid w:val="746ECC25"/>
    <w:rsid w:val="74ED8327"/>
    <w:rsid w:val="750BF17B"/>
    <w:rsid w:val="76050233"/>
    <w:rsid w:val="763FD6F2"/>
    <w:rsid w:val="76501F8F"/>
    <w:rsid w:val="786D721E"/>
    <w:rsid w:val="7882DF54"/>
    <w:rsid w:val="78A78ADE"/>
    <w:rsid w:val="78EAC1AF"/>
    <w:rsid w:val="78F8B61A"/>
    <w:rsid w:val="78F98605"/>
    <w:rsid w:val="7A6E21B4"/>
    <w:rsid w:val="7AD1EA34"/>
    <w:rsid w:val="7B3825EB"/>
    <w:rsid w:val="7CB52BB0"/>
    <w:rsid w:val="7E09D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EF19"/>
  <w15:chartTrackingRefBased/>
  <w15:docId w15:val="{4324806C-0213-4650-B75D-8121B387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E1E36B6"/>
    <w:rPr>
      <w:color w:val="467886"/>
      <w:u w:val="single"/>
    </w:rPr>
  </w:style>
  <w:style w:type="paragraph" w:styleId="ListParagraph">
    <w:name w:val="List Paragraph"/>
    <w:basedOn w:val="Normal"/>
    <w:uiPriority w:val="34"/>
    <w:qFormat/>
    <w:rsid w:val="02D2474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F33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5lWTvxZ1oCkFt_A5DjeP5qludfMwFXHDWOB8ctDfWmppY5NOQ-wavDbadPevYhdP.iAqzm5Pe6_YIrfR_?startTime=174525143900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920E1-297D-48E7-AA82-15DC8B5D133B}">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7D71EAAA-36FF-4574-8257-504435F00394}">
  <ds:schemaRefs>
    <ds:schemaRef ds:uri="http://schemas.microsoft.com/sharepoint/v3/contenttype/forms"/>
  </ds:schemaRefs>
</ds:datastoreItem>
</file>

<file path=customXml/itemProps3.xml><?xml version="1.0" encoding="utf-8"?>
<ds:datastoreItem xmlns:ds="http://schemas.openxmlformats.org/officeDocument/2006/customXml" ds:itemID="{8425ED3C-FAE6-4FB3-AB6E-91AC70CB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Noah Kibbe</cp:lastModifiedBy>
  <cp:revision>2</cp:revision>
  <dcterms:created xsi:type="dcterms:W3CDTF">2025-04-22T16:31:00Z</dcterms:created>
  <dcterms:modified xsi:type="dcterms:W3CDTF">2025-04-22T16:31:00Z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