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272EB" w:rsidP="00F272EB" w:rsidRDefault="671B6417" w14:paraId="0E549DF9" w14:textId="0DFB9D6F">
      <w:pPr>
        <w:jc w:val="center"/>
      </w:pPr>
      <w:r>
        <w:t>RESNET</w:t>
      </w:r>
      <w:r w:rsidR="7A7FCD78">
        <w:t>®</w:t>
      </w:r>
      <w:r>
        <w:t xml:space="preserve"> SDC 200 Meeting</w:t>
      </w:r>
    </w:p>
    <w:p w:rsidR="607C88DD" w:rsidP="6291EA85" w:rsidRDefault="00913694" w14:paraId="3E999B42" w14:textId="40A192A6">
      <w:pPr>
        <w:jc w:val="center"/>
      </w:pPr>
      <w:r>
        <w:rPr>
          <w:rFonts w:ascii="Aptos" w:hAnsi="Aptos" w:eastAsia="Aptos" w:cs="Aptos"/>
        </w:rPr>
        <w:t xml:space="preserve">Monday, </w:t>
      </w:r>
      <w:r w:rsidR="00260C8A">
        <w:rPr>
          <w:rFonts w:ascii="Aptos" w:hAnsi="Aptos" w:eastAsia="Aptos" w:cs="Aptos"/>
        </w:rPr>
        <w:t>August 10</w:t>
      </w:r>
      <w:r>
        <w:rPr>
          <w:rFonts w:ascii="Aptos" w:hAnsi="Aptos" w:eastAsia="Aptos" w:cs="Aptos"/>
        </w:rPr>
        <w:t>, 2026</w:t>
      </w:r>
    </w:p>
    <w:p w:rsidR="00726A4D" w:rsidP="00726A4D" w:rsidRDefault="0B2642F9" w14:paraId="537FCDD9" w14:textId="1ED17E62">
      <w:pPr>
        <w:jc w:val="center"/>
      </w:pPr>
      <w:r>
        <w:t>10</w:t>
      </w:r>
      <w:r w:rsidR="345DD0A7">
        <w:t>:00</w:t>
      </w:r>
      <w:r>
        <w:t xml:space="preserve"> AM – </w:t>
      </w:r>
      <w:r w:rsidR="5CF2F86B">
        <w:t>11</w:t>
      </w:r>
      <w:r>
        <w:t>:00</w:t>
      </w:r>
      <w:r w:rsidR="2F9AC454">
        <w:t xml:space="preserve"> A</w:t>
      </w:r>
      <w:r>
        <w:t>M ET</w:t>
      </w:r>
    </w:p>
    <w:p w:rsidR="00867097" w:rsidP="00726A4D" w:rsidRDefault="00867097" w14:paraId="72807FDA" w14:textId="202353AF">
      <w:pPr>
        <w:jc w:val="center"/>
      </w:pPr>
      <w:hyperlink w:history="1" r:id="rId8">
        <w:r w:rsidRPr="00F0662F">
          <w:rPr>
            <w:rStyle w:val="Hyperlink"/>
          </w:rPr>
          <w:t>MEETING RECORDING</w:t>
        </w:r>
      </w:hyperlink>
    </w:p>
    <w:p w:rsidR="00726A4D" w:rsidP="00726A4D" w:rsidRDefault="00726A4D" w14:paraId="2C5DFDC4" w14:textId="77777777">
      <w:pPr>
        <w:jc w:val="center"/>
      </w:pPr>
    </w:p>
    <w:p w:rsidRPr="00641F74" w:rsidR="00581A3F" w:rsidP="00581A3F" w:rsidRDefault="00581A3F" w14:paraId="45C956F8" w14:textId="77777777">
      <w:pPr>
        <w:jc w:val="center"/>
        <w:textAlignment w:val="baseline"/>
        <w:rPr>
          <w:rFonts w:ascii="Times New Roman" w:hAnsi="Times New Roman"/>
          <w:lang w:eastAsia="zh-CN"/>
        </w:rPr>
      </w:pP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2332"/>
        <w:gridCol w:w="2663"/>
        <w:gridCol w:w="2269"/>
        <w:gridCol w:w="2080"/>
      </w:tblGrid>
      <w:tr w:rsidRPr="00641F74" w:rsidR="00581A3F" w:rsidTr="007B38F6" w14:paraId="315B37E0" w14:textId="77777777">
        <w:tc>
          <w:tcPr>
            <w:tcW w:w="2580" w:type="dxa"/>
            <w:tcBorders>
              <w:top w:val="outset" w:color="auto" w:sz="6" w:space="0"/>
              <w:left w:val="outset" w:color="auto" w:sz="6" w:space="0"/>
              <w:bottom w:val="outset" w:color="auto" w:sz="6" w:space="0"/>
              <w:right w:val="outset" w:color="auto" w:sz="6" w:space="0"/>
            </w:tcBorders>
            <w:shd w:val="clear" w:color="auto" w:fill="BFBFBF" w:themeFill="background1" w:themeFillShade="BF"/>
            <w:hideMark/>
          </w:tcPr>
          <w:p w:rsidRPr="0088515C" w:rsidR="00581A3F" w:rsidP="007B38F6" w:rsidRDefault="00581A3F" w14:paraId="581A490D" w14:textId="77777777">
            <w:pPr>
              <w:textAlignment w:val="baseline"/>
              <w:rPr>
                <w:rFonts w:ascii="Arial" w:hAnsi="Arial" w:cs="Arial"/>
                <w:sz w:val="20"/>
                <w:szCs w:val="20"/>
                <w:lang w:eastAsia="zh-CN"/>
              </w:rPr>
            </w:pPr>
            <w:r w:rsidRPr="0088515C">
              <w:rPr>
                <w:rFonts w:ascii="Arial" w:hAnsi="Arial" w:cs="Arial"/>
                <w:b/>
                <w:bCs/>
                <w:color w:val="000000"/>
                <w:sz w:val="20"/>
                <w:szCs w:val="20"/>
                <w:lang w:eastAsia="zh-CN"/>
              </w:rPr>
              <w:t>Members &amp; Staff</w:t>
            </w:r>
            <w:r w:rsidRPr="0088515C">
              <w:rPr>
                <w:rFonts w:ascii="Arial" w:hAnsi="Arial" w:cs="Arial"/>
                <w:color w:val="000000"/>
                <w:sz w:val="20"/>
                <w:szCs w:val="20"/>
                <w:lang w:eastAsia="zh-CN"/>
              </w:rPr>
              <w:t> </w:t>
            </w:r>
          </w:p>
        </w:tc>
        <w:tc>
          <w:tcPr>
            <w:tcW w:w="2970" w:type="dxa"/>
            <w:tcBorders>
              <w:top w:val="outset" w:color="auto" w:sz="6" w:space="0"/>
              <w:left w:val="outset" w:color="auto" w:sz="6" w:space="0"/>
              <w:bottom w:val="outset" w:color="auto" w:sz="6" w:space="0"/>
              <w:right w:val="outset" w:color="auto" w:sz="6" w:space="0"/>
            </w:tcBorders>
            <w:hideMark/>
          </w:tcPr>
          <w:p w:rsidRPr="0088515C" w:rsidR="00581A3F" w:rsidP="007B38F6" w:rsidRDefault="00581A3F" w14:paraId="03715337" w14:textId="77777777">
            <w:pPr>
              <w:textAlignment w:val="baseline"/>
              <w:rPr>
                <w:rFonts w:ascii="Arial" w:hAnsi="Arial" w:cs="Arial"/>
                <w:sz w:val="20"/>
                <w:szCs w:val="20"/>
                <w:lang w:eastAsia="zh-CN"/>
              </w:rPr>
            </w:pPr>
            <w:r w:rsidRPr="0088515C">
              <w:rPr>
                <w:rFonts w:ascii="Arial" w:hAnsi="Arial" w:cs="Arial"/>
                <w:b/>
                <w:bCs/>
                <w:color w:val="000000"/>
                <w:sz w:val="20"/>
                <w:szCs w:val="20"/>
                <w:lang w:eastAsia="zh-CN"/>
              </w:rPr>
              <w:t>Present</w:t>
            </w:r>
            <w:r w:rsidRPr="0088515C">
              <w:rPr>
                <w:rFonts w:ascii="Arial" w:hAnsi="Arial" w:cs="Arial"/>
                <w:color w:val="000000"/>
                <w:sz w:val="20"/>
                <w:szCs w:val="20"/>
                <w:lang w:eastAsia="zh-CN"/>
              </w:rPr>
              <w:t> </w:t>
            </w:r>
          </w:p>
        </w:tc>
        <w:tc>
          <w:tcPr>
            <w:tcW w:w="2520" w:type="dxa"/>
            <w:tcBorders>
              <w:top w:val="outset" w:color="auto" w:sz="6" w:space="0"/>
              <w:left w:val="outset" w:color="auto" w:sz="6" w:space="0"/>
              <w:bottom w:val="outset" w:color="auto" w:sz="6" w:space="0"/>
              <w:right w:val="outset" w:color="auto" w:sz="6" w:space="0"/>
            </w:tcBorders>
            <w:hideMark/>
          </w:tcPr>
          <w:p w:rsidRPr="0088515C" w:rsidR="00581A3F" w:rsidP="007B38F6" w:rsidRDefault="00581A3F" w14:paraId="2D921024" w14:textId="77777777">
            <w:pPr>
              <w:textAlignment w:val="baseline"/>
              <w:rPr>
                <w:rFonts w:ascii="Arial" w:hAnsi="Arial" w:cs="Arial"/>
                <w:sz w:val="20"/>
                <w:szCs w:val="20"/>
                <w:lang w:eastAsia="zh-CN"/>
              </w:rPr>
            </w:pPr>
            <w:r w:rsidRPr="0088515C">
              <w:rPr>
                <w:rFonts w:ascii="Arial" w:hAnsi="Arial" w:cs="Arial"/>
                <w:b/>
                <w:bCs/>
                <w:color w:val="000000"/>
                <w:sz w:val="20"/>
                <w:szCs w:val="20"/>
                <w:lang w:eastAsia="zh-CN"/>
              </w:rPr>
              <w:t>Absent</w:t>
            </w:r>
            <w:r w:rsidRPr="0088515C">
              <w:rPr>
                <w:rFonts w:ascii="Arial" w:hAnsi="Arial" w:cs="Arial"/>
                <w:color w:val="000000"/>
                <w:sz w:val="20"/>
                <w:szCs w:val="20"/>
                <w:lang w:eastAsia="zh-CN"/>
              </w:rPr>
              <w:t> </w:t>
            </w:r>
          </w:p>
        </w:tc>
        <w:tc>
          <w:tcPr>
            <w:tcW w:w="2265" w:type="dxa"/>
            <w:tcBorders>
              <w:top w:val="outset" w:color="auto" w:sz="6" w:space="0"/>
              <w:left w:val="outset" w:color="auto" w:sz="6" w:space="0"/>
              <w:bottom w:val="outset" w:color="auto" w:sz="6" w:space="0"/>
              <w:right w:val="outset" w:color="auto" w:sz="6" w:space="0"/>
            </w:tcBorders>
            <w:hideMark/>
          </w:tcPr>
          <w:p w:rsidRPr="0088515C" w:rsidR="00581A3F" w:rsidP="007B38F6" w:rsidRDefault="00581A3F" w14:paraId="57820088" w14:textId="77777777">
            <w:pPr>
              <w:textAlignment w:val="baseline"/>
              <w:rPr>
                <w:rFonts w:ascii="Arial" w:hAnsi="Arial" w:cs="Arial"/>
                <w:sz w:val="20"/>
                <w:szCs w:val="20"/>
                <w:lang w:eastAsia="zh-CN"/>
              </w:rPr>
            </w:pPr>
            <w:r w:rsidRPr="0088515C">
              <w:rPr>
                <w:rFonts w:ascii="Arial" w:hAnsi="Arial" w:cs="Arial"/>
                <w:b/>
                <w:bCs/>
                <w:color w:val="000000"/>
                <w:sz w:val="20"/>
                <w:szCs w:val="20"/>
                <w:lang w:eastAsia="zh-CN"/>
              </w:rPr>
              <w:t>Other Attendees</w:t>
            </w:r>
            <w:r w:rsidRPr="0088515C">
              <w:rPr>
                <w:rFonts w:ascii="Arial" w:hAnsi="Arial" w:cs="Arial"/>
                <w:color w:val="000000"/>
                <w:sz w:val="20"/>
                <w:szCs w:val="20"/>
                <w:lang w:eastAsia="zh-CN"/>
              </w:rPr>
              <w:t> </w:t>
            </w:r>
          </w:p>
        </w:tc>
      </w:tr>
      <w:tr w:rsidRPr="00641F74" w:rsidR="00581A3F" w:rsidTr="007B38F6" w14:paraId="75BF5C01" w14:textId="77777777">
        <w:tc>
          <w:tcPr>
            <w:tcW w:w="2580" w:type="dxa"/>
            <w:tcBorders>
              <w:top w:val="outset" w:color="auto" w:sz="6" w:space="0"/>
              <w:left w:val="outset" w:color="auto" w:sz="6" w:space="0"/>
              <w:bottom w:val="outset" w:color="auto" w:sz="6" w:space="0"/>
              <w:right w:val="outset" w:color="auto" w:sz="6" w:space="0"/>
            </w:tcBorders>
            <w:shd w:val="clear" w:color="auto" w:fill="BFBFBF" w:themeFill="background1" w:themeFillShade="BF"/>
            <w:hideMark/>
          </w:tcPr>
          <w:p w:rsidRPr="0088515C" w:rsidR="00581A3F" w:rsidP="007B38F6" w:rsidRDefault="00581A3F" w14:paraId="6EA9FD96" w14:textId="77777777">
            <w:pPr>
              <w:textAlignment w:val="baseline"/>
              <w:rPr>
                <w:rFonts w:ascii="Arial" w:hAnsi="Arial" w:cs="Arial"/>
                <w:color w:val="000000"/>
                <w:sz w:val="20"/>
                <w:szCs w:val="20"/>
                <w:lang w:eastAsia="zh-CN"/>
              </w:rPr>
            </w:pPr>
            <w:r w:rsidRPr="0088515C">
              <w:rPr>
                <w:rFonts w:ascii="Arial" w:hAnsi="Arial" w:cs="Arial"/>
                <w:b/>
                <w:bCs/>
                <w:color w:val="000000"/>
                <w:sz w:val="20"/>
                <w:szCs w:val="20"/>
                <w:lang w:eastAsia="zh-CN"/>
              </w:rPr>
              <w:t>Members</w:t>
            </w:r>
          </w:p>
          <w:p w:rsidRPr="0088515C" w:rsidR="00581A3F" w:rsidP="007B38F6" w:rsidRDefault="00581A3F" w14:paraId="55F3BF7F" w14:textId="78FCE9DF">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Doug McCleery</w:t>
            </w:r>
          </w:p>
          <w:p w:rsidRPr="0088515C" w:rsidR="00581A3F" w:rsidP="007B38F6" w:rsidRDefault="00581A3F" w14:paraId="1AF275AE" w14:textId="25E6B616">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Eurihea Speciale</w:t>
            </w:r>
          </w:p>
          <w:p w:rsidRPr="0088515C" w:rsidR="00581A3F" w:rsidP="007B38F6" w:rsidRDefault="00581A3F" w14:paraId="6D51D561" w14:textId="2F362791">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Jesse Krivolavek</w:t>
            </w:r>
          </w:p>
          <w:p w:rsidRPr="0088515C" w:rsidR="00581A3F" w:rsidP="007B38F6" w:rsidRDefault="00581A3F" w14:paraId="3C0992DF" w14:textId="7E782B8D">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 xml:space="preserve">Mark </w:t>
            </w:r>
            <w:r w:rsidRPr="0088515C" w:rsidR="00EB2247">
              <w:rPr>
                <w:rFonts w:ascii="Arial" w:hAnsi="Arial" w:cs="Arial"/>
                <w:color w:val="000000"/>
                <w:sz w:val="20"/>
                <w:szCs w:val="20"/>
                <w:lang w:eastAsia="zh-CN"/>
              </w:rPr>
              <w:t>Schroer</w:t>
            </w:r>
          </w:p>
          <w:p w:rsidRPr="0088515C" w:rsidR="00581A3F" w:rsidP="007B38F6" w:rsidRDefault="00581A3F" w14:paraId="6B211FCB" w14:textId="35BB35D8">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Mary English</w:t>
            </w:r>
          </w:p>
          <w:p w:rsidRPr="0088515C" w:rsidR="00581A3F" w:rsidP="007B38F6" w:rsidRDefault="00581A3F" w14:paraId="431AFE08" w14:textId="42D105EF">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Olga Cano</w:t>
            </w:r>
          </w:p>
          <w:p w:rsidRPr="0088515C" w:rsidR="00581A3F" w:rsidP="007B38F6" w:rsidRDefault="00581A3F" w14:paraId="3DECA8C2" w14:textId="77777777">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Robert Cantrell</w:t>
            </w:r>
          </w:p>
          <w:p w:rsidRPr="0088515C" w:rsidR="00581A3F" w:rsidP="007B38F6" w:rsidRDefault="00581A3F" w14:paraId="7361CAC0" w14:textId="77777777">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Robert Lipkins</w:t>
            </w:r>
          </w:p>
          <w:p w:rsidRPr="0088515C" w:rsidR="00581A3F" w:rsidP="007B38F6" w:rsidRDefault="00581A3F" w14:paraId="28C57895" w14:textId="2F17723E">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Rod Buchalter</w:t>
            </w:r>
          </w:p>
          <w:p w:rsidRPr="0088515C" w:rsidR="00581A3F" w:rsidP="007B38F6" w:rsidRDefault="00581A3F" w14:paraId="24F92601" w14:textId="0CE94DD1">
            <w:pPr>
              <w:textAlignment w:val="baseline"/>
              <w:rPr>
                <w:rFonts w:ascii="Arial" w:hAnsi="Arial" w:cs="Arial"/>
                <w:color w:val="000000"/>
                <w:sz w:val="20"/>
                <w:szCs w:val="20"/>
                <w:lang w:eastAsia="zh-CN"/>
              </w:rPr>
            </w:pPr>
            <w:r w:rsidRPr="0088515C">
              <w:rPr>
                <w:rFonts w:ascii="Arial" w:hAnsi="Arial" w:cs="Arial"/>
                <w:sz w:val="20"/>
                <w:szCs w:val="20"/>
                <w:lang w:eastAsia="zh-CN"/>
              </w:rPr>
              <w:t>Sharla Riead</w:t>
            </w:r>
          </w:p>
          <w:p w:rsidRPr="0088515C" w:rsidR="00581A3F" w:rsidP="007B38F6" w:rsidRDefault="00581A3F" w14:paraId="7CAAE4BF" w14:textId="77777777">
            <w:pPr>
              <w:textAlignment w:val="baseline"/>
              <w:rPr>
                <w:rFonts w:ascii="Arial" w:hAnsi="Arial" w:cs="Arial"/>
                <w:sz w:val="20"/>
                <w:szCs w:val="20"/>
                <w:lang w:eastAsia="zh-CN"/>
              </w:rPr>
            </w:pPr>
            <w:r w:rsidRPr="0088515C">
              <w:rPr>
                <w:rFonts w:ascii="Arial" w:hAnsi="Arial" w:cs="Arial"/>
                <w:sz w:val="20"/>
                <w:szCs w:val="20"/>
                <w:lang w:eastAsia="zh-CN"/>
              </w:rPr>
              <w:t>Tei Kucharski</w:t>
            </w:r>
          </w:p>
          <w:p w:rsidRPr="0088515C" w:rsidR="00581A3F" w:rsidP="007B38F6" w:rsidRDefault="00581A3F" w14:paraId="0EBA9DDF" w14:textId="0934E691">
            <w:pPr>
              <w:textAlignment w:val="baseline"/>
              <w:rPr>
                <w:rFonts w:ascii="Arial" w:hAnsi="Arial" w:cs="Arial"/>
                <w:sz w:val="20"/>
                <w:szCs w:val="20"/>
                <w:lang w:eastAsia="zh-CN"/>
              </w:rPr>
            </w:pPr>
            <w:r w:rsidRPr="0088515C">
              <w:rPr>
                <w:rFonts w:ascii="Arial" w:hAnsi="Arial" w:cs="Arial"/>
                <w:sz w:val="20"/>
                <w:szCs w:val="20"/>
                <w:lang w:eastAsia="zh-CN"/>
              </w:rPr>
              <w:t>Zak Shadid</w:t>
            </w:r>
          </w:p>
          <w:p w:rsidRPr="0088515C" w:rsidR="00581A3F" w:rsidP="007B38F6" w:rsidRDefault="00581A3F" w14:paraId="337C5C29" w14:textId="1E5545EA">
            <w:pPr>
              <w:textAlignment w:val="baseline"/>
              <w:rPr>
                <w:rFonts w:ascii="Arial" w:hAnsi="Arial" w:cs="Arial"/>
                <w:sz w:val="20"/>
                <w:szCs w:val="20"/>
                <w:lang w:eastAsia="zh-CN"/>
              </w:rPr>
            </w:pPr>
          </w:p>
        </w:tc>
        <w:tc>
          <w:tcPr>
            <w:tcW w:w="2970" w:type="dxa"/>
            <w:tcBorders>
              <w:top w:val="outset" w:color="auto" w:sz="6" w:space="0"/>
              <w:left w:val="outset" w:color="auto" w:sz="6" w:space="0"/>
              <w:bottom w:val="outset" w:color="auto" w:sz="6" w:space="0"/>
              <w:right w:val="outset" w:color="auto" w:sz="6" w:space="0"/>
            </w:tcBorders>
            <w:hideMark/>
          </w:tcPr>
          <w:p w:rsidRPr="0088515C" w:rsidR="008807D8" w:rsidP="4B1890BF" w:rsidRDefault="0623226A" w14:paraId="3CB1A069" w14:textId="0A303201">
            <w:pPr>
              <w:textAlignment w:val="baseline"/>
              <w:rPr>
                <w:rFonts w:ascii="Arial" w:hAnsi="Arial" w:cs="Arial"/>
                <w:sz w:val="20"/>
                <w:szCs w:val="20"/>
              </w:rPr>
            </w:pPr>
            <w:r w:rsidRPr="0088515C">
              <w:rPr>
                <w:rFonts w:ascii="Arial" w:hAnsi="Arial" w:eastAsia="Arial" w:cs="Arial"/>
                <w:b/>
                <w:bCs/>
                <w:color w:val="000000" w:themeColor="text1"/>
                <w:sz w:val="20"/>
                <w:szCs w:val="20"/>
              </w:rPr>
              <w:t>Members</w:t>
            </w:r>
            <w:r w:rsidRPr="0088515C">
              <w:rPr>
                <w:rFonts w:ascii="Arial" w:hAnsi="Arial" w:eastAsia="Arial" w:cs="Arial"/>
                <w:color w:val="000000" w:themeColor="text1"/>
                <w:sz w:val="20"/>
                <w:szCs w:val="20"/>
              </w:rPr>
              <w:t xml:space="preserve"> </w:t>
            </w:r>
          </w:p>
          <w:p w:rsidR="008807D8" w:rsidP="4B1890BF" w:rsidRDefault="008759A1" w14:paraId="555BB7D7" w14:textId="52BD1F85">
            <w:pPr>
              <w:textAlignment w:val="baseline"/>
              <w:rPr>
                <w:rFonts w:ascii="Arial" w:hAnsi="Arial" w:cs="Arial"/>
                <w:sz w:val="20"/>
                <w:szCs w:val="20"/>
              </w:rPr>
            </w:pPr>
            <w:r w:rsidRPr="008759A1">
              <w:rPr>
                <w:rFonts w:ascii="Arial" w:hAnsi="Arial" w:cs="Arial"/>
                <w:sz w:val="20"/>
                <w:szCs w:val="20"/>
              </w:rPr>
              <w:t>Eurihea Speciale</w:t>
            </w:r>
          </w:p>
          <w:p w:rsidR="00B508FA" w:rsidP="4B1890BF" w:rsidRDefault="00B508FA" w14:paraId="162913DF" w14:textId="5FB9F13F">
            <w:pPr>
              <w:textAlignment w:val="baseline"/>
              <w:rPr>
                <w:rFonts w:ascii="Arial" w:hAnsi="Arial" w:cs="Arial"/>
                <w:sz w:val="20"/>
                <w:szCs w:val="20"/>
              </w:rPr>
            </w:pPr>
            <w:r w:rsidRPr="00B508FA">
              <w:rPr>
                <w:rFonts w:ascii="Arial" w:hAnsi="Arial" w:cs="Arial"/>
                <w:sz w:val="20"/>
                <w:szCs w:val="20"/>
              </w:rPr>
              <w:t>Jesse Krivolavek</w:t>
            </w:r>
          </w:p>
          <w:p w:rsidRPr="0088515C" w:rsidR="00596D6A" w:rsidP="4B1890BF" w:rsidRDefault="00596D6A" w14:paraId="4F10A99E" w14:textId="7BF5EA0D">
            <w:pPr>
              <w:textAlignment w:val="baseline"/>
              <w:rPr>
                <w:rFonts w:ascii="Arial" w:hAnsi="Arial" w:cs="Arial"/>
                <w:sz w:val="20"/>
                <w:szCs w:val="20"/>
              </w:rPr>
            </w:pPr>
            <w:r w:rsidRPr="00596D6A">
              <w:rPr>
                <w:rFonts w:ascii="Arial" w:hAnsi="Arial" w:cs="Arial"/>
                <w:sz w:val="20"/>
                <w:szCs w:val="20"/>
              </w:rPr>
              <w:t>Mark Schroer</w:t>
            </w:r>
          </w:p>
          <w:p w:rsidRPr="0088515C" w:rsidR="008807D8" w:rsidP="4B1890BF" w:rsidRDefault="008759A1" w14:paraId="48828721" w14:textId="65054170">
            <w:pPr>
              <w:textAlignment w:val="baseline"/>
              <w:rPr>
                <w:rFonts w:ascii="Arial" w:hAnsi="Arial" w:cs="Arial"/>
                <w:sz w:val="20"/>
                <w:szCs w:val="20"/>
              </w:rPr>
            </w:pPr>
            <w:r w:rsidRPr="008759A1">
              <w:rPr>
                <w:rFonts w:ascii="Arial" w:hAnsi="Arial" w:cs="Arial"/>
                <w:sz w:val="20"/>
                <w:szCs w:val="20"/>
              </w:rPr>
              <w:t>Mary English</w:t>
            </w:r>
          </w:p>
          <w:p w:rsidRPr="0088515C" w:rsidR="008759A1" w:rsidP="008759A1" w:rsidRDefault="008759A1" w14:paraId="23D53220" w14:textId="2C561DDB">
            <w:pPr>
              <w:textAlignment w:val="baseline"/>
              <w:rPr>
                <w:rFonts w:ascii="Arial" w:hAnsi="Arial" w:cs="Arial"/>
                <w:sz w:val="20"/>
                <w:szCs w:val="20"/>
                <w:lang w:eastAsia="zh-CN"/>
              </w:rPr>
            </w:pPr>
            <w:r w:rsidRPr="0088515C">
              <w:rPr>
                <w:rFonts w:ascii="Arial" w:hAnsi="Arial" w:cs="Arial"/>
                <w:sz w:val="20"/>
                <w:szCs w:val="20"/>
                <w:lang w:eastAsia="zh-CN"/>
              </w:rPr>
              <w:t>Tei Kucharski</w:t>
            </w:r>
          </w:p>
          <w:p w:rsidRPr="0088515C" w:rsidR="008807D8" w:rsidP="4B1890BF" w:rsidRDefault="008807D8" w14:paraId="250DC1C7" w14:textId="44F0B2FE">
            <w:pPr>
              <w:textAlignment w:val="baseline"/>
              <w:rPr>
                <w:rFonts w:ascii="Arial" w:hAnsi="Arial" w:cs="Arial"/>
                <w:sz w:val="20"/>
                <w:szCs w:val="20"/>
              </w:rPr>
            </w:pPr>
          </w:p>
          <w:p w:rsidRPr="0088515C" w:rsidR="008807D8" w:rsidP="4B1890BF" w:rsidRDefault="0623226A" w14:paraId="0D2D9C8B" w14:textId="5C7E85A0">
            <w:pPr>
              <w:textAlignment w:val="baseline"/>
              <w:rPr>
                <w:rFonts w:ascii="Arial" w:hAnsi="Arial" w:cs="Arial"/>
                <w:sz w:val="20"/>
                <w:szCs w:val="20"/>
              </w:rPr>
            </w:pPr>
            <w:r w:rsidRPr="0088515C">
              <w:rPr>
                <w:rFonts w:ascii="Arial" w:hAnsi="Arial" w:eastAsia="Arial" w:cs="Arial"/>
                <w:b/>
                <w:bCs/>
                <w:color w:val="000000" w:themeColor="text1"/>
                <w:sz w:val="20"/>
                <w:szCs w:val="20"/>
              </w:rPr>
              <w:t xml:space="preserve"> </w:t>
            </w:r>
          </w:p>
          <w:p w:rsidRPr="0088515C" w:rsidR="008807D8" w:rsidP="4B1890BF" w:rsidRDefault="0623226A" w14:paraId="1BBFB5F0" w14:textId="563D7CB3">
            <w:pPr>
              <w:textAlignment w:val="baseline"/>
              <w:rPr>
                <w:rFonts w:ascii="Arial" w:hAnsi="Arial" w:cs="Arial"/>
                <w:sz w:val="20"/>
                <w:szCs w:val="20"/>
              </w:rPr>
            </w:pPr>
            <w:r w:rsidRPr="0088515C">
              <w:rPr>
                <w:rFonts w:ascii="Arial" w:hAnsi="Arial" w:eastAsia="Arial" w:cs="Arial"/>
                <w:b/>
                <w:bCs/>
                <w:color w:val="000000" w:themeColor="text1"/>
                <w:sz w:val="20"/>
                <w:szCs w:val="20"/>
              </w:rPr>
              <w:t xml:space="preserve"> </w:t>
            </w:r>
          </w:p>
          <w:p w:rsidRPr="0088515C" w:rsidR="008807D8" w:rsidP="4B1890BF" w:rsidRDefault="0623226A" w14:paraId="0789B63F" w14:textId="67B48878">
            <w:pPr>
              <w:textAlignment w:val="baseline"/>
              <w:rPr>
                <w:rFonts w:ascii="Arial" w:hAnsi="Arial" w:cs="Arial"/>
                <w:sz w:val="20"/>
                <w:szCs w:val="20"/>
              </w:rPr>
            </w:pPr>
            <w:r w:rsidRPr="0088515C">
              <w:rPr>
                <w:rFonts w:ascii="Arial" w:hAnsi="Arial" w:eastAsia="Arial" w:cs="Arial"/>
                <w:b/>
                <w:bCs/>
                <w:color w:val="000000" w:themeColor="text1"/>
                <w:sz w:val="20"/>
                <w:szCs w:val="20"/>
              </w:rPr>
              <w:t xml:space="preserve"> </w:t>
            </w:r>
          </w:p>
          <w:p w:rsidRPr="0088515C" w:rsidR="008807D8" w:rsidP="4B1890BF" w:rsidRDefault="0623226A" w14:paraId="7F38B61B" w14:textId="30746923">
            <w:pPr>
              <w:textAlignment w:val="baseline"/>
              <w:rPr>
                <w:rFonts w:ascii="Arial" w:hAnsi="Arial" w:cs="Arial"/>
                <w:sz w:val="20"/>
                <w:szCs w:val="20"/>
              </w:rPr>
            </w:pPr>
            <w:r w:rsidRPr="0088515C">
              <w:rPr>
                <w:rFonts w:ascii="Arial" w:hAnsi="Arial" w:eastAsia="Arial" w:cs="Arial"/>
                <w:b/>
                <w:bCs/>
                <w:color w:val="000000" w:themeColor="text1"/>
                <w:sz w:val="20"/>
                <w:szCs w:val="20"/>
              </w:rPr>
              <w:t xml:space="preserve"> </w:t>
            </w:r>
          </w:p>
          <w:p w:rsidRPr="0088515C" w:rsidR="008807D8" w:rsidP="4B1890BF" w:rsidRDefault="0623226A" w14:paraId="023D6935" w14:textId="59A544C6">
            <w:pPr>
              <w:textAlignment w:val="baseline"/>
              <w:rPr>
                <w:rFonts w:ascii="Arial" w:hAnsi="Arial" w:cs="Arial"/>
                <w:sz w:val="20"/>
                <w:szCs w:val="20"/>
              </w:rPr>
            </w:pPr>
            <w:r w:rsidRPr="0088515C">
              <w:rPr>
                <w:rFonts w:ascii="Arial" w:hAnsi="Arial" w:eastAsia="Arial" w:cs="Arial"/>
                <w:b/>
                <w:bCs/>
                <w:color w:val="000000" w:themeColor="text1"/>
                <w:sz w:val="20"/>
                <w:szCs w:val="20"/>
              </w:rPr>
              <w:t xml:space="preserve"> </w:t>
            </w:r>
          </w:p>
          <w:p w:rsidRPr="0088515C" w:rsidR="008807D8" w:rsidP="4B1890BF" w:rsidRDefault="0623226A" w14:paraId="5F3AFD17" w14:textId="4B40F900">
            <w:pPr>
              <w:textAlignment w:val="baseline"/>
              <w:rPr>
                <w:rFonts w:ascii="Arial" w:hAnsi="Arial" w:cs="Arial"/>
                <w:sz w:val="20"/>
                <w:szCs w:val="20"/>
              </w:rPr>
            </w:pPr>
            <w:r w:rsidRPr="0088515C">
              <w:rPr>
                <w:rFonts w:ascii="Arial" w:hAnsi="Arial" w:eastAsia="Arial" w:cs="Arial"/>
                <w:b/>
                <w:bCs/>
                <w:color w:val="000000" w:themeColor="text1"/>
                <w:sz w:val="20"/>
                <w:szCs w:val="20"/>
              </w:rPr>
              <w:t>RESNET STAFF</w:t>
            </w:r>
            <w:r w:rsidRPr="0088515C">
              <w:rPr>
                <w:rFonts w:ascii="Arial" w:hAnsi="Arial" w:eastAsia="Arial" w:cs="Arial"/>
                <w:color w:val="000000" w:themeColor="text1"/>
                <w:sz w:val="20"/>
                <w:szCs w:val="20"/>
              </w:rPr>
              <w:t xml:space="preserve"> </w:t>
            </w:r>
          </w:p>
          <w:p w:rsidR="008807D8" w:rsidP="00F40787" w:rsidRDefault="0088515C" w14:paraId="0E7CE787" w14:textId="77777777">
            <w:pPr>
              <w:textAlignment w:val="baseline"/>
              <w:rPr>
                <w:rFonts w:ascii="Arial" w:hAnsi="Arial" w:cs="Arial"/>
                <w:sz w:val="20"/>
                <w:szCs w:val="20"/>
              </w:rPr>
            </w:pPr>
            <w:r w:rsidRPr="0088515C">
              <w:rPr>
                <w:rFonts w:ascii="Arial" w:hAnsi="Arial" w:cs="Arial"/>
                <w:sz w:val="20"/>
                <w:szCs w:val="20"/>
              </w:rPr>
              <w:t>Noah Kibbe</w:t>
            </w:r>
          </w:p>
          <w:p w:rsidR="0088515C" w:rsidP="00F40787" w:rsidRDefault="0088515C" w14:paraId="19A602AE" w14:textId="77777777">
            <w:pPr>
              <w:textAlignment w:val="baseline"/>
              <w:rPr>
                <w:rFonts w:ascii="Arial" w:hAnsi="Arial" w:cs="Arial"/>
                <w:sz w:val="20"/>
                <w:szCs w:val="20"/>
              </w:rPr>
            </w:pPr>
            <w:r>
              <w:rPr>
                <w:rFonts w:ascii="Arial" w:hAnsi="Arial" w:cs="Arial"/>
                <w:sz w:val="20"/>
                <w:szCs w:val="20"/>
              </w:rPr>
              <w:t>Laurel Elam</w:t>
            </w:r>
          </w:p>
          <w:p w:rsidRPr="0088515C" w:rsidR="004B560D" w:rsidP="00F40787" w:rsidRDefault="004B560D" w14:paraId="20458433" w14:textId="1DBD48D9">
            <w:pPr>
              <w:textAlignment w:val="baseline"/>
              <w:rPr>
                <w:rFonts w:ascii="Arial" w:hAnsi="Arial" w:cs="Arial"/>
                <w:sz w:val="20"/>
                <w:szCs w:val="20"/>
              </w:rPr>
            </w:pPr>
            <w:r>
              <w:rPr>
                <w:rFonts w:ascii="Arial" w:hAnsi="Arial" w:cs="Arial"/>
                <w:sz w:val="20"/>
                <w:szCs w:val="20"/>
              </w:rPr>
              <w:t>Rick Dixon</w:t>
            </w:r>
          </w:p>
        </w:tc>
        <w:tc>
          <w:tcPr>
            <w:tcW w:w="2520" w:type="dxa"/>
            <w:tcBorders>
              <w:top w:val="outset" w:color="auto" w:sz="6" w:space="0"/>
              <w:left w:val="outset" w:color="auto" w:sz="6" w:space="0"/>
              <w:bottom w:val="outset" w:color="auto" w:sz="6" w:space="0"/>
              <w:right w:val="outset" w:color="auto" w:sz="6" w:space="0"/>
            </w:tcBorders>
            <w:hideMark/>
          </w:tcPr>
          <w:p w:rsidRPr="0088515C" w:rsidR="008667B0" w:rsidP="008667B0" w:rsidRDefault="008667B0" w14:paraId="47000F31" w14:textId="77777777">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Doug McCleery</w:t>
            </w:r>
          </w:p>
          <w:p w:rsidRPr="0088515C" w:rsidR="008667B0" w:rsidP="008667B0" w:rsidRDefault="008667B0" w14:paraId="0CD767E3" w14:textId="77777777">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Olga Cano</w:t>
            </w:r>
          </w:p>
          <w:p w:rsidRPr="0088515C" w:rsidR="008667B0" w:rsidP="008667B0" w:rsidRDefault="008667B0" w14:paraId="3EB92D82" w14:textId="77777777">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Robert Cantrell</w:t>
            </w:r>
          </w:p>
          <w:p w:rsidRPr="0088515C" w:rsidR="008667B0" w:rsidP="008667B0" w:rsidRDefault="008667B0" w14:paraId="6113ADFB" w14:textId="77777777">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Robert Lipkins</w:t>
            </w:r>
          </w:p>
          <w:p w:rsidRPr="0088515C" w:rsidR="008667B0" w:rsidP="008667B0" w:rsidRDefault="008667B0" w14:paraId="4B0657F7" w14:textId="77777777">
            <w:pPr>
              <w:textAlignment w:val="baseline"/>
              <w:rPr>
                <w:rFonts w:ascii="Arial" w:hAnsi="Arial" w:cs="Arial"/>
                <w:color w:val="000000"/>
                <w:sz w:val="20"/>
                <w:szCs w:val="20"/>
                <w:lang w:eastAsia="zh-CN"/>
              </w:rPr>
            </w:pPr>
            <w:r w:rsidRPr="0088515C">
              <w:rPr>
                <w:rFonts w:ascii="Arial" w:hAnsi="Arial" w:cs="Arial"/>
                <w:color w:val="000000"/>
                <w:sz w:val="20"/>
                <w:szCs w:val="20"/>
                <w:lang w:eastAsia="zh-CN"/>
              </w:rPr>
              <w:t>Rod Buchalter</w:t>
            </w:r>
          </w:p>
          <w:p w:rsidRPr="0088515C" w:rsidR="008667B0" w:rsidP="008667B0" w:rsidRDefault="008667B0" w14:paraId="4D697A24" w14:textId="77777777">
            <w:pPr>
              <w:textAlignment w:val="baseline"/>
              <w:rPr>
                <w:rFonts w:ascii="Arial" w:hAnsi="Arial" w:cs="Arial"/>
                <w:color w:val="000000"/>
                <w:sz w:val="20"/>
                <w:szCs w:val="20"/>
                <w:lang w:eastAsia="zh-CN"/>
              </w:rPr>
            </w:pPr>
            <w:r w:rsidRPr="0088515C">
              <w:rPr>
                <w:rFonts w:ascii="Arial" w:hAnsi="Arial" w:cs="Arial"/>
                <w:sz w:val="20"/>
                <w:szCs w:val="20"/>
                <w:lang w:eastAsia="zh-CN"/>
              </w:rPr>
              <w:t>Sharla Riead</w:t>
            </w:r>
          </w:p>
          <w:p w:rsidRPr="0088515C" w:rsidR="00581A3F" w:rsidP="00260C8A" w:rsidRDefault="008667B0" w14:paraId="1D1C01EF" w14:textId="7B70CA17">
            <w:pPr>
              <w:textAlignment w:val="baseline"/>
              <w:rPr>
                <w:rFonts w:ascii="Arial" w:hAnsi="Arial" w:cs="Arial"/>
                <w:sz w:val="20"/>
                <w:szCs w:val="20"/>
                <w:lang w:eastAsia="zh-CN"/>
              </w:rPr>
            </w:pPr>
            <w:r w:rsidRPr="0088515C">
              <w:rPr>
                <w:rFonts w:ascii="Arial" w:hAnsi="Arial" w:cs="Arial"/>
                <w:sz w:val="20"/>
                <w:szCs w:val="20"/>
                <w:lang w:eastAsia="zh-CN"/>
              </w:rPr>
              <w:t>Zak Shadid</w:t>
            </w:r>
          </w:p>
        </w:tc>
        <w:tc>
          <w:tcPr>
            <w:tcW w:w="2265" w:type="dxa"/>
            <w:tcBorders>
              <w:top w:val="outset" w:color="auto" w:sz="6" w:space="0"/>
              <w:left w:val="outset" w:color="auto" w:sz="6" w:space="0"/>
              <w:bottom w:val="outset" w:color="auto" w:sz="6" w:space="0"/>
              <w:right w:val="outset" w:color="auto" w:sz="6" w:space="0"/>
            </w:tcBorders>
            <w:hideMark/>
          </w:tcPr>
          <w:p w:rsidR="00581A3F" w:rsidP="00260C8A" w:rsidRDefault="00596D6A" w14:paraId="79A38F27" w14:textId="77777777">
            <w:pPr>
              <w:textAlignment w:val="baseline"/>
              <w:rPr>
                <w:rFonts w:ascii="Arial" w:hAnsi="Arial" w:cs="Arial"/>
                <w:sz w:val="20"/>
                <w:szCs w:val="20"/>
                <w:lang w:eastAsia="zh-CN"/>
              </w:rPr>
            </w:pPr>
            <w:r>
              <w:rPr>
                <w:rFonts w:ascii="Arial" w:hAnsi="Arial" w:cs="Arial"/>
                <w:sz w:val="20"/>
                <w:szCs w:val="20"/>
                <w:lang w:eastAsia="zh-CN"/>
              </w:rPr>
              <w:t>Laura Duke</w:t>
            </w:r>
          </w:p>
          <w:p w:rsidRPr="0088515C" w:rsidR="00596D6A" w:rsidP="00260C8A" w:rsidRDefault="00596D6A" w14:paraId="5682DF5A" w14:textId="196A994D">
            <w:pPr>
              <w:textAlignment w:val="baseline"/>
              <w:rPr>
                <w:rFonts w:ascii="Arial" w:hAnsi="Arial" w:cs="Arial"/>
                <w:sz w:val="20"/>
                <w:szCs w:val="20"/>
                <w:lang w:eastAsia="zh-CN"/>
              </w:rPr>
            </w:pPr>
            <w:r>
              <w:rPr>
                <w:rFonts w:ascii="Arial" w:hAnsi="Arial" w:cs="Arial"/>
                <w:sz w:val="20"/>
                <w:szCs w:val="20"/>
                <w:lang w:eastAsia="zh-CN"/>
              </w:rPr>
              <w:t>Tyler Ashworth</w:t>
            </w:r>
          </w:p>
        </w:tc>
      </w:tr>
    </w:tbl>
    <w:p w:rsidR="00726A4D" w:rsidP="00726A4D" w:rsidRDefault="00726A4D" w14:paraId="3634226D" w14:textId="15BDA9CA">
      <w:pPr>
        <w:jc w:val="center"/>
      </w:pPr>
    </w:p>
    <w:p w:rsidR="00F561FA" w:rsidP="00F272EB" w:rsidRDefault="00F561FA" w14:paraId="5EC7DEB9" w14:textId="77777777">
      <w:pPr>
        <w:jc w:val="center"/>
      </w:pPr>
    </w:p>
    <w:p w:rsidR="00260C8A" w:rsidP="00E244EA" w:rsidRDefault="00282918" w14:paraId="53F84C8F" w14:textId="0C343AFE">
      <w:r>
        <w:t>Meeting began at 10:</w:t>
      </w:r>
      <w:r w:rsidR="00E7065F">
        <w:t>04</w:t>
      </w:r>
      <w:r>
        <w:t xml:space="preserve"> a.m. Eastern Time.</w:t>
      </w:r>
    </w:p>
    <w:p w:rsidR="00E04F21" w:rsidP="00E244EA" w:rsidRDefault="00E04F21" w14:paraId="4BB889B6" w14:textId="77777777"/>
    <w:p w:rsidRPr="00EF5515" w:rsidR="00E04F21" w:rsidP="00E244EA" w:rsidRDefault="00A85F69" w14:paraId="53B55034" w14:textId="4D8DA5C1">
      <w:pPr>
        <w:rPr>
          <w:color w:val="156082" w:themeColor="accent1"/>
        </w:rPr>
      </w:pPr>
      <w:r>
        <w:rPr>
          <w:color w:val="156082" w:themeColor="accent1"/>
        </w:rPr>
        <w:t>The members approved</w:t>
      </w:r>
      <w:r w:rsidRPr="00EF5515" w:rsidR="00E04F21">
        <w:rPr>
          <w:color w:val="156082" w:themeColor="accent1"/>
        </w:rPr>
        <w:t xml:space="preserve"> </w:t>
      </w:r>
      <w:r>
        <w:rPr>
          <w:color w:val="156082" w:themeColor="accent1"/>
        </w:rPr>
        <w:t xml:space="preserve">the </w:t>
      </w:r>
      <w:r w:rsidRPr="00EF5515" w:rsidR="00EF5515">
        <w:rPr>
          <w:color w:val="156082" w:themeColor="accent1"/>
        </w:rPr>
        <w:t xml:space="preserve">last meeting </w:t>
      </w:r>
      <w:r>
        <w:rPr>
          <w:color w:val="156082" w:themeColor="accent1"/>
        </w:rPr>
        <w:t>minutes</w:t>
      </w:r>
      <w:r w:rsidRPr="00EF5515" w:rsidR="00EF5515">
        <w:rPr>
          <w:color w:val="156082" w:themeColor="accent1"/>
        </w:rPr>
        <w:t xml:space="preserve">. </w:t>
      </w:r>
    </w:p>
    <w:p w:rsidRPr="00E244EA" w:rsidR="00E244EA" w:rsidP="00E244EA" w:rsidRDefault="00E244EA" w14:paraId="70E9C6B4" w14:textId="77777777"/>
    <w:p w:rsidR="00214B5C" w:rsidP="001440EE" w:rsidRDefault="00214B5C" w14:paraId="4ADF644F" w14:textId="7AD5FD10">
      <w:pPr>
        <w:pStyle w:val="ListParagraph"/>
        <w:numPr>
          <w:ilvl w:val="0"/>
          <w:numId w:val="9"/>
        </w:numPr>
        <w:rPr>
          <w:rFonts w:ascii="Aptos" w:hAnsi="Aptos"/>
          <w:color w:val="212121"/>
        </w:rPr>
      </w:pPr>
      <w:r w:rsidRPr="001440EE">
        <w:rPr>
          <w:rFonts w:ascii="Aptos" w:hAnsi="Aptos"/>
          <w:color w:val="212121"/>
        </w:rPr>
        <w:t>NWI HERS-2013-106 Clarification of the 15</w:t>
      </w:r>
      <w:r w:rsidR="00A31E7B">
        <w:rPr>
          <w:rFonts w:ascii="Aptos" w:hAnsi="Aptos"/>
          <w:color w:val="212121"/>
        </w:rPr>
        <w:t>-</w:t>
      </w:r>
      <w:r w:rsidRPr="001440EE">
        <w:rPr>
          <w:rFonts w:ascii="Aptos" w:hAnsi="Aptos"/>
          <w:color w:val="212121"/>
        </w:rPr>
        <w:t xml:space="preserve">month </w:t>
      </w:r>
      <w:r w:rsidRPr="001440EE" w:rsidR="00A31E7B">
        <w:rPr>
          <w:rFonts w:ascii="Aptos" w:hAnsi="Aptos"/>
          <w:color w:val="212121"/>
        </w:rPr>
        <w:t>timeframe</w:t>
      </w:r>
      <w:r w:rsidRPr="001440EE">
        <w:rPr>
          <w:rFonts w:ascii="Aptos" w:hAnsi="Aptos"/>
          <w:color w:val="212121"/>
        </w:rPr>
        <w:t xml:space="preserve"> for Rater Certification - SDC200 Voting closed on Monday, July 27</w:t>
      </w:r>
      <w:r w:rsidRPr="00A31E7B">
        <w:rPr>
          <w:rFonts w:ascii="Aptos" w:hAnsi="Aptos"/>
          <w:color w:val="212121"/>
          <w:vertAlign w:val="superscript"/>
        </w:rPr>
        <w:t>th</w:t>
      </w:r>
      <w:r w:rsidR="00A31E7B">
        <w:rPr>
          <w:rFonts w:ascii="Aptos" w:hAnsi="Aptos"/>
          <w:color w:val="212121"/>
        </w:rPr>
        <w:t>;</w:t>
      </w:r>
      <w:r w:rsidRPr="001440EE">
        <w:rPr>
          <w:rFonts w:ascii="Aptos" w:hAnsi="Aptos"/>
          <w:color w:val="212121"/>
        </w:rPr>
        <w:t xml:space="preserve"> what was the result? Any comments received?</w:t>
      </w:r>
    </w:p>
    <w:p w:rsidR="00C12E96" w:rsidP="00C12E96" w:rsidRDefault="58AE4DED" w14:paraId="1C814692" w14:textId="1B766830">
      <w:pPr>
        <w:pStyle w:val="ListParagraph"/>
        <w:numPr>
          <w:ilvl w:val="1"/>
          <w:numId w:val="9"/>
        </w:numPr>
        <w:rPr>
          <w:rFonts w:ascii="Aptos" w:hAnsi="Aptos"/>
          <w:color w:val="156082" w:themeColor="accent1"/>
        </w:rPr>
      </w:pPr>
      <w:r w:rsidRPr="2E99F638">
        <w:rPr>
          <w:rFonts w:ascii="Aptos" w:hAnsi="Aptos"/>
          <w:color w:val="156082" w:themeColor="accent1"/>
        </w:rPr>
        <w:t>Voting closed on July 27</w:t>
      </w:r>
      <w:r w:rsidRPr="2E99F638">
        <w:rPr>
          <w:rFonts w:ascii="Aptos" w:hAnsi="Aptos"/>
          <w:color w:val="156082" w:themeColor="accent1"/>
          <w:vertAlign w:val="superscript"/>
        </w:rPr>
        <w:t>th</w:t>
      </w:r>
      <w:r w:rsidRPr="2E99F638">
        <w:rPr>
          <w:rFonts w:ascii="Aptos" w:hAnsi="Aptos"/>
          <w:color w:val="156082" w:themeColor="accent1"/>
        </w:rPr>
        <w:t xml:space="preserve"> for </w:t>
      </w:r>
      <w:r w:rsidRPr="2E99F638" w:rsidR="332040F6">
        <w:rPr>
          <w:rFonts w:ascii="Aptos" w:hAnsi="Aptos"/>
          <w:color w:val="156082" w:themeColor="accent1"/>
        </w:rPr>
        <w:t>NWI HERS-2013-106</w:t>
      </w:r>
      <w:r w:rsidRPr="2E99F638" w:rsidR="70B52FE4">
        <w:rPr>
          <w:rFonts w:ascii="Aptos" w:hAnsi="Aptos"/>
          <w:color w:val="156082" w:themeColor="accent1"/>
        </w:rPr>
        <w:t>,</w:t>
      </w:r>
      <w:r w:rsidRPr="2E99F638" w:rsidR="332040F6">
        <w:rPr>
          <w:rFonts w:ascii="Aptos" w:hAnsi="Aptos"/>
          <w:color w:val="156082" w:themeColor="accent1"/>
        </w:rPr>
        <w:t xml:space="preserve"> Clarification of the 15-month </w:t>
      </w:r>
      <w:r w:rsidRPr="2E99F638" w:rsidR="1128E7B7">
        <w:rPr>
          <w:rFonts w:ascii="Aptos" w:hAnsi="Aptos"/>
          <w:color w:val="156082" w:themeColor="accent1"/>
        </w:rPr>
        <w:t>timeframe</w:t>
      </w:r>
      <w:r w:rsidRPr="2E99F638" w:rsidR="332040F6">
        <w:rPr>
          <w:rFonts w:ascii="Aptos" w:hAnsi="Aptos"/>
          <w:color w:val="156082" w:themeColor="accent1"/>
        </w:rPr>
        <w:t xml:space="preserve"> for Rater Certification - SDC20</w:t>
      </w:r>
      <w:r w:rsidRPr="2E99F638" w:rsidR="504B94B5">
        <w:rPr>
          <w:rFonts w:ascii="Aptos" w:hAnsi="Aptos"/>
          <w:color w:val="156082" w:themeColor="accent1"/>
        </w:rPr>
        <w:t>0</w:t>
      </w:r>
      <w:r w:rsidRPr="2E99F638" w:rsidR="4ADAC104">
        <w:rPr>
          <w:rFonts w:ascii="Aptos" w:hAnsi="Aptos"/>
          <w:color w:val="156082" w:themeColor="accent1"/>
        </w:rPr>
        <w:t>.</w:t>
      </w:r>
      <w:r w:rsidRPr="2E99F638">
        <w:rPr>
          <w:rFonts w:ascii="Aptos" w:hAnsi="Aptos"/>
          <w:color w:val="156082" w:themeColor="accent1"/>
        </w:rPr>
        <w:t xml:space="preserve"> The vote passed</w:t>
      </w:r>
      <w:r w:rsidRPr="2E99F638" w:rsidR="70F7AF59">
        <w:rPr>
          <w:rFonts w:ascii="Aptos" w:hAnsi="Aptos"/>
          <w:color w:val="156082" w:themeColor="accent1"/>
        </w:rPr>
        <w:t xml:space="preserve">. </w:t>
      </w:r>
      <w:r w:rsidRPr="2E99F638">
        <w:rPr>
          <w:rFonts w:ascii="Aptos" w:hAnsi="Aptos"/>
          <w:color w:val="156082" w:themeColor="accent1"/>
        </w:rPr>
        <w:t>Eurihea Speciale</w:t>
      </w:r>
      <w:r w:rsidRPr="2E99F638" w:rsidR="70F7AF59">
        <w:rPr>
          <w:rFonts w:ascii="Aptos" w:hAnsi="Aptos"/>
          <w:color w:val="156082" w:themeColor="accent1"/>
        </w:rPr>
        <w:t xml:space="preserve"> </w:t>
      </w:r>
      <w:r w:rsidRPr="2E99F638" w:rsidR="69D05C65">
        <w:rPr>
          <w:rFonts w:ascii="Aptos" w:hAnsi="Aptos"/>
          <w:color w:val="156082" w:themeColor="accent1"/>
        </w:rPr>
        <w:t xml:space="preserve">confirmed with RESNET staff that </w:t>
      </w:r>
      <w:r w:rsidRPr="2E99F638" w:rsidR="70F7AF59">
        <w:rPr>
          <w:rFonts w:ascii="Aptos" w:hAnsi="Aptos"/>
          <w:color w:val="156082" w:themeColor="accent1"/>
        </w:rPr>
        <w:t xml:space="preserve">there were no group member comments. </w:t>
      </w:r>
    </w:p>
    <w:p w:rsidRPr="00C27F3F" w:rsidR="00214B5C" w:rsidP="00214B5C" w:rsidRDefault="00D05438" w14:paraId="771803C9" w14:textId="76C17127">
      <w:pPr>
        <w:pStyle w:val="ListParagraph"/>
        <w:numPr>
          <w:ilvl w:val="1"/>
          <w:numId w:val="9"/>
        </w:numPr>
        <w:rPr>
          <w:rFonts w:ascii="Aptos" w:hAnsi="Aptos"/>
          <w:color w:val="156082" w:themeColor="accent1"/>
        </w:rPr>
      </w:pPr>
      <w:r w:rsidRPr="00171B7B">
        <w:rPr>
          <w:rFonts w:ascii="Aptos" w:hAnsi="Aptos"/>
          <w:color w:val="156082" w:themeColor="accent1"/>
        </w:rPr>
        <w:t>It was sent out for public comment</w:t>
      </w:r>
      <w:r w:rsidR="00423993">
        <w:rPr>
          <w:rFonts w:ascii="Aptos" w:hAnsi="Aptos"/>
          <w:color w:val="156082" w:themeColor="accent1"/>
        </w:rPr>
        <w:t>, ope</w:t>
      </w:r>
      <w:r w:rsidR="00A31E7B">
        <w:rPr>
          <w:rFonts w:ascii="Aptos" w:hAnsi="Aptos"/>
          <w:color w:val="156082" w:themeColor="accent1"/>
        </w:rPr>
        <w:t xml:space="preserve">ned </w:t>
      </w:r>
      <w:r w:rsidR="005A4DC7">
        <w:rPr>
          <w:rFonts w:ascii="Aptos" w:hAnsi="Aptos"/>
          <w:color w:val="156082" w:themeColor="accent1"/>
        </w:rPr>
        <w:t xml:space="preserve">on </w:t>
      </w:r>
      <w:r w:rsidR="00A31E7B">
        <w:rPr>
          <w:rFonts w:ascii="Aptos" w:hAnsi="Aptos"/>
          <w:color w:val="156082" w:themeColor="accent1"/>
        </w:rPr>
        <w:t>August 5, 2026</w:t>
      </w:r>
      <w:r w:rsidR="005A4DC7">
        <w:rPr>
          <w:rFonts w:ascii="Aptos" w:hAnsi="Aptos"/>
          <w:color w:val="156082" w:themeColor="accent1"/>
        </w:rPr>
        <w:t>,</w:t>
      </w:r>
      <w:r w:rsidR="00A31E7B">
        <w:rPr>
          <w:rFonts w:ascii="Aptos" w:hAnsi="Aptos"/>
          <w:color w:val="156082" w:themeColor="accent1"/>
        </w:rPr>
        <w:t xml:space="preserve"> and closes </w:t>
      </w:r>
      <w:r w:rsidR="005A4DC7">
        <w:rPr>
          <w:rFonts w:ascii="Aptos" w:hAnsi="Aptos"/>
          <w:color w:val="156082" w:themeColor="accent1"/>
        </w:rPr>
        <w:t xml:space="preserve">on </w:t>
      </w:r>
      <w:r w:rsidR="00A31E7B">
        <w:rPr>
          <w:rFonts w:ascii="Aptos" w:hAnsi="Aptos"/>
          <w:color w:val="156082" w:themeColor="accent1"/>
        </w:rPr>
        <w:t>September 4, 2026.</w:t>
      </w:r>
    </w:p>
    <w:p w:rsidR="00214B5C" w:rsidP="001440EE" w:rsidRDefault="00214B5C" w14:paraId="6F563518" w14:textId="1AA66D57">
      <w:pPr>
        <w:pStyle w:val="ListParagraph"/>
        <w:numPr>
          <w:ilvl w:val="0"/>
          <w:numId w:val="9"/>
        </w:numPr>
        <w:rPr>
          <w:rFonts w:ascii="Aptos" w:hAnsi="Aptos"/>
          <w:color w:val="212121"/>
        </w:rPr>
      </w:pPr>
      <w:r w:rsidRPr="001440EE">
        <w:rPr>
          <w:rFonts w:ascii="Aptos" w:hAnsi="Aptos"/>
          <w:color w:val="212121"/>
        </w:rPr>
        <w:t>Potential Chapter 2 impacts from SDC200/900 Work Group</w:t>
      </w:r>
    </w:p>
    <w:p w:rsidRPr="00040E79" w:rsidR="00214B5C" w:rsidP="00214B5C" w:rsidRDefault="02C26E2B" w14:paraId="593FDC51" w14:textId="35F18EBD">
      <w:pPr>
        <w:pStyle w:val="ListParagraph"/>
        <w:numPr>
          <w:ilvl w:val="1"/>
          <w:numId w:val="9"/>
        </w:numPr>
        <w:rPr>
          <w:rFonts w:ascii="Aptos" w:hAnsi="Aptos"/>
          <w:color w:val="156082" w:themeColor="accent1"/>
        </w:rPr>
      </w:pPr>
      <w:r w:rsidRPr="2E99F638">
        <w:rPr>
          <w:rFonts w:ascii="Aptos" w:hAnsi="Aptos"/>
          <w:color w:val="156082" w:themeColor="accent1"/>
        </w:rPr>
        <w:t>Th</w:t>
      </w:r>
      <w:r w:rsidRPr="2E99F638" w:rsidR="69D05C65">
        <w:rPr>
          <w:rFonts w:ascii="Aptos" w:hAnsi="Aptos"/>
          <w:color w:val="156082" w:themeColor="accent1"/>
        </w:rPr>
        <w:t>e SDC200/900 Work Group</w:t>
      </w:r>
      <w:r w:rsidRPr="2E99F638">
        <w:rPr>
          <w:rFonts w:ascii="Aptos" w:hAnsi="Aptos"/>
          <w:color w:val="156082" w:themeColor="accent1"/>
        </w:rPr>
        <w:t xml:space="preserve"> ha</w:t>
      </w:r>
      <w:r w:rsidRPr="2E99F638" w:rsidR="69D05C65">
        <w:rPr>
          <w:rFonts w:ascii="Aptos" w:hAnsi="Aptos"/>
          <w:color w:val="156082" w:themeColor="accent1"/>
        </w:rPr>
        <w:t>s</w:t>
      </w:r>
      <w:r w:rsidRPr="2E99F638">
        <w:rPr>
          <w:rFonts w:ascii="Aptos" w:hAnsi="Aptos"/>
          <w:color w:val="156082" w:themeColor="accent1"/>
        </w:rPr>
        <w:t xml:space="preserve"> been tasked with </w:t>
      </w:r>
      <w:r w:rsidRPr="2E99F638" w:rsidR="69D05C65">
        <w:rPr>
          <w:rFonts w:ascii="Aptos" w:hAnsi="Aptos"/>
          <w:color w:val="156082" w:themeColor="accent1"/>
        </w:rPr>
        <w:t>“</w:t>
      </w:r>
      <w:r w:rsidRPr="2E99F638">
        <w:rPr>
          <w:rFonts w:ascii="Aptos" w:hAnsi="Aptos"/>
          <w:color w:val="156082" w:themeColor="accent1"/>
        </w:rPr>
        <w:t>cleaning up the language</w:t>
      </w:r>
      <w:r w:rsidRPr="2E99F638" w:rsidR="69D05C65">
        <w:rPr>
          <w:rFonts w:ascii="Aptos" w:hAnsi="Aptos"/>
          <w:color w:val="156082" w:themeColor="accent1"/>
        </w:rPr>
        <w:t>”</w:t>
      </w:r>
      <w:r w:rsidRPr="2E99F638" w:rsidR="63BC2798">
        <w:rPr>
          <w:rFonts w:ascii="Aptos" w:hAnsi="Aptos"/>
          <w:color w:val="156082" w:themeColor="accent1"/>
        </w:rPr>
        <w:t xml:space="preserve"> between Chapter 1, 2</w:t>
      </w:r>
      <w:r w:rsidRPr="2E99F638" w:rsidR="69D05C65">
        <w:rPr>
          <w:rFonts w:ascii="Aptos" w:hAnsi="Aptos"/>
          <w:color w:val="156082" w:themeColor="accent1"/>
        </w:rPr>
        <w:t>,</w:t>
      </w:r>
      <w:r w:rsidRPr="2E99F638" w:rsidR="63BC2798">
        <w:rPr>
          <w:rFonts w:ascii="Aptos" w:hAnsi="Aptos"/>
          <w:color w:val="156082" w:themeColor="accent1"/>
        </w:rPr>
        <w:t xml:space="preserve"> and 9</w:t>
      </w:r>
      <w:r w:rsidRPr="2E99F638" w:rsidR="69D05C65">
        <w:rPr>
          <w:rFonts w:ascii="Aptos" w:hAnsi="Aptos"/>
          <w:color w:val="156082" w:themeColor="accent1"/>
        </w:rPr>
        <w:t>. This group is</w:t>
      </w:r>
      <w:r w:rsidRPr="2E99F638" w:rsidR="591E7615">
        <w:rPr>
          <w:rFonts w:ascii="Aptos" w:hAnsi="Aptos"/>
          <w:color w:val="156082" w:themeColor="accent1"/>
        </w:rPr>
        <w:t xml:space="preserve"> ensuring </w:t>
      </w:r>
      <w:r w:rsidR="003A6109">
        <w:rPr>
          <w:rFonts w:ascii="Aptos" w:hAnsi="Aptos"/>
          <w:color w:val="156082" w:themeColor="accent1"/>
        </w:rPr>
        <w:t>there is no conflic</w:t>
      </w:r>
      <w:r w:rsidR="00FC1437">
        <w:rPr>
          <w:rFonts w:ascii="Aptos" w:hAnsi="Aptos"/>
          <w:color w:val="156082" w:themeColor="accent1"/>
        </w:rPr>
        <w:t xml:space="preserve">ting </w:t>
      </w:r>
      <w:r w:rsidR="00787F2F">
        <w:rPr>
          <w:rFonts w:ascii="Aptos" w:hAnsi="Aptos"/>
          <w:color w:val="156082" w:themeColor="accent1"/>
        </w:rPr>
        <w:t xml:space="preserve">language </w:t>
      </w:r>
      <w:r w:rsidRPr="2E99F638" w:rsidR="591E7615">
        <w:rPr>
          <w:rFonts w:ascii="Aptos" w:hAnsi="Aptos"/>
          <w:color w:val="156082" w:themeColor="accent1"/>
        </w:rPr>
        <w:t xml:space="preserve">throughout the chapters and/or identifying </w:t>
      </w:r>
      <w:r w:rsidRPr="2E99F638" w:rsidR="63BC2798">
        <w:rPr>
          <w:rFonts w:ascii="Aptos" w:hAnsi="Aptos"/>
          <w:color w:val="156082" w:themeColor="accent1"/>
        </w:rPr>
        <w:t xml:space="preserve">impacts </w:t>
      </w:r>
      <w:r w:rsidRPr="2E99F638" w:rsidR="591E7615">
        <w:rPr>
          <w:rFonts w:ascii="Aptos" w:hAnsi="Aptos"/>
          <w:color w:val="156082" w:themeColor="accent1"/>
        </w:rPr>
        <w:t xml:space="preserve">on each of the </w:t>
      </w:r>
      <w:r w:rsidRPr="2E99F638" w:rsidR="63BC2798">
        <w:rPr>
          <w:rFonts w:ascii="Aptos" w:hAnsi="Aptos"/>
          <w:color w:val="156082" w:themeColor="accent1"/>
        </w:rPr>
        <w:t>chapters</w:t>
      </w:r>
      <w:r w:rsidR="00F6076E">
        <w:rPr>
          <w:rFonts w:ascii="Aptos" w:hAnsi="Aptos"/>
          <w:color w:val="156082" w:themeColor="accent1"/>
        </w:rPr>
        <w:t xml:space="preserve">. </w:t>
      </w:r>
    </w:p>
    <w:p w:rsidRPr="00040E79" w:rsidR="00040E79" w:rsidP="00040E79" w:rsidRDefault="00E50173" w14:paraId="2D7C0843" w14:textId="2CCDEAFA">
      <w:pPr>
        <w:pStyle w:val="ListParagraph"/>
        <w:numPr>
          <w:ilvl w:val="1"/>
          <w:numId w:val="9"/>
        </w:numPr>
        <w:rPr>
          <w:rFonts w:ascii="Aptos" w:hAnsi="Aptos"/>
          <w:color w:val="156082" w:themeColor="accent1"/>
        </w:rPr>
      </w:pPr>
      <w:r w:rsidRPr="00040E79">
        <w:rPr>
          <w:rFonts w:ascii="Aptos" w:hAnsi="Aptos"/>
          <w:color w:val="156082" w:themeColor="accent1"/>
        </w:rPr>
        <w:t xml:space="preserve">It is </w:t>
      </w:r>
      <w:r w:rsidR="009C5EFC">
        <w:rPr>
          <w:rFonts w:ascii="Aptos" w:hAnsi="Aptos"/>
          <w:color w:val="156082" w:themeColor="accent1"/>
        </w:rPr>
        <w:t xml:space="preserve">a </w:t>
      </w:r>
      <w:r w:rsidRPr="00040E79">
        <w:rPr>
          <w:rFonts w:ascii="Aptos" w:hAnsi="Aptos"/>
          <w:color w:val="156082" w:themeColor="accent1"/>
        </w:rPr>
        <w:t xml:space="preserve">time-intensive </w:t>
      </w:r>
      <w:r w:rsidR="00F91F03">
        <w:rPr>
          <w:rFonts w:ascii="Aptos" w:hAnsi="Aptos"/>
          <w:color w:val="156082" w:themeColor="accent1"/>
        </w:rPr>
        <w:t xml:space="preserve">and </w:t>
      </w:r>
      <w:r w:rsidR="00147288">
        <w:rPr>
          <w:rFonts w:ascii="Aptos" w:hAnsi="Aptos"/>
          <w:color w:val="156082" w:themeColor="accent1"/>
        </w:rPr>
        <w:t>big task</w:t>
      </w:r>
      <w:r w:rsidR="008B02C3">
        <w:rPr>
          <w:rFonts w:ascii="Aptos" w:hAnsi="Aptos"/>
          <w:color w:val="156082" w:themeColor="accent1"/>
        </w:rPr>
        <w:t xml:space="preserve"> for </w:t>
      </w:r>
      <w:r w:rsidR="00D50167">
        <w:rPr>
          <w:rFonts w:ascii="Aptos" w:hAnsi="Aptos"/>
          <w:color w:val="156082" w:themeColor="accent1"/>
        </w:rPr>
        <w:t xml:space="preserve">the </w:t>
      </w:r>
      <w:r w:rsidR="00F21BFF">
        <w:rPr>
          <w:rFonts w:ascii="Aptos" w:hAnsi="Aptos"/>
          <w:color w:val="156082" w:themeColor="accent1"/>
        </w:rPr>
        <w:t>working group</w:t>
      </w:r>
      <w:r w:rsidR="003662A5">
        <w:rPr>
          <w:rFonts w:ascii="Aptos" w:hAnsi="Aptos"/>
          <w:color w:val="156082" w:themeColor="accent1"/>
        </w:rPr>
        <w:t>. The</w:t>
      </w:r>
      <w:r w:rsidR="003C3A3C">
        <w:rPr>
          <w:rFonts w:ascii="Aptos" w:hAnsi="Aptos"/>
          <w:color w:val="156082" w:themeColor="accent1"/>
        </w:rPr>
        <w:t xml:space="preserve"> group is meeting </w:t>
      </w:r>
      <w:r w:rsidRPr="00040E79">
        <w:rPr>
          <w:rFonts w:ascii="Aptos" w:hAnsi="Aptos"/>
          <w:color w:val="156082" w:themeColor="accent1"/>
        </w:rPr>
        <w:t>twice a month</w:t>
      </w:r>
      <w:r w:rsidR="002174D4">
        <w:rPr>
          <w:rFonts w:ascii="Aptos" w:hAnsi="Aptos"/>
          <w:color w:val="156082" w:themeColor="accent1"/>
        </w:rPr>
        <w:t xml:space="preserve"> and has the framework</w:t>
      </w:r>
      <w:r w:rsidR="004C5918">
        <w:rPr>
          <w:rFonts w:ascii="Aptos" w:hAnsi="Aptos"/>
          <w:color w:val="156082" w:themeColor="accent1"/>
        </w:rPr>
        <w:t xml:space="preserve"> set for the group to clean up language. </w:t>
      </w:r>
    </w:p>
    <w:p w:rsidRPr="002174D4" w:rsidR="00E50173" w:rsidP="002174D4" w:rsidRDefault="00040E79" w14:paraId="2D1B32A1" w14:textId="1A121233">
      <w:pPr>
        <w:pStyle w:val="ListParagraph"/>
        <w:numPr>
          <w:ilvl w:val="1"/>
          <w:numId w:val="9"/>
        </w:numPr>
        <w:rPr>
          <w:rFonts w:ascii="Aptos" w:hAnsi="Aptos"/>
          <w:color w:val="156082" w:themeColor="accent1"/>
        </w:rPr>
      </w:pPr>
      <w:r w:rsidRPr="31D50F42" w:rsidR="5FCAA88F">
        <w:rPr>
          <w:color w:val="156082" w:themeColor="accent1" w:themeTint="FF" w:themeShade="FF"/>
        </w:rPr>
        <w:t>Members noted that work extending beyond the current new work item may require SMB approval.</w:t>
      </w:r>
      <w:r w:rsidRPr="31D50F42" w:rsidR="5FCAA88F">
        <w:rPr>
          <w:color w:val="156082" w:themeColor="accent1" w:themeTint="FF" w:themeShade="FF"/>
        </w:rPr>
        <w:t xml:space="preserve"> Rick </w:t>
      </w:r>
      <w:r w:rsidRPr="31D50F42" w:rsidR="6DCF9EDD">
        <w:rPr>
          <w:color w:val="156082" w:themeColor="accent1" w:themeTint="FF" w:themeShade="FF"/>
        </w:rPr>
        <w:t xml:space="preserve">Dixon </w:t>
      </w:r>
      <w:r w:rsidRPr="31D50F42" w:rsidR="5FCAA88F">
        <w:rPr>
          <w:color w:val="156082" w:themeColor="accent1" w:themeTint="FF" w:themeShade="FF"/>
        </w:rPr>
        <w:t xml:space="preserve">was invited to the next joint working-group </w:t>
      </w:r>
      <w:r w:rsidRPr="31D50F42" w:rsidR="5FCAA88F">
        <w:rPr>
          <w:color w:val="156082" w:themeColor="accent1" w:themeTint="FF" w:themeShade="FF"/>
        </w:rPr>
        <w:t>meeting to review</w:t>
      </w:r>
      <w:r w:rsidRPr="31D50F42" w:rsidR="3948BF31">
        <w:rPr>
          <w:color w:val="156082" w:themeColor="accent1" w:themeTint="FF" w:themeShade="FF"/>
        </w:rPr>
        <w:t xml:space="preserve"> the</w:t>
      </w:r>
      <w:r w:rsidRPr="31D50F42" w:rsidR="5FCAA88F">
        <w:rPr>
          <w:color w:val="156082" w:themeColor="accent1" w:themeTint="FF" w:themeShade="FF"/>
        </w:rPr>
        <w:t xml:space="preserve"> scope and </w:t>
      </w:r>
      <w:r w:rsidRPr="31D50F42" w:rsidR="5FCAA88F">
        <w:rPr>
          <w:color w:val="156082" w:themeColor="accent1" w:themeTint="FF" w:themeShade="FF"/>
        </w:rPr>
        <w:t>determine</w:t>
      </w:r>
      <w:r w:rsidRPr="31D50F42" w:rsidR="5FCAA88F">
        <w:rPr>
          <w:color w:val="156082" w:themeColor="accent1" w:themeTint="FF" w:themeShade="FF"/>
        </w:rPr>
        <w:t xml:space="preserve"> whether </w:t>
      </w:r>
      <w:r w:rsidRPr="31D50F42" w:rsidR="5FCAA88F">
        <w:rPr>
          <w:color w:val="156082" w:themeColor="accent1" w:themeTint="FF" w:themeShade="FF"/>
        </w:rPr>
        <w:t>additional</w:t>
      </w:r>
      <w:r w:rsidRPr="31D50F42" w:rsidR="5FCAA88F">
        <w:rPr>
          <w:color w:val="156082" w:themeColor="accent1" w:themeTint="FF" w:themeShade="FF"/>
        </w:rPr>
        <w:t xml:space="preserve"> authorization is needed.</w:t>
      </w:r>
    </w:p>
    <w:p w:rsidRPr="00A85F69" w:rsidR="001440EE" w:rsidP="00A85F69" w:rsidRDefault="00214B5C" w14:paraId="50E26BA1" w14:textId="0C2BFCC1">
      <w:pPr>
        <w:pStyle w:val="ListParagraph"/>
        <w:numPr>
          <w:ilvl w:val="0"/>
          <w:numId w:val="9"/>
        </w:numPr>
        <w:spacing w:after="240"/>
        <w:rPr>
          <w:rFonts w:ascii="Aptos" w:hAnsi="Aptos"/>
          <w:color w:val="212121"/>
        </w:rPr>
      </w:pPr>
      <w:r w:rsidRPr="001440EE">
        <w:rPr>
          <w:rFonts w:ascii="Aptos" w:hAnsi="Aptos"/>
          <w:color w:val="212121"/>
        </w:rPr>
        <w:t>Work Item Suggestion - Section 207 Review and possible expansion, we had an action item to take a look at this for discussion during this meeting - This was Eurihea's comment: </w:t>
      </w:r>
    </w:p>
    <w:p w:rsidR="00D63669" w:rsidP="00D63669" w:rsidRDefault="00214B5C" w14:paraId="67C599A8" w14:textId="073CB651">
      <w:pPr>
        <w:pStyle w:val="ListParagraph"/>
        <w:numPr>
          <w:ilvl w:val="1"/>
          <w:numId w:val="9"/>
        </w:numPr>
        <w:spacing w:after="240"/>
        <w:rPr>
          <w:rFonts w:ascii="Aptos" w:hAnsi="Aptos"/>
          <w:color w:val="212121"/>
        </w:rPr>
      </w:pPr>
      <w:r w:rsidRPr="001440EE">
        <w:rPr>
          <w:rFonts w:ascii="Aptos" w:hAnsi="Aptos"/>
          <w:color w:val="212121"/>
        </w:rPr>
        <w:t>While reviewing Section 207 of the standards, I realized this section may need to be reviewed and updated. It doesn’t appear to consider all the possible ways that someone could have had a lapse in certification or have been revoked and seems to be specific to raters who have either not met their PDH requirements or had disciplinary problems, but not someone who didn’t meet the 3 year rating submittal requirement, etc. In any case, it also appears to be very punitive and lean more towards someone with disciplinary issues. I’d like to request that we create a new work item to review the standards, discuss the intent, compare all the ways you can have your certification revoked, and determine whether or not the existing language adequately addresses all of them in a reasonable manner. </w:t>
      </w:r>
    </w:p>
    <w:p w:rsidR="00636EC5" w:rsidP="00D63669" w:rsidRDefault="002A41C4" w14:paraId="1BAD7BD4" w14:textId="09219F6C">
      <w:pPr>
        <w:pStyle w:val="ListParagraph"/>
        <w:numPr>
          <w:ilvl w:val="1"/>
          <w:numId w:val="9"/>
        </w:numPr>
        <w:spacing w:after="240"/>
        <w:rPr>
          <w:rFonts w:ascii="Aptos" w:hAnsi="Aptos"/>
          <w:color w:val="156082" w:themeColor="accent1"/>
        </w:rPr>
      </w:pPr>
      <w:r w:rsidRPr="31D50F42" w:rsidR="15130ED4">
        <w:rPr>
          <w:rFonts w:ascii="Aptos" w:hAnsi="Aptos"/>
          <w:color w:val="156082" w:themeColor="accent1" w:themeTint="FF" w:themeShade="FF"/>
        </w:rPr>
        <w:t>In reference to Section 207</w:t>
      </w:r>
      <w:r w:rsidRPr="31D50F42" w:rsidR="33E965DD">
        <w:rPr>
          <w:rFonts w:ascii="Aptos" w:hAnsi="Aptos"/>
          <w:color w:val="156082" w:themeColor="accent1" w:themeTint="FF" w:themeShade="FF"/>
        </w:rPr>
        <w:t>,</w:t>
      </w:r>
      <w:r w:rsidRPr="31D50F42" w:rsidR="14042566">
        <w:rPr>
          <w:rFonts w:ascii="Aptos" w:hAnsi="Aptos"/>
          <w:color w:val="156082" w:themeColor="accent1" w:themeTint="FF" w:themeShade="FF"/>
        </w:rPr>
        <w:t xml:space="preserve"> </w:t>
      </w:r>
      <w:r w:rsidRPr="31D50F42" w:rsidR="4B116ECD">
        <w:rPr>
          <w:rFonts w:ascii="Aptos" w:hAnsi="Aptos"/>
          <w:color w:val="156082" w:themeColor="accent1" w:themeTint="FF" w:themeShade="FF"/>
        </w:rPr>
        <w:t xml:space="preserve">the </w:t>
      </w:r>
      <w:r w:rsidRPr="31D50F42" w:rsidR="19F75EC6">
        <w:rPr>
          <w:rFonts w:ascii="Aptos" w:hAnsi="Aptos"/>
          <w:color w:val="156082" w:themeColor="accent1" w:themeTint="FF" w:themeShade="FF"/>
        </w:rPr>
        <w:t>member</w:t>
      </w:r>
      <w:r w:rsidRPr="31D50F42" w:rsidR="32241A47">
        <w:rPr>
          <w:rFonts w:ascii="Aptos" w:hAnsi="Aptos"/>
          <w:color w:val="156082" w:themeColor="accent1" w:themeTint="FF" w:themeShade="FF"/>
        </w:rPr>
        <w:t>s</w:t>
      </w:r>
      <w:r w:rsidRPr="31D50F42" w:rsidR="19F75EC6">
        <w:rPr>
          <w:rFonts w:ascii="Aptos" w:hAnsi="Aptos"/>
          <w:color w:val="156082" w:themeColor="accent1" w:themeTint="FF" w:themeShade="FF"/>
        </w:rPr>
        <w:t xml:space="preserve"> described</w:t>
      </w:r>
      <w:r w:rsidRPr="31D50F42" w:rsidR="67689C2C">
        <w:rPr>
          <w:rFonts w:ascii="Aptos" w:hAnsi="Aptos"/>
          <w:color w:val="156082" w:themeColor="accent1" w:themeTint="FF" w:themeShade="FF"/>
        </w:rPr>
        <w:t xml:space="preserve"> </w:t>
      </w:r>
      <w:r w:rsidRPr="31D50F42" w:rsidR="19F75EC6">
        <w:rPr>
          <w:rFonts w:ascii="Aptos" w:hAnsi="Aptos"/>
          <w:color w:val="156082" w:themeColor="accent1" w:themeTint="FF" w:themeShade="FF"/>
        </w:rPr>
        <w:t>experienced Rater</w:t>
      </w:r>
      <w:r w:rsidRPr="31D50F42" w:rsidR="4B116ECD">
        <w:rPr>
          <w:rFonts w:ascii="Aptos" w:hAnsi="Aptos"/>
          <w:color w:val="156082" w:themeColor="accent1" w:themeTint="FF" w:themeShade="FF"/>
        </w:rPr>
        <w:t>s</w:t>
      </w:r>
      <w:r w:rsidRPr="31D50F42" w:rsidR="19F75EC6">
        <w:rPr>
          <w:rFonts w:ascii="Aptos" w:hAnsi="Aptos"/>
          <w:color w:val="156082" w:themeColor="accent1" w:themeTint="FF" w:themeShade="FF"/>
        </w:rPr>
        <w:t xml:space="preserve"> losing certifications</w:t>
      </w:r>
      <w:r w:rsidRPr="31D50F42" w:rsidR="08579706">
        <w:rPr>
          <w:rFonts w:ascii="Aptos" w:hAnsi="Aptos"/>
          <w:color w:val="156082" w:themeColor="accent1" w:themeTint="FF" w:themeShade="FF"/>
        </w:rPr>
        <w:t>.</w:t>
      </w:r>
      <w:r w:rsidRPr="31D50F42" w:rsidR="60E489E4">
        <w:rPr>
          <w:rFonts w:ascii="Aptos" w:hAnsi="Aptos"/>
          <w:color w:val="156082" w:themeColor="accent1" w:themeTint="FF" w:themeShade="FF"/>
        </w:rPr>
        <w:t xml:space="preserve"> </w:t>
      </w:r>
      <w:r w:rsidRPr="31D50F42" w:rsidR="5C44B4DD">
        <w:rPr>
          <w:rFonts w:ascii="Aptos" w:hAnsi="Aptos"/>
          <w:color w:val="156082" w:themeColor="accent1" w:themeTint="FF" w:themeShade="FF"/>
        </w:rPr>
        <w:t xml:space="preserve">The members provided </w:t>
      </w:r>
      <w:r w:rsidRPr="31D50F42" w:rsidR="754E8905">
        <w:rPr>
          <w:rFonts w:ascii="Aptos" w:hAnsi="Aptos"/>
          <w:color w:val="156082" w:themeColor="accent1" w:themeTint="FF" w:themeShade="FF"/>
        </w:rPr>
        <w:t>example</w:t>
      </w:r>
      <w:r w:rsidRPr="31D50F42" w:rsidR="5E5194A5">
        <w:rPr>
          <w:rFonts w:ascii="Aptos" w:hAnsi="Aptos"/>
          <w:color w:val="156082" w:themeColor="accent1" w:themeTint="FF" w:themeShade="FF"/>
        </w:rPr>
        <w:t>s</w:t>
      </w:r>
      <w:r w:rsidRPr="31D50F42" w:rsidR="754E8905">
        <w:rPr>
          <w:rFonts w:ascii="Aptos" w:hAnsi="Aptos"/>
          <w:color w:val="156082" w:themeColor="accent1" w:themeTint="FF" w:themeShade="FF"/>
        </w:rPr>
        <w:t xml:space="preserve"> </w:t>
      </w:r>
      <w:r w:rsidRPr="31D50F42" w:rsidR="0AEBF228">
        <w:rPr>
          <w:rFonts w:ascii="Aptos" w:hAnsi="Aptos"/>
          <w:color w:val="156082" w:themeColor="accent1" w:themeTint="FF" w:themeShade="FF"/>
        </w:rPr>
        <w:t xml:space="preserve">that </w:t>
      </w:r>
      <w:r w:rsidRPr="31D50F42" w:rsidR="0AEBF228">
        <w:rPr>
          <w:rFonts w:ascii="Aptos" w:hAnsi="Aptos"/>
          <w:color w:val="156082" w:themeColor="accent1" w:themeTint="FF" w:themeShade="FF"/>
        </w:rPr>
        <w:t>can</w:t>
      </w:r>
      <w:r w:rsidRPr="31D50F42" w:rsidR="0AEBF228">
        <w:rPr>
          <w:rFonts w:ascii="Aptos" w:hAnsi="Aptos"/>
          <w:color w:val="156082" w:themeColor="accent1" w:themeTint="FF" w:themeShade="FF"/>
        </w:rPr>
        <w:t xml:space="preserve"> produce a </w:t>
      </w:r>
      <w:r w:rsidRPr="31D50F42" w:rsidR="08F02CAF">
        <w:rPr>
          <w:rFonts w:ascii="Aptos" w:hAnsi="Aptos"/>
          <w:color w:val="156082" w:themeColor="accent1" w:themeTint="FF" w:themeShade="FF"/>
        </w:rPr>
        <w:t>lapse</w:t>
      </w:r>
      <w:r w:rsidRPr="31D50F42" w:rsidR="0D02A759">
        <w:rPr>
          <w:rFonts w:ascii="Aptos" w:hAnsi="Aptos"/>
          <w:color w:val="156082" w:themeColor="accent1" w:themeTint="FF" w:themeShade="FF"/>
        </w:rPr>
        <w:t xml:space="preserve"> in</w:t>
      </w:r>
      <w:r w:rsidRPr="31D50F42" w:rsidR="175C8808">
        <w:rPr>
          <w:rFonts w:ascii="Aptos" w:hAnsi="Aptos"/>
          <w:color w:val="156082" w:themeColor="accent1" w:themeTint="FF" w:themeShade="FF"/>
        </w:rPr>
        <w:t xml:space="preserve"> certification</w:t>
      </w:r>
      <w:r w:rsidRPr="31D50F42" w:rsidR="53CFFD21">
        <w:rPr>
          <w:rFonts w:ascii="Aptos" w:hAnsi="Aptos"/>
          <w:color w:val="156082" w:themeColor="accent1" w:themeTint="FF" w:themeShade="FF"/>
        </w:rPr>
        <w:t>,</w:t>
      </w:r>
      <w:r w:rsidRPr="31D50F42" w:rsidR="175C8808">
        <w:rPr>
          <w:rFonts w:ascii="Aptos" w:hAnsi="Aptos"/>
          <w:color w:val="156082" w:themeColor="accent1" w:themeTint="FF" w:themeShade="FF"/>
        </w:rPr>
        <w:t xml:space="preserve"> </w:t>
      </w:r>
      <w:r w:rsidRPr="31D50F42" w:rsidR="498FC26B">
        <w:rPr>
          <w:rFonts w:ascii="Aptos" w:hAnsi="Aptos"/>
          <w:color w:val="156082" w:themeColor="accent1" w:themeTint="FF" w:themeShade="FF"/>
        </w:rPr>
        <w:t xml:space="preserve">such </w:t>
      </w:r>
      <w:r w:rsidRPr="31D50F42" w:rsidR="498FC26B">
        <w:rPr>
          <w:rFonts w:ascii="Aptos" w:hAnsi="Aptos"/>
          <w:color w:val="156082" w:themeColor="accent1" w:themeTint="FF" w:themeShade="FF"/>
        </w:rPr>
        <w:t xml:space="preserve">as </w:t>
      </w:r>
      <w:r w:rsidRPr="31D50F42" w:rsidR="60E489E4">
        <w:rPr>
          <w:rFonts w:ascii="Aptos" w:hAnsi="Aptos"/>
          <w:color w:val="156082" w:themeColor="accent1" w:themeTint="FF" w:themeShade="FF"/>
        </w:rPr>
        <w:t>job</w:t>
      </w:r>
      <w:r w:rsidRPr="31D50F42" w:rsidR="175C8808">
        <w:rPr>
          <w:rFonts w:ascii="Aptos" w:hAnsi="Aptos"/>
          <w:color w:val="156082" w:themeColor="accent1" w:themeTint="FF" w:themeShade="FF"/>
        </w:rPr>
        <w:t xml:space="preserve"> </w:t>
      </w:r>
      <w:r w:rsidRPr="31D50F42" w:rsidR="60E489E4">
        <w:rPr>
          <w:rFonts w:ascii="Aptos" w:hAnsi="Aptos"/>
          <w:color w:val="156082" w:themeColor="accent1" w:themeTint="FF" w:themeShade="FF"/>
        </w:rPr>
        <w:t>changes, taking leave from the industry</w:t>
      </w:r>
      <w:r w:rsidRPr="31D50F42" w:rsidR="67689C2C">
        <w:rPr>
          <w:rFonts w:ascii="Aptos" w:hAnsi="Aptos"/>
          <w:color w:val="156082" w:themeColor="accent1" w:themeTint="FF" w:themeShade="FF"/>
        </w:rPr>
        <w:t>,</w:t>
      </w:r>
      <w:r w:rsidRPr="31D50F42" w:rsidR="60E489E4">
        <w:rPr>
          <w:rFonts w:ascii="Aptos" w:hAnsi="Aptos"/>
          <w:color w:val="156082" w:themeColor="accent1" w:themeTint="FF" w:themeShade="FF"/>
        </w:rPr>
        <w:t xml:space="preserve"> or </w:t>
      </w:r>
      <w:r w:rsidRPr="31D50F42" w:rsidR="12DCB877">
        <w:rPr>
          <w:rFonts w:ascii="Aptos" w:hAnsi="Aptos"/>
          <w:color w:val="156082" w:themeColor="accent1" w:themeTint="FF" w:themeShade="FF"/>
        </w:rPr>
        <w:t>loss of Provider</w:t>
      </w:r>
      <w:r w:rsidRPr="31D50F42" w:rsidR="7D6AA37C">
        <w:rPr>
          <w:rFonts w:ascii="Aptos" w:hAnsi="Aptos"/>
          <w:color w:val="156082" w:themeColor="accent1" w:themeTint="FF" w:themeShade="FF"/>
        </w:rPr>
        <w:t xml:space="preserve"> </w:t>
      </w:r>
      <w:r w:rsidRPr="31D50F42" w:rsidR="1C73BFAA">
        <w:rPr>
          <w:rFonts w:ascii="Aptos" w:hAnsi="Aptos"/>
          <w:color w:val="156082" w:themeColor="accent1" w:themeTint="FF" w:themeShade="FF"/>
        </w:rPr>
        <w:t>status</w:t>
      </w:r>
      <w:r w:rsidRPr="31D50F42" w:rsidR="14169D1E">
        <w:rPr>
          <w:rFonts w:ascii="Aptos" w:hAnsi="Aptos"/>
          <w:color w:val="156082" w:themeColor="accent1" w:themeTint="FF" w:themeShade="FF"/>
        </w:rPr>
        <w:t>.</w:t>
      </w:r>
    </w:p>
    <w:p w:rsidR="00D63669" w:rsidP="00D63669" w:rsidRDefault="003C22AD" w14:paraId="5AD1932E" w14:textId="67DB3341">
      <w:pPr>
        <w:pStyle w:val="ListParagraph"/>
        <w:numPr>
          <w:ilvl w:val="1"/>
          <w:numId w:val="9"/>
        </w:numPr>
        <w:spacing w:after="240"/>
        <w:rPr>
          <w:rFonts w:ascii="Aptos" w:hAnsi="Aptos"/>
          <w:color w:val="156082" w:themeColor="accent1"/>
        </w:rPr>
      </w:pPr>
      <w:r w:rsidRPr="31D50F42" w:rsidR="6B107B2D">
        <w:rPr>
          <w:rFonts w:ascii="Aptos" w:hAnsi="Aptos"/>
          <w:color w:val="156082" w:themeColor="accent1" w:themeTint="FF" w:themeShade="FF"/>
        </w:rPr>
        <w:t xml:space="preserve">Members agreed </w:t>
      </w:r>
      <w:r w:rsidRPr="31D50F42" w:rsidR="460C6389">
        <w:rPr>
          <w:rFonts w:ascii="Aptos" w:hAnsi="Aptos"/>
          <w:color w:val="156082" w:themeColor="accent1" w:themeTint="FF" w:themeShade="FF"/>
        </w:rPr>
        <w:t xml:space="preserve">the </w:t>
      </w:r>
      <w:r w:rsidRPr="31D50F42" w:rsidR="6B107B2D">
        <w:rPr>
          <w:rFonts w:ascii="Aptos" w:hAnsi="Aptos"/>
          <w:color w:val="156082" w:themeColor="accent1" w:themeTint="FF" w:themeShade="FF"/>
        </w:rPr>
        <w:t xml:space="preserve">language is too punitive and </w:t>
      </w:r>
      <w:r w:rsidRPr="31D50F42" w:rsidR="460C6389">
        <w:rPr>
          <w:rFonts w:ascii="Aptos" w:hAnsi="Aptos"/>
          <w:color w:val="156082" w:themeColor="accent1" w:themeTint="FF" w:themeShade="FF"/>
        </w:rPr>
        <w:t xml:space="preserve">does not address exceptions </w:t>
      </w:r>
      <w:r w:rsidRPr="31D50F42" w:rsidR="4319CD66">
        <w:rPr>
          <w:rFonts w:ascii="Aptos" w:hAnsi="Aptos"/>
          <w:color w:val="156082" w:themeColor="accent1" w:themeTint="FF" w:themeShade="FF"/>
        </w:rPr>
        <w:t xml:space="preserve">in </w:t>
      </w:r>
      <w:r w:rsidRPr="31D50F42" w:rsidR="460C6389">
        <w:rPr>
          <w:rFonts w:ascii="Aptos" w:hAnsi="Aptos"/>
          <w:color w:val="156082" w:themeColor="accent1" w:themeTint="FF" w:themeShade="FF"/>
        </w:rPr>
        <w:t xml:space="preserve">certain situations. </w:t>
      </w:r>
    </w:p>
    <w:p w:rsidR="001F6924" w:rsidP="00D63669" w:rsidRDefault="004B6A42" w14:paraId="27871862" w14:textId="49C53100">
      <w:pPr>
        <w:pStyle w:val="ListParagraph"/>
        <w:numPr>
          <w:ilvl w:val="1"/>
          <w:numId w:val="9"/>
        </w:numPr>
        <w:spacing w:after="240"/>
        <w:rPr>
          <w:rFonts w:ascii="Aptos" w:hAnsi="Aptos"/>
          <w:color w:val="156082" w:themeColor="accent1"/>
        </w:rPr>
      </w:pPr>
      <w:r>
        <w:rPr>
          <w:rFonts w:ascii="Aptos" w:hAnsi="Aptos"/>
          <w:color w:val="156082" w:themeColor="accent1"/>
        </w:rPr>
        <w:t xml:space="preserve">Members acknowledged </w:t>
      </w:r>
      <w:r w:rsidR="00C12EF1">
        <w:rPr>
          <w:rFonts w:ascii="Aptos" w:hAnsi="Aptos"/>
          <w:color w:val="156082" w:themeColor="accent1"/>
        </w:rPr>
        <w:t>that Raters need to maintain their certifications, while</w:t>
      </w:r>
      <w:r w:rsidR="00884F28">
        <w:rPr>
          <w:rFonts w:ascii="Aptos" w:hAnsi="Aptos"/>
          <w:color w:val="156082" w:themeColor="accent1"/>
        </w:rPr>
        <w:t xml:space="preserve"> Providers and RESNET c</w:t>
      </w:r>
      <w:r w:rsidR="00835856">
        <w:rPr>
          <w:rFonts w:ascii="Aptos" w:hAnsi="Aptos"/>
          <w:color w:val="156082" w:themeColor="accent1"/>
        </w:rPr>
        <w:t>ould</w:t>
      </w:r>
      <w:r w:rsidR="00884F28">
        <w:rPr>
          <w:rFonts w:ascii="Aptos" w:hAnsi="Aptos"/>
          <w:color w:val="156082" w:themeColor="accent1"/>
        </w:rPr>
        <w:t xml:space="preserve"> assist with notifications </w:t>
      </w:r>
      <w:r w:rsidR="002B2E58">
        <w:rPr>
          <w:rFonts w:ascii="Aptos" w:hAnsi="Aptos"/>
          <w:color w:val="156082" w:themeColor="accent1"/>
        </w:rPr>
        <w:t xml:space="preserve">and record maintenance. </w:t>
      </w:r>
    </w:p>
    <w:p w:rsidR="00A37404" w:rsidP="00D63669" w:rsidRDefault="006C35A2" w14:paraId="5621B94B" w14:textId="4C536348">
      <w:pPr>
        <w:pStyle w:val="ListParagraph"/>
        <w:numPr>
          <w:ilvl w:val="1"/>
          <w:numId w:val="9"/>
        </w:numPr>
        <w:spacing w:after="240"/>
        <w:rPr>
          <w:rFonts w:ascii="Aptos" w:hAnsi="Aptos"/>
          <w:color w:val="156082" w:themeColor="accent1"/>
        </w:rPr>
      </w:pPr>
      <w:r>
        <w:rPr>
          <w:rFonts w:ascii="Aptos" w:hAnsi="Aptos"/>
          <w:color w:val="156082" w:themeColor="accent1"/>
        </w:rPr>
        <w:t>Members brainstor</w:t>
      </w:r>
      <w:r w:rsidR="006D545F">
        <w:rPr>
          <w:rFonts w:ascii="Aptos" w:hAnsi="Aptos"/>
          <w:color w:val="156082" w:themeColor="accent1"/>
        </w:rPr>
        <w:t>med more consistent notifications/communication</w:t>
      </w:r>
      <w:r w:rsidR="00242DEA">
        <w:rPr>
          <w:rFonts w:ascii="Aptos" w:hAnsi="Aptos"/>
          <w:color w:val="156082" w:themeColor="accent1"/>
        </w:rPr>
        <w:t>,</w:t>
      </w:r>
      <w:r w:rsidR="006D545F">
        <w:rPr>
          <w:rFonts w:ascii="Aptos" w:hAnsi="Aptos"/>
          <w:color w:val="156082" w:themeColor="accent1"/>
        </w:rPr>
        <w:t xml:space="preserve"> </w:t>
      </w:r>
      <w:r w:rsidR="00944E8C">
        <w:rPr>
          <w:rFonts w:ascii="Aptos" w:hAnsi="Aptos"/>
          <w:color w:val="156082" w:themeColor="accent1"/>
        </w:rPr>
        <w:t>a</w:t>
      </w:r>
      <w:r w:rsidR="00F12C42">
        <w:rPr>
          <w:rFonts w:ascii="Aptos" w:hAnsi="Aptos"/>
          <w:color w:val="156082" w:themeColor="accent1"/>
        </w:rPr>
        <w:t xml:space="preserve"> non-dis</w:t>
      </w:r>
      <w:r w:rsidR="00242DEA">
        <w:rPr>
          <w:rFonts w:ascii="Aptos" w:hAnsi="Aptos"/>
          <w:color w:val="156082" w:themeColor="accent1"/>
        </w:rPr>
        <w:t>ci</w:t>
      </w:r>
      <w:r w:rsidR="00F12C42">
        <w:rPr>
          <w:rFonts w:ascii="Aptos" w:hAnsi="Aptos"/>
          <w:color w:val="156082" w:themeColor="accent1"/>
        </w:rPr>
        <w:t>plinary lapse</w:t>
      </w:r>
      <w:r w:rsidR="00242DEA">
        <w:rPr>
          <w:rFonts w:ascii="Aptos" w:hAnsi="Aptos"/>
          <w:color w:val="156082" w:themeColor="accent1"/>
        </w:rPr>
        <w:t xml:space="preserve">, or an alternative reactivation option. </w:t>
      </w:r>
    </w:p>
    <w:p w:rsidR="006A0E50" w:rsidP="00CA6717" w:rsidRDefault="00C810AB" w14:paraId="07B00B72" w14:textId="19490D2C">
      <w:pPr>
        <w:pStyle w:val="ListParagraph"/>
        <w:numPr>
          <w:ilvl w:val="1"/>
          <w:numId w:val="9"/>
        </w:numPr>
        <w:rPr>
          <w:rFonts w:ascii="Aptos" w:hAnsi="Aptos"/>
          <w:color w:val="156082" w:themeColor="accent1"/>
        </w:rPr>
      </w:pPr>
      <w:r w:rsidRPr="00C810AB">
        <w:rPr>
          <w:rFonts w:ascii="Aptos" w:hAnsi="Aptos"/>
          <w:b/>
          <w:bCs/>
          <w:color w:val="156082" w:themeColor="accent1"/>
        </w:rPr>
        <w:t>Action Item:</w:t>
      </w:r>
      <w:r w:rsidRPr="000A3105">
        <w:rPr>
          <w:rFonts w:ascii="Aptos" w:hAnsi="Aptos"/>
          <w:color w:val="156082" w:themeColor="accent1"/>
        </w:rPr>
        <w:t xml:space="preserve"> RESNET Staff will request that Sharla Riead add the working version of Chapter 2 to SharePoint.</w:t>
      </w:r>
    </w:p>
    <w:p w:rsidRPr="00CA6717" w:rsidR="00CA6717" w:rsidP="00CA6717" w:rsidRDefault="00CA6717" w14:paraId="2F81CCDE" w14:textId="52EDF9B2">
      <w:pPr>
        <w:pStyle w:val="ListParagraph"/>
        <w:numPr>
          <w:ilvl w:val="1"/>
          <w:numId w:val="9"/>
        </w:numPr>
        <w:rPr>
          <w:rFonts w:ascii="Aptos" w:hAnsi="Aptos"/>
          <w:color w:val="156082" w:themeColor="accent1"/>
        </w:rPr>
      </w:pPr>
      <w:r>
        <w:rPr>
          <w:rFonts w:ascii="Aptos" w:hAnsi="Aptos"/>
          <w:color w:val="156082" w:themeColor="accent1"/>
        </w:rPr>
        <w:t xml:space="preserve">Eurihea </w:t>
      </w:r>
      <w:r w:rsidR="00CA722E">
        <w:rPr>
          <w:rFonts w:ascii="Aptos" w:hAnsi="Aptos"/>
          <w:color w:val="156082" w:themeColor="accent1"/>
        </w:rPr>
        <w:t>noted discussing the possib</w:t>
      </w:r>
      <w:r w:rsidR="001A3873">
        <w:rPr>
          <w:rFonts w:ascii="Aptos" w:hAnsi="Aptos"/>
          <w:color w:val="156082" w:themeColor="accent1"/>
        </w:rPr>
        <w:t>ility</w:t>
      </w:r>
      <w:r w:rsidR="00CA722E">
        <w:rPr>
          <w:rFonts w:ascii="Aptos" w:hAnsi="Aptos"/>
          <w:color w:val="156082" w:themeColor="accent1"/>
        </w:rPr>
        <w:t xml:space="preserve"> of read-only registry access for Raters </w:t>
      </w:r>
      <w:r w:rsidR="001A3873">
        <w:rPr>
          <w:rFonts w:ascii="Aptos" w:hAnsi="Aptos"/>
          <w:color w:val="156082" w:themeColor="accent1"/>
        </w:rPr>
        <w:t xml:space="preserve">to update their contact information and view their credentials. </w:t>
      </w:r>
    </w:p>
    <w:p w:rsidRPr="00D63669" w:rsidR="00020150" w:rsidP="00D63669" w:rsidRDefault="00413597" w14:paraId="4D71420F" w14:textId="6387A1D2">
      <w:pPr>
        <w:pStyle w:val="ListParagraph"/>
        <w:numPr>
          <w:ilvl w:val="1"/>
          <w:numId w:val="9"/>
        </w:numPr>
        <w:spacing w:after="240"/>
        <w:rPr>
          <w:rFonts w:ascii="Aptos" w:hAnsi="Aptos"/>
          <w:color w:val="156082" w:themeColor="accent1"/>
        </w:rPr>
      </w:pPr>
      <w:r>
        <w:rPr>
          <w:rFonts w:ascii="Aptos" w:hAnsi="Aptos"/>
          <w:color w:val="156082" w:themeColor="accent1"/>
        </w:rPr>
        <w:t>No changes were made to Section 207. The committee agreed to discuss</w:t>
      </w:r>
      <w:r w:rsidR="0098084F">
        <w:rPr>
          <w:rFonts w:ascii="Aptos" w:hAnsi="Aptos"/>
          <w:color w:val="156082" w:themeColor="accent1"/>
        </w:rPr>
        <w:t xml:space="preserve"> at next meeting. </w:t>
      </w:r>
    </w:p>
    <w:p w:rsidR="00F05521" w:rsidP="00F05521" w:rsidRDefault="00214B5C" w14:paraId="4010A482" w14:textId="77777777">
      <w:pPr>
        <w:pStyle w:val="ListParagraph"/>
        <w:numPr>
          <w:ilvl w:val="0"/>
          <w:numId w:val="9"/>
        </w:numPr>
        <w:spacing w:after="240"/>
        <w:rPr>
          <w:rFonts w:ascii="Aptos" w:hAnsi="Aptos"/>
          <w:color w:val="212121"/>
        </w:rPr>
      </w:pPr>
      <w:r w:rsidRPr="00F05521">
        <w:rPr>
          <w:rFonts w:ascii="Aptos" w:hAnsi="Aptos"/>
          <w:color w:val="212121"/>
        </w:rPr>
        <w:t>Clean up has also been requested for confusing language in the standards from the 7/1/26 requirements from a few Providers, one such comment is below.  Rick, do we need to submit a new NWI request for the ability to add clarifying language and make editorial updates as needed? It seems section 207 does need some work.</w:t>
      </w:r>
    </w:p>
    <w:p w:rsidR="00F05521" w:rsidP="00F05521" w:rsidRDefault="00214B5C" w14:paraId="303DA5C8" w14:textId="77777777">
      <w:pPr>
        <w:pStyle w:val="ListParagraph"/>
        <w:numPr>
          <w:ilvl w:val="1"/>
          <w:numId w:val="9"/>
        </w:numPr>
        <w:spacing w:after="240"/>
        <w:rPr>
          <w:rFonts w:ascii="Aptos" w:hAnsi="Aptos"/>
          <w:color w:val="212121"/>
        </w:rPr>
      </w:pPr>
      <w:r w:rsidRPr="00F05521">
        <w:rPr>
          <w:rFonts w:ascii="Aptos" w:hAnsi="Aptos"/>
          <w:color w:val="212121"/>
        </w:rPr>
        <w:t>What are the current energy modeling PD requirements for HERS Raters? Previously they just needed to take a course on the software they work in. </w:t>
      </w:r>
    </w:p>
    <w:p w:rsidRPr="000E55B8" w:rsidR="00214B5C" w:rsidP="00214B5C" w:rsidRDefault="00214B5C" w14:paraId="40E84CCA" w14:textId="0CE49EBB">
      <w:pPr>
        <w:pStyle w:val="ListParagraph"/>
        <w:numPr>
          <w:ilvl w:val="1"/>
          <w:numId w:val="9"/>
        </w:numPr>
        <w:spacing w:after="240"/>
        <w:rPr>
          <w:rFonts w:ascii="Aptos" w:hAnsi="Aptos"/>
          <w:color w:val="212121"/>
        </w:rPr>
      </w:pPr>
      <w:r w:rsidRPr="00F05521">
        <w:rPr>
          <w:rFonts w:ascii="Aptos" w:hAnsi="Aptos"/>
          <w:color w:val="212121"/>
        </w:rPr>
        <w:t>From the current language I can't tell if they just need to take any course that meets </w:t>
      </w:r>
      <w:r w:rsidRPr="00F05521">
        <w:rPr>
          <w:rFonts w:ascii="Aptos" w:hAnsi="Aptos"/>
          <w:b/>
          <w:bCs/>
          <w:color w:val="212121"/>
        </w:rPr>
        <w:t>any</w:t>
      </w:r>
      <w:r w:rsidRPr="00F05521">
        <w:rPr>
          <w:rFonts w:ascii="Aptos" w:hAnsi="Aptos"/>
          <w:color w:val="212121"/>
        </w:rPr>
        <w:t> of the requirements of 207.1.2.2-207.1.2.5 or if they need to meet </w:t>
      </w:r>
      <w:r w:rsidRPr="00F05521">
        <w:rPr>
          <w:rFonts w:ascii="Aptos" w:hAnsi="Aptos"/>
          <w:b/>
          <w:bCs/>
          <w:color w:val="212121"/>
        </w:rPr>
        <w:t>all</w:t>
      </w:r>
      <w:r w:rsidRPr="00F05521">
        <w:rPr>
          <w:rFonts w:ascii="Aptos" w:hAnsi="Aptos"/>
          <w:color w:val="212121"/>
        </w:rPr>
        <w:t> of those requirements. I think it's meant to read as all, but want to be sure. </w:t>
      </w:r>
    </w:p>
    <w:p w:rsidRPr="00214B5C" w:rsidR="00214B5C" w:rsidP="00214B5C" w:rsidRDefault="00214B5C" w14:paraId="2AD6C4BD" w14:textId="6812B0A6">
      <w:pPr>
        <w:rPr>
          <w:rFonts w:ascii="Aptos" w:hAnsi="Aptos"/>
          <w:color w:val="212121"/>
        </w:rPr>
      </w:pPr>
      <w:r w:rsidRPr="00214B5C">
        <w:rPr>
          <w:rFonts w:ascii="Aptos" w:hAnsi="Aptos"/>
          <w:color w:val="212121"/>
        </w:rPr>
        <w:lastRenderedPageBreak/>
        <w:fldChar w:fldCharType="begin"/>
      </w:r>
      <w:r w:rsidRPr="00214B5C">
        <w:rPr>
          <w:rFonts w:ascii="Aptos" w:hAnsi="Aptos"/>
          <w:color w:val="212121"/>
        </w:rPr>
        <w:instrText xml:space="preserve"> INCLUDEPICTURE "/Users/noahkibbe/Library/Group Containers/UBF8T346G9.ms/WebArchiveCopyPasteTempFiles/com.microsoft.Word/cid2267361304*ii_mrndrsz50" \* MERGEFORMATINET </w:instrText>
      </w:r>
      <w:r w:rsidRPr="00214B5C">
        <w:rPr>
          <w:rFonts w:ascii="Aptos" w:hAnsi="Aptos"/>
          <w:color w:val="212121"/>
        </w:rPr>
        <w:fldChar w:fldCharType="separate"/>
      </w:r>
      <w:r w:rsidRPr="00214B5C">
        <w:rPr>
          <w:rFonts w:ascii="Aptos" w:hAnsi="Aptos"/>
          <w:noProof/>
          <w:color w:val="212121"/>
        </w:rPr>
        <w:drawing>
          <wp:inline distT="0" distB="0" distL="0" distR="0" wp14:anchorId="4B63476F" wp14:editId="43171879">
            <wp:extent cx="5943600" cy="616585"/>
            <wp:effectExtent l="0" t="0" r="0" b="5715"/>
            <wp:docPr id="1492789977" name="Picture 2" descr="Image">
              <a:extLst xmlns:a="http://schemas.openxmlformats.org/drawingml/2006/main">
                <a:ext uri="{FF2B5EF4-FFF2-40B4-BE49-F238E27FC236}">
                  <a16:creationId xmlns:a16="http://schemas.microsoft.com/office/drawing/2014/main" id="{556AEC60-68BB-491F-A7C6-56EF92293B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421813214264976803Picture 2"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16585"/>
                    </a:xfrm>
                    <a:prstGeom prst="rect">
                      <a:avLst/>
                    </a:prstGeom>
                    <a:noFill/>
                    <a:ln>
                      <a:noFill/>
                    </a:ln>
                  </pic:spPr>
                </pic:pic>
              </a:graphicData>
            </a:graphic>
          </wp:inline>
        </w:drawing>
      </w:r>
      <w:r w:rsidRPr="00214B5C">
        <w:rPr>
          <w:rFonts w:ascii="Aptos" w:hAnsi="Aptos"/>
          <w:color w:val="212121"/>
        </w:rPr>
        <w:fldChar w:fldCharType="end"/>
      </w:r>
    </w:p>
    <w:p w:rsidRPr="00F05521" w:rsidR="00214B5C" w:rsidP="00F05521" w:rsidRDefault="00214B5C" w14:paraId="021C29BF" w14:textId="3E55BE74">
      <w:pPr>
        <w:pStyle w:val="ListParagraph"/>
        <w:numPr>
          <w:ilvl w:val="1"/>
          <w:numId w:val="9"/>
        </w:numPr>
        <w:rPr>
          <w:rFonts w:ascii="Aptos" w:hAnsi="Aptos"/>
          <w:color w:val="212121"/>
        </w:rPr>
      </w:pPr>
      <w:r w:rsidRPr="00F05521">
        <w:rPr>
          <w:rFonts w:ascii="Aptos" w:hAnsi="Aptos"/>
          <w:color w:val="212121"/>
        </w:rPr>
        <w:t>If it's the former, any, then that would essentially eliminate the requirement to do energy modeling training because they could just meet 207.1.2.4 like they usually would. And if it's the latter, all, it seems like 207.1.2.3.1 and 207.1.2.3.2 require courses that are specifically approved as HERS Modeler Professional Development courses, but might not be Rater Approved PDU training courses. Is there a list maintained of the HERS Modeler Professional Development courses that are approved? </w:t>
      </w:r>
    </w:p>
    <w:p w:rsidRPr="00214B5C" w:rsidR="00214B5C" w:rsidP="00214B5C" w:rsidRDefault="00214B5C" w14:paraId="0D7A3578" w14:textId="77777777">
      <w:pPr>
        <w:rPr>
          <w:rFonts w:ascii="Aptos" w:hAnsi="Aptos"/>
          <w:color w:val="212121"/>
        </w:rPr>
      </w:pPr>
      <w:r w:rsidRPr="00214B5C">
        <w:rPr>
          <w:rFonts w:ascii="Aptos" w:hAnsi="Aptos"/>
          <w:color w:val="212121"/>
        </w:rPr>
        <w:t> </w:t>
      </w:r>
    </w:p>
    <w:p w:rsidRPr="00214B5C" w:rsidR="00214B5C" w:rsidP="00214B5C" w:rsidRDefault="00214B5C" w14:paraId="2461EF1A" w14:textId="083AB214">
      <w:pPr>
        <w:rPr>
          <w:rFonts w:ascii="Aptos" w:hAnsi="Aptos"/>
          <w:color w:val="212121"/>
        </w:rPr>
      </w:pPr>
      <w:r w:rsidRPr="00214B5C">
        <w:rPr>
          <w:rFonts w:ascii="Aptos" w:hAnsi="Aptos"/>
          <w:color w:val="212121"/>
        </w:rPr>
        <w:fldChar w:fldCharType="begin"/>
      </w:r>
      <w:r w:rsidRPr="00214B5C">
        <w:rPr>
          <w:rFonts w:ascii="Aptos" w:hAnsi="Aptos"/>
          <w:color w:val="212121"/>
        </w:rPr>
        <w:instrText xml:space="preserve"> INCLUDEPICTURE "/Users/noahkibbe/Library/Group Containers/UBF8T346G9.ms/WebArchiveCopyPasteTempFiles/com.microsoft.Word/cid2267361304*ii_mrndsvrr1" \* MERGEFORMATINET </w:instrText>
      </w:r>
      <w:r w:rsidRPr="00214B5C">
        <w:rPr>
          <w:rFonts w:ascii="Aptos" w:hAnsi="Aptos"/>
          <w:color w:val="212121"/>
        </w:rPr>
        <w:fldChar w:fldCharType="separate"/>
      </w:r>
      <w:r w:rsidRPr="00214B5C">
        <w:rPr>
          <w:rFonts w:ascii="Aptos" w:hAnsi="Aptos"/>
          <w:noProof/>
          <w:color w:val="212121"/>
        </w:rPr>
        <w:drawing>
          <wp:inline distT="0" distB="0" distL="0" distR="0" wp14:anchorId="3AB84943" wp14:editId="7AAE352B">
            <wp:extent cx="5943600" cy="3279775"/>
            <wp:effectExtent l="0" t="0" r="0" b="0"/>
            <wp:docPr id="1359843578" name="Picture 1" descr="Image">
              <a:extLst xmlns:a="http://schemas.openxmlformats.org/drawingml/2006/main">
                <a:ext uri="{FF2B5EF4-FFF2-40B4-BE49-F238E27FC236}">
                  <a16:creationId xmlns:a16="http://schemas.microsoft.com/office/drawing/2014/main" id="{8574E664-03FC-49CA-8682-7C94F1D949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421813214264976803Picture 1" descr="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279775"/>
                    </a:xfrm>
                    <a:prstGeom prst="rect">
                      <a:avLst/>
                    </a:prstGeom>
                    <a:noFill/>
                    <a:ln>
                      <a:noFill/>
                    </a:ln>
                  </pic:spPr>
                </pic:pic>
              </a:graphicData>
            </a:graphic>
          </wp:inline>
        </w:drawing>
      </w:r>
      <w:r w:rsidRPr="00214B5C">
        <w:rPr>
          <w:rFonts w:ascii="Aptos" w:hAnsi="Aptos"/>
          <w:color w:val="212121"/>
        </w:rPr>
        <w:fldChar w:fldCharType="end"/>
      </w:r>
    </w:p>
    <w:p w:rsidRPr="003C430E" w:rsidR="00214B5C" w:rsidP="003C430E" w:rsidRDefault="00246EFB" w14:paraId="5C1E6CE5" w14:textId="7FF17DFC">
      <w:pPr>
        <w:pStyle w:val="ListParagraph"/>
        <w:numPr>
          <w:ilvl w:val="1"/>
          <w:numId w:val="9"/>
        </w:numPr>
        <w:rPr>
          <w:rFonts w:ascii="Aptos" w:hAnsi="Aptos"/>
          <w:color w:val="212121"/>
        </w:rPr>
      </w:pPr>
      <w:r w:rsidRPr="31D50F42" w:rsidR="14F95B4B">
        <w:rPr>
          <w:rFonts w:ascii="Aptos" w:hAnsi="Aptos"/>
          <w:color w:val="156082" w:themeColor="accent1" w:themeTint="FF" w:themeShade="FF"/>
        </w:rPr>
        <w:t xml:space="preserve">The discussion on </w:t>
      </w:r>
      <w:r w:rsidRPr="31D50F42" w:rsidR="14F95B4B">
        <w:rPr>
          <w:rFonts w:ascii="Aptos" w:hAnsi="Aptos"/>
          <w:color w:val="156082" w:themeColor="accent1" w:themeTint="FF" w:themeShade="FF"/>
        </w:rPr>
        <w:t xml:space="preserve">207.1.2.2-207.1.2.5 </w:t>
      </w:r>
      <w:r w:rsidRPr="31D50F42" w:rsidR="14F95B4B">
        <w:rPr>
          <w:rFonts w:ascii="Aptos" w:hAnsi="Aptos"/>
          <w:color w:val="156082" w:themeColor="accent1" w:themeTint="FF" w:themeShade="FF"/>
        </w:rPr>
        <w:t>was t</w:t>
      </w:r>
      <w:r w:rsidRPr="31D50F42" w:rsidR="537F6806">
        <w:rPr>
          <w:rFonts w:ascii="Aptos" w:hAnsi="Aptos"/>
          <w:color w:val="156082" w:themeColor="accent1" w:themeTint="FF" w:themeShade="FF"/>
        </w:rPr>
        <w:t xml:space="preserve">abled for </w:t>
      </w:r>
      <w:r w:rsidRPr="31D50F42" w:rsidR="6BD9BF6C">
        <w:rPr>
          <w:rFonts w:ascii="Aptos" w:hAnsi="Aptos"/>
          <w:color w:val="156082" w:themeColor="accent1" w:themeTint="FF" w:themeShade="FF"/>
        </w:rPr>
        <w:t xml:space="preserve">the </w:t>
      </w:r>
      <w:r w:rsidRPr="31D50F42" w:rsidR="537F6806">
        <w:rPr>
          <w:rFonts w:ascii="Aptos" w:hAnsi="Aptos"/>
          <w:color w:val="156082" w:themeColor="accent1" w:themeTint="FF" w:themeShade="FF"/>
        </w:rPr>
        <w:t>next</w:t>
      </w:r>
      <w:r w:rsidRPr="31D50F42" w:rsidR="537F6806">
        <w:rPr>
          <w:rFonts w:ascii="Aptos" w:hAnsi="Aptos"/>
          <w:color w:val="156082" w:themeColor="accent1" w:themeTint="FF" w:themeShade="FF"/>
        </w:rPr>
        <w:t xml:space="preserve"> meeting. </w:t>
      </w:r>
    </w:p>
    <w:p w:rsidR="000E55B8" w:rsidP="000E55B8" w:rsidRDefault="00214B5C" w14:paraId="34359C5F" w14:textId="77777777">
      <w:pPr>
        <w:pStyle w:val="ListParagraph"/>
        <w:numPr>
          <w:ilvl w:val="0"/>
          <w:numId w:val="9"/>
        </w:numPr>
        <w:rPr>
          <w:rFonts w:ascii="Aptos" w:hAnsi="Aptos"/>
          <w:color w:val="212121"/>
        </w:rPr>
      </w:pPr>
      <w:r w:rsidRPr="00F05521">
        <w:rPr>
          <w:rFonts w:ascii="Aptos" w:hAnsi="Aptos"/>
          <w:color w:val="212121"/>
        </w:rPr>
        <w:t>Other Business: </w:t>
      </w:r>
    </w:p>
    <w:p w:rsidR="000E55B8" w:rsidP="000E55B8" w:rsidRDefault="00214B5C" w14:paraId="3A051D62" w14:textId="77777777">
      <w:pPr>
        <w:pStyle w:val="ListParagraph"/>
        <w:numPr>
          <w:ilvl w:val="1"/>
          <w:numId w:val="9"/>
        </w:numPr>
        <w:rPr>
          <w:rFonts w:ascii="Aptos" w:hAnsi="Aptos"/>
          <w:color w:val="212121"/>
        </w:rPr>
      </w:pPr>
      <w:r w:rsidRPr="000E55B8">
        <w:rPr>
          <w:rFonts w:ascii="Aptos" w:hAnsi="Aptos"/>
          <w:color w:val="212121"/>
        </w:rPr>
        <w:t>Status of Exam Working Group: Laurel and Tei</w:t>
      </w:r>
    </w:p>
    <w:p w:rsidR="000E55B8" w:rsidP="000E55B8" w:rsidRDefault="00214B5C" w14:paraId="64F2035C" w14:textId="77777777">
      <w:pPr>
        <w:pStyle w:val="ListParagraph"/>
        <w:numPr>
          <w:ilvl w:val="1"/>
          <w:numId w:val="9"/>
        </w:numPr>
        <w:rPr>
          <w:rFonts w:ascii="Aptos" w:hAnsi="Aptos"/>
          <w:color w:val="212121"/>
        </w:rPr>
      </w:pPr>
      <w:r w:rsidRPr="000E55B8">
        <w:rPr>
          <w:rFonts w:ascii="Aptos" w:hAnsi="Aptos"/>
          <w:color w:val="212121"/>
        </w:rPr>
        <w:t>Status of Registry updates for SDC200 items that became mandatory on 7/1/26: Laurel</w:t>
      </w:r>
    </w:p>
    <w:p w:rsidR="00214B5C" w:rsidP="000E55B8" w:rsidRDefault="00214B5C" w14:paraId="7C414E2A" w14:textId="5570D6EC">
      <w:pPr>
        <w:pStyle w:val="ListParagraph"/>
        <w:numPr>
          <w:ilvl w:val="1"/>
          <w:numId w:val="9"/>
        </w:numPr>
        <w:rPr>
          <w:rFonts w:ascii="Aptos" w:hAnsi="Aptos"/>
          <w:color w:val="212121"/>
        </w:rPr>
      </w:pPr>
      <w:r w:rsidRPr="000E55B8">
        <w:rPr>
          <w:rFonts w:ascii="Aptos" w:hAnsi="Aptos"/>
          <w:color w:val="212121"/>
        </w:rPr>
        <w:t>Question about how Professional Development courses will be distinguished from each other now that minimum hours in specific categories are required: Scott or Laurel</w:t>
      </w:r>
    </w:p>
    <w:p w:rsidRPr="00F34D0A" w:rsidR="00F34D0A" w:rsidP="000E55B8" w:rsidRDefault="00F34D0A" w14:paraId="112DE039" w14:textId="319BF466">
      <w:pPr>
        <w:pStyle w:val="ListParagraph"/>
        <w:numPr>
          <w:ilvl w:val="1"/>
          <w:numId w:val="9"/>
        </w:numPr>
        <w:rPr>
          <w:rFonts w:ascii="Aptos" w:hAnsi="Aptos"/>
          <w:color w:val="156082" w:themeColor="accent1"/>
        </w:rPr>
      </w:pPr>
      <w:r w:rsidRPr="31D50F42" w:rsidR="65E807C3">
        <w:rPr>
          <w:rFonts w:ascii="Aptos" w:hAnsi="Aptos"/>
          <w:color w:val="156082" w:themeColor="accent1" w:themeTint="FF" w:themeShade="FF"/>
        </w:rPr>
        <w:t>Other business was tabled for</w:t>
      </w:r>
      <w:r w:rsidRPr="31D50F42" w:rsidR="56381C7E">
        <w:rPr>
          <w:rFonts w:ascii="Aptos" w:hAnsi="Aptos"/>
          <w:color w:val="156082" w:themeColor="accent1" w:themeTint="FF" w:themeShade="FF"/>
        </w:rPr>
        <w:t xml:space="preserve"> the</w:t>
      </w:r>
      <w:r w:rsidRPr="31D50F42" w:rsidR="65E807C3">
        <w:rPr>
          <w:rFonts w:ascii="Aptos" w:hAnsi="Aptos"/>
          <w:color w:val="156082" w:themeColor="accent1" w:themeTint="FF" w:themeShade="FF"/>
        </w:rPr>
        <w:t xml:space="preserve"> </w:t>
      </w:r>
      <w:r w:rsidRPr="31D50F42" w:rsidR="65E807C3">
        <w:rPr>
          <w:rFonts w:ascii="Aptos" w:hAnsi="Aptos"/>
          <w:color w:val="156082" w:themeColor="accent1" w:themeTint="FF" w:themeShade="FF"/>
        </w:rPr>
        <w:t>next</w:t>
      </w:r>
      <w:r w:rsidRPr="31D50F42" w:rsidR="65E807C3">
        <w:rPr>
          <w:rFonts w:ascii="Aptos" w:hAnsi="Aptos"/>
          <w:color w:val="156082" w:themeColor="accent1" w:themeTint="FF" w:themeShade="FF"/>
        </w:rPr>
        <w:t xml:space="preserve"> meeting. </w:t>
      </w:r>
    </w:p>
    <w:p w:rsidR="00F05521" w:rsidP="00F05521" w:rsidRDefault="00214B5C" w14:paraId="2D7F1BD4" w14:textId="77777777">
      <w:pPr>
        <w:pStyle w:val="ListParagraph"/>
        <w:numPr>
          <w:ilvl w:val="0"/>
          <w:numId w:val="9"/>
        </w:numPr>
        <w:rPr>
          <w:rFonts w:ascii="Aptos" w:hAnsi="Aptos"/>
          <w:color w:val="212121"/>
        </w:rPr>
      </w:pPr>
      <w:r w:rsidRPr="00F05521">
        <w:rPr>
          <w:rFonts w:ascii="Aptos" w:hAnsi="Aptos"/>
          <w:color w:val="212121"/>
        </w:rPr>
        <w:t>Anything Else? </w:t>
      </w:r>
    </w:p>
    <w:p w:rsidR="00260C8A" w:rsidP="000E55B8" w:rsidRDefault="00214B5C" w14:paraId="3FD6A7D5" w14:textId="2351F152">
      <w:pPr>
        <w:pStyle w:val="ListParagraph"/>
        <w:numPr>
          <w:ilvl w:val="0"/>
          <w:numId w:val="9"/>
        </w:numPr>
        <w:rPr>
          <w:rFonts w:ascii="Aptos" w:hAnsi="Aptos"/>
          <w:color w:val="212121"/>
        </w:rPr>
      </w:pPr>
      <w:r w:rsidRPr="00F05521">
        <w:rPr>
          <w:rFonts w:ascii="Aptos" w:hAnsi="Aptos"/>
          <w:color w:val="212121"/>
        </w:rPr>
        <w:t>Wrap Up - Action Item Review</w:t>
      </w:r>
    </w:p>
    <w:p w:rsidRPr="001963F0" w:rsidR="00260C8A" w:rsidP="001963F0" w:rsidRDefault="00570356" w14:paraId="3D3A0A18" w14:textId="219D5F68">
      <w:pPr>
        <w:pStyle w:val="ListParagraph"/>
        <w:numPr>
          <w:ilvl w:val="1"/>
          <w:numId w:val="9"/>
        </w:numPr>
        <w:rPr>
          <w:rFonts w:ascii="Aptos" w:hAnsi="Aptos"/>
          <w:color w:val="156082" w:themeColor="accent1"/>
        </w:rPr>
      </w:pPr>
      <w:r w:rsidRPr="00C810AB">
        <w:rPr>
          <w:rFonts w:ascii="Aptos" w:hAnsi="Aptos"/>
          <w:b/>
          <w:bCs/>
          <w:color w:val="156082" w:themeColor="accent1"/>
        </w:rPr>
        <w:t>Action Item:</w:t>
      </w:r>
      <w:r w:rsidRPr="000A3105">
        <w:rPr>
          <w:rFonts w:ascii="Aptos" w:hAnsi="Aptos"/>
          <w:color w:val="156082" w:themeColor="accent1"/>
        </w:rPr>
        <w:t xml:space="preserve"> </w:t>
      </w:r>
      <w:r w:rsidRPr="000A3105" w:rsidR="007F02AA">
        <w:rPr>
          <w:rFonts w:ascii="Aptos" w:hAnsi="Aptos"/>
          <w:color w:val="156082" w:themeColor="accent1"/>
        </w:rPr>
        <w:t>RESNET Staff will request that Sharla Riead add the working version of Chapter 2 to SharePoint.</w:t>
      </w:r>
    </w:p>
    <w:p w:rsidRPr="001963F0" w:rsidR="00BB0707" w:rsidP="001963F0" w:rsidRDefault="00CC5D77" w14:paraId="49F14227" w14:textId="1948DA1B">
      <w:pPr>
        <w:spacing w:before="100" w:beforeAutospacing="1" w:after="100" w:afterAutospacing="1"/>
        <w:rPr>
          <w:rFonts w:ascii="Aptos" w:hAnsi="Aptos"/>
          <w:color w:val="212121"/>
        </w:rPr>
      </w:pPr>
      <w:r>
        <w:rPr>
          <w:rFonts w:ascii="Aptos" w:hAnsi="Aptos"/>
          <w:color w:val="212121"/>
        </w:rPr>
        <w:t>Meeting adjourned at 1</w:t>
      </w:r>
      <w:r w:rsidR="002F13BF">
        <w:rPr>
          <w:rFonts w:ascii="Aptos" w:hAnsi="Aptos"/>
          <w:color w:val="212121"/>
        </w:rPr>
        <w:t>1</w:t>
      </w:r>
      <w:r w:rsidR="00BC631B">
        <w:rPr>
          <w:rFonts w:ascii="Aptos" w:hAnsi="Aptos"/>
          <w:color w:val="212121"/>
        </w:rPr>
        <w:t>:</w:t>
      </w:r>
      <w:r w:rsidR="002F13BF">
        <w:rPr>
          <w:rFonts w:ascii="Aptos" w:hAnsi="Aptos"/>
          <w:color w:val="212121"/>
        </w:rPr>
        <w:t>04</w:t>
      </w:r>
      <w:r w:rsidR="00BC631B">
        <w:rPr>
          <w:rFonts w:ascii="Aptos" w:hAnsi="Aptos"/>
          <w:color w:val="212121"/>
        </w:rPr>
        <w:t xml:space="preserve"> a</w:t>
      </w:r>
      <w:r>
        <w:rPr>
          <w:rFonts w:ascii="Aptos" w:hAnsi="Aptos"/>
          <w:color w:val="212121"/>
        </w:rPr>
        <w:t>.m. Eastern Time.</w:t>
      </w:r>
    </w:p>
    <w:sectPr w:rsidRPr="001963F0" w:rsidR="00BB070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22026"/>
    <w:multiLevelType w:val="hybridMultilevel"/>
    <w:tmpl w:val="EEFCCF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8416B0"/>
    <w:multiLevelType w:val="multilevel"/>
    <w:tmpl w:val="231680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3B0E59"/>
    <w:multiLevelType w:val="hybridMultilevel"/>
    <w:tmpl w:val="31223242"/>
    <w:lvl w:ilvl="0" w:tplc="466054E4">
      <w:numFmt w:val="bullet"/>
      <w:lvlText w:val="-"/>
      <w:lvlJc w:val="left"/>
      <w:pPr>
        <w:ind w:left="360" w:hanging="360"/>
      </w:pPr>
      <w:rPr>
        <w:rFonts w:hint="default" w:ascii="Aptos" w:hAnsi="Aptos" w:eastAsia="Times New Roman" w:cs="Times New Roman"/>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DF46D5E"/>
    <w:multiLevelType w:val="hybridMultilevel"/>
    <w:tmpl w:val="31C00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2037D6"/>
    <w:multiLevelType w:val="multilevel"/>
    <w:tmpl w:val="A47A7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7C2FFF"/>
    <w:multiLevelType w:val="multilevel"/>
    <w:tmpl w:val="E9DC4D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8C55E68"/>
    <w:multiLevelType w:val="multilevel"/>
    <w:tmpl w:val="196EE6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E235A5"/>
    <w:multiLevelType w:val="multilevel"/>
    <w:tmpl w:val="6B2E1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226650256">
    <w:abstractNumId w:val="7"/>
  </w:num>
  <w:num w:numId="2" w16cid:durableId="1470324744">
    <w:abstractNumId w:val="4"/>
  </w:num>
  <w:num w:numId="3" w16cid:durableId="1594782951">
    <w:abstractNumId w:val="2"/>
  </w:num>
  <w:num w:numId="4" w16cid:durableId="1925142335">
    <w:abstractNumId w:val="5"/>
  </w:num>
  <w:num w:numId="5" w16cid:durableId="239750581">
    <w:abstractNumId w:val="1"/>
  </w:num>
  <w:num w:numId="6" w16cid:durableId="458572771">
    <w:abstractNumId w:val="3"/>
  </w:num>
  <w:num w:numId="7" w16cid:durableId="652835555">
    <w:abstractNumId w:val="6"/>
  </w:num>
  <w:num w:numId="8" w16cid:durableId="725418485">
    <w:abstractNumId w:val="1"/>
    <w:lvlOverride w:ilvl="1">
      <w:lvl w:ilvl="1">
        <w:numFmt w:val="bullet"/>
        <w:lvlText w:val="o"/>
        <w:lvlJc w:val="left"/>
        <w:pPr>
          <w:tabs>
            <w:tab w:val="num" w:pos="1440"/>
          </w:tabs>
          <w:ind w:left="1440" w:hanging="360"/>
        </w:pPr>
        <w:rPr>
          <w:rFonts w:hint="default" w:ascii="Courier New" w:hAnsi="Courier New"/>
          <w:sz w:val="20"/>
        </w:rPr>
      </w:lvl>
    </w:lvlOverride>
  </w:num>
  <w:num w:numId="9" w16cid:durableId="8447798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2EB"/>
    <w:rsid w:val="00001D62"/>
    <w:rsid w:val="00005E47"/>
    <w:rsid w:val="00012CBE"/>
    <w:rsid w:val="0001339D"/>
    <w:rsid w:val="00014E98"/>
    <w:rsid w:val="000151FC"/>
    <w:rsid w:val="00020150"/>
    <w:rsid w:val="0002549E"/>
    <w:rsid w:val="00030F62"/>
    <w:rsid w:val="00034D93"/>
    <w:rsid w:val="00040E79"/>
    <w:rsid w:val="00043434"/>
    <w:rsid w:val="00045FEA"/>
    <w:rsid w:val="0007278A"/>
    <w:rsid w:val="00081C2E"/>
    <w:rsid w:val="00082378"/>
    <w:rsid w:val="000A3105"/>
    <w:rsid w:val="000C0C24"/>
    <w:rsid w:val="000C22F0"/>
    <w:rsid w:val="000D01BE"/>
    <w:rsid w:val="000D13CC"/>
    <w:rsid w:val="000E54F6"/>
    <w:rsid w:val="000E55B8"/>
    <w:rsid w:val="001012C8"/>
    <w:rsid w:val="00101E47"/>
    <w:rsid w:val="00134836"/>
    <w:rsid w:val="001420FC"/>
    <w:rsid w:val="001440EE"/>
    <w:rsid w:val="00147288"/>
    <w:rsid w:val="00147980"/>
    <w:rsid w:val="00150999"/>
    <w:rsid w:val="0015266F"/>
    <w:rsid w:val="0015397E"/>
    <w:rsid w:val="00157E26"/>
    <w:rsid w:val="00171B7B"/>
    <w:rsid w:val="001733C3"/>
    <w:rsid w:val="00184E63"/>
    <w:rsid w:val="001963F0"/>
    <w:rsid w:val="001A3873"/>
    <w:rsid w:val="001B5B20"/>
    <w:rsid w:val="001B7E41"/>
    <w:rsid w:val="001C419A"/>
    <w:rsid w:val="001C56A3"/>
    <w:rsid w:val="001D17C2"/>
    <w:rsid w:val="001E4559"/>
    <w:rsid w:val="001E6824"/>
    <w:rsid w:val="001F6924"/>
    <w:rsid w:val="0020069D"/>
    <w:rsid w:val="00205E24"/>
    <w:rsid w:val="00214B5C"/>
    <w:rsid w:val="002174D4"/>
    <w:rsid w:val="00242DEA"/>
    <w:rsid w:val="00246EFB"/>
    <w:rsid w:val="002534B0"/>
    <w:rsid w:val="00260C8A"/>
    <w:rsid w:val="00282918"/>
    <w:rsid w:val="0029249D"/>
    <w:rsid w:val="002A2EC9"/>
    <w:rsid w:val="002A41C4"/>
    <w:rsid w:val="002B2E58"/>
    <w:rsid w:val="002B5257"/>
    <w:rsid w:val="002B55D9"/>
    <w:rsid w:val="002D31D7"/>
    <w:rsid w:val="002D32BF"/>
    <w:rsid w:val="002E0DD9"/>
    <w:rsid w:val="002E6964"/>
    <w:rsid w:val="002F13BF"/>
    <w:rsid w:val="00315DF6"/>
    <w:rsid w:val="00316621"/>
    <w:rsid w:val="00323059"/>
    <w:rsid w:val="00325E18"/>
    <w:rsid w:val="00326B00"/>
    <w:rsid w:val="003277BF"/>
    <w:rsid w:val="003305F0"/>
    <w:rsid w:val="00362EB9"/>
    <w:rsid w:val="003662A5"/>
    <w:rsid w:val="003761EA"/>
    <w:rsid w:val="00381847"/>
    <w:rsid w:val="00382FD6"/>
    <w:rsid w:val="00387552"/>
    <w:rsid w:val="003901E6"/>
    <w:rsid w:val="003912DC"/>
    <w:rsid w:val="003A0036"/>
    <w:rsid w:val="003A595E"/>
    <w:rsid w:val="003A6109"/>
    <w:rsid w:val="003A7312"/>
    <w:rsid w:val="003B120C"/>
    <w:rsid w:val="003B73AA"/>
    <w:rsid w:val="003C22AD"/>
    <w:rsid w:val="003C3A3C"/>
    <w:rsid w:val="003C430E"/>
    <w:rsid w:val="003C5D06"/>
    <w:rsid w:val="003C6CE4"/>
    <w:rsid w:val="003D0F1A"/>
    <w:rsid w:val="003E11F9"/>
    <w:rsid w:val="003E2782"/>
    <w:rsid w:val="003E5303"/>
    <w:rsid w:val="003F0DBB"/>
    <w:rsid w:val="00413597"/>
    <w:rsid w:val="00423993"/>
    <w:rsid w:val="00431D1B"/>
    <w:rsid w:val="004447FE"/>
    <w:rsid w:val="00454194"/>
    <w:rsid w:val="004828A1"/>
    <w:rsid w:val="00486E64"/>
    <w:rsid w:val="00497709"/>
    <w:rsid w:val="004A1168"/>
    <w:rsid w:val="004B373B"/>
    <w:rsid w:val="004B4CB6"/>
    <w:rsid w:val="004B527C"/>
    <w:rsid w:val="004B560D"/>
    <w:rsid w:val="004B6A42"/>
    <w:rsid w:val="004C5918"/>
    <w:rsid w:val="004D426A"/>
    <w:rsid w:val="004E1852"/>
    <w:rsid w:val="005027F3"/>
    <w:rsid w:val="00503492"/>
    <w:rsid w:val="00527E86"/>
    <w:rsid w:val="00537204"/>
    <w:rsid w:val="00540F8C"/>
    <w:rsid w:val="00570356"/>
    <w:rsid w:val="00573DB4"/>
    <w:rsid w:val="0057526B"/>
    <w:rsid w:val="00575D01"/>
    <w:rsid w:val="00581A3F"/>
    <w:rsid w:val="00584EC2"/>
    <w:rsid w:val="00591153"/>
    <w:rsid w:val="00592F53"/>
    <w:rsid w:val="00596D6A"/>
    <w:rsid w:val="005972C0"/>
    <w:rsid w:val="005A15AA"/>
    <w:rsid w:val="005A1AEF"/>
    <w:rsid w:val="005A4DC7"/>
    <w:rsid w:val="005E0FA1"/>
    <w:rsid w:val="005E7EC4"/>
    <w:rsid w:val="005F0DBC"/>
    <w:rsid w:val="00600ADE"/>
    <w:rsid w:val="006015B3"/>
    <w:rsid w:val="00603811"/>
    <w:rsid w:val="006058F6"/>
    <w:rsid w:val="006142BE"/>
    <w:rsid w:val="00636EC5"/>
    <w:rsid w:val="006551B9"/>
    <w:rsid w:val="00656274"/>
    <w:rsid w:val="006579B0"/>
    <w:rsid w:val="00661665"/>
    <w:rsid w:val="006631AE"/>
    <w:rsid w:val="00675736"/>
    <w:rsid w:val="006802D2"/>
    <w:rsid w:val="0068242F"/>
    <w:rsid w:val="0068521F"/>
    <w:rsid w:val="00691420"/>
    <w:rsid w:val="00695BDE"/>
    <w:rsid w:val="006A0E50"/>
    <w:rsid w:val="006C086B"/>
    <w:rsid w:val="006C35A2"/>
    <w:rsid w:val="006C4DA0"/>
    <w:rsid w:val="006D545F"/>
    <w:rsid w:val="006E25F1"/>
    <w:rsid w:val="006F45C9"/>
    <w:rsid w:val="006F5450"/>
    <w:rsid w:val="006F7A6D"/>
    <w:rsid w:val="00704216"/>
    <w:rsid w:val="00705D68"/>
    <w:rsid w:val="0071141D"/>
    <w:rsid w:val="00722190"/>
    <w:rsid w:val="0072378B"/>
    <w:rsid w:val="00723E5B"/>
    <w:rsid w:val="00726A4D"/>
    <w:rsid w:val="0074270F"/>
    <w:rsid w:val="00746A2B"/>
    <w:rsid w:val="00766631"/>
    <w:rsid w:val="00767039"/>
    <w:rsid w:val="00775C06"/>
    <w:rsid w:val="00787F2F"/>
    <w:rsid w:val="007913DE"/>
    <w:rsid w:val="00794859"/>
    <w:rsid w:val="007A342B"/>
    <w:rsid w:val="007A4E9F"/>
    <w:rsid w:val="007A5787"/>
    <w:rsid w:val="007B2585"/>
    <w:rsid w:val="007B38F6"/>
    <w:rsid w:val="007C795A"/>
    <w:rsid w:val="007D4A2F"/>
    <w:rsid w:val="007D750A"/>
    <w:rsid w:val="007E0CFB"/>
    <w:rsid w:val="007E3269"/>
    <w:rsid w:val="007F02AA"/>
    <w:rsid w:val="00802EC9"/>
    <w:rsid w:val="00815C6B"/>
    <w:rsid w:val="00824C5C"/>
    <w:rsid w:val="0083200E"/>
    <w:rsid w:val="00834276"/>
    <w:rsid w:val="00835856"/>
    <w:rsid w:val="00841CF6"/>
    <w:rsid w:val="00845174"/>
    <w:rsid w:val="00851171"/>
    <w:rsid w:val="008574CF"/>
    <w:rsid w:val="008667B0"/>
    <w:rsid w:val="00867097"/>
    <w:rsid w:val="00873F4E"/>
    <w:rsid w:val="00874505"/>
    <w:rsid w:val="008759A1"/>
    <w:rsid w:val="008807D8"/>
    <w:rsid w:val="00884F28"/>
    <w:rsid w:val="00885139"/>
    <w:rsid w:val="0088515C"/>
    <w:rsid w:val="00887C97"/>
    <w:rsid w:val="008A0F99"/>
    <w:rsid w:val="008A2B93"/>
    <w:rsid w:val="008B0102"/>
    <w:rsid w:val="008B02C3"/>
    <w:rsid w:val="008D1891"/>
    <w:rsid w:val="008E653B"/>
    <w:rsid w:val="008E6B96"/>
    <w:rsid w:val="008E7F41"/>
    <w:rsid w:val="008F1CEB"/>
    <w:rsid w:val="008F474B"/>
    <w:rsid w:val="009110A2"/>
    <w:rsid w:val="00913694"/>
    <w:rsid w:val="00914851"/>
    <w:rsid w:val="00917F40"/>
    <w:rsid w:val="00935717"/>
    <w:rsid w:val="00936AF3"/>
    <w:rsid w:val="00937BE0"/>
    <w:rsid w:val="0094024B"/>
    <w:rsid w:val="00944E8C"/>
    <w:rsid w:val="009507F1"/>
    <w:rsid w:val="009567DF"/>
    <w:rsid w:val="00957FA6"/>
    <w:rsid w:val="0098084F"/>
    <w:rsid w:val="0098659F"/>
    <w:rsid w:val="009933AD"/>
    <w:rsid w:val="009A522A"/>
    <w:rsid w:val="009C06B3"/>
    <w:rsid w:val="009C1686"/>
    <w:rsid w:val="009C513C"/>
    <w:rsid w:val="009C5EFC"/>
    <w:rsid w:val="009F189B"/>
    <w:rsid w:val="00A07A06"/>
    <w:rsid w:val="00A15B35"/>
    <w:rsid w:val="00A17ABF"/>
    <w:rsid w:val="00A2068C"/>
    <w:rsid w:val="00A24FE2"/>
    <w:rsid w:val="00A31E7B"/>
    <w:rsid w:val="00A344CA"/>
    <w:rsid w:val="00A351CC"/>
    <w:rsid w:val="00A37404"/>
    <w:rsid w:val="00A37EDC"/>
    <w:rsid w:val="00A4587B"/>
    <w:rsid w:val="00A5028E"/>
    <w:rsid w:val="00A50789"/>
    <w:rsid w:val="00A7062E"/>
    <w:rsid w:val="00A7315A"/>
    <w:rsid w:val="00A806E5"/>
    <w:rsid w:val="00A85F69"/>
    <w:rsid w:val="00A9503C"/>
    <w:rsid w:val="00AC4E09"/>
    <w:rsid w:val="00AC6E57"/>
    <w:rsid w:val="00AD1616"/>
    <w:rsid w:val="00AD326F"/>
    <w:rsid w:val="00AE778F"/>
    <w:rsid w:val="00AF220B"/>
    <w:rsid w:val="00AF4DA4"/>
    <w:rsid w:val="00B171C1"/>
    <w:rsid w:val="00B17B4A"/>
    <w:rsid w:val="00B2397D"/>
    <w:rsid w:val="00B26835"/>
    <w:rsid w:val="00B32D0A"/>
    <w:rsid w:val="00B32E0C"/>
    <w:rsid w:val="00B333B5"/>
    <w:rsid w:val="00B37B0D"/>
    <w:rsid w:val="00B443E0"/>
    <w:rsid w:val="00B465CD"/>
    <w:rsid w:val="00B508FA"/>
    <w:rsid w:val="00B60D56"/>
    <w:rsid w:val="00B65A27"/>
    <w:rsid w:val="00B74A24"/>
    <w:rsid w:val="00BA0147"/>
    <w:rsid w:val="00BA2278"/>
    <w:rsid w:val="00BB0707"/>
    <w:rsid w:val="00BB2D51"/>
    <w:rsid w:val="00BB3B76"/>
    <w:rsid w:val="00BB4F50"/>
    <w:rsid w:val="00BC0257"/>
    <w:rsid w:val="00BC2046"/>
    <w:rsid w:val="00BC631B"/>
    <w:rsid w:val="00BD0584"/>
    <w:rsid w:val="00BD1CD7"/>
    <w:rsid w:val="00BE251A"/>
    <w:rsid w:val="00BE368E"/>
    <w:rsid w:val="00BF0650"/>
    <w:rsid w:val="00BF14CB"/>
    <w:rsid w:val="00C0125F"/>
    <w:rsid w:val="00C10816"/>
    <w:rsid w:val="00C12A91"/>
    <w:rsid w:val="00C12E96"/>
    <w:rsid w:val="00C12EF1"/>
    <w:rsid w:val="00C13B3D"/>
    <w:rsid w:val="00C22B7F"/>
    <w:rsid w:val="00C27F3F"/>
    <w:rsid w:val="00C310F3"/>
    <w:rsid w:val="00C46D23"/>
    <w:rsid w:val="00C66902"/>
    <w:rsid w:val="00C810AB"/>
    <w:rsid w:val="00C83646"/>
    <w:rsid w:val="00CA449D"/>
    <w:rsid w:val="00CA6717"/>
    <w:rsid w:val="00CA722E"/>
    <w:rsid w:val="00CB6BA5"/>
    <w:rsid w:val="00CC13EE"/>
    <w:rsid w:val="00CC299C"/>
    <w:rsid w:val="00CC5D77"/>
    <w:rsid w:val="00CD17B1"/>
    <w:rsid w:val="00CD6FA6"/>
    <w:rsid w:val="00CD7976"/>
    <w:rsid w:val="00D01FC2"/>
    <w:rsid w:val="00D05438"/>
    <w:rsid w:val="00D212A9"/>
    <w:rsid w:val="00D27CF2"/>
    <w:rsid w:val="00D42AC9"/>
    <w:rsid w:val="00D50167"/>
    <w:rsid w:val="00D504BD"/>
    <w:rsid w:val="00D52F1B"/>
    <w:rsid w:val="00D63669"/>
    <w:rsid w:val="00D76FD3"/>
    <w:rsid w:val="00D9214D"/>
    <w:rsid w:val="00DA5596"/>
    <w:rsid w:val="00DB36F1"/>
    <w:rsid w:val="00DB7E00"/>
    <w:rsid w:val="00DC2CEC"/>
    <w:rsid w:val="00DD7606"/>
    <w:rsid w:val="00DF4CB3"/>
    <w:rsid w:val="00DF50BF"/>
    <w:rsid w:val="00E046CF"/>
    <w:rsid w:val="00E04C13"/>
    <w:rsid w:val="00E04F21"/>
    <w:rsid w:val="00E137C2"/>
    <w:rsid w:val="00E1438A"/>
    <w:rsid w:val="00E17B55"/>
    <w:rsid w:val="00E244EA"/>
    <w:rsid w:val="00E35E88"/>
    <w:rsid w:val="00E40856"/>
    <w:rsid w:val="00E50173"/>
    <w:rsid w:val="00E66868"/>
    <w:rsid w:val="00E7065F"/>
    <w:rsid w:val="00E709B1"/>
    <w:rsid w:val="00E76BA7"/>
    <w:rsid w:val="00E82705"/>
    <w:rsid w:val="00E87B92"/>
    <w:rsid w:val="00EA2A24"/>
    <w:rsid w:val="00EA44E7"/>
    <w:rsid w:val="00EB2247"/>
    <w:rsid w:val="00EC7755"/>
    <w:rsid w:val="00ED3ADE"/>
    <w:rsid w:val="00EF403A"/>
    <w:rsid w:val="00EF5515"/>
    <w:rsid w:val="00F01334"/>
    <w:rsid w:val="00F03B8A"/>
    <w:rsid w:val="00F05521"/>
    <w:rsid w:val="00F0566C"/>
    <w:rsid w:val="00F0662F"/>
    <w:rsid w:val="00F12C42"/>
    <w:rsid w:val="00F130E1"/>
    <w:rsid w:val="00F21BFF"/>
    <w:rsid w:val="00F272EB"/>
    <w:rsid w:val="00F34D0A"/>
    <w:rsid w:val="00F40787"/>
    <w:rsid w:val="00F521A4"/>
    <w:rsid w:val="00F561FA"/>
    <w:rsid w:val="00F565A0"/>
    <w:rsid w:val="00F6076E"/>
    <w:rsid w:val="00F72A30"/>
    <w:rsid w:val="00F86E74"/>
    <w:rsid w:val="00F91A56"/>
    <w:rsid w:val="00F91F03"/>
    <w:rsid w:val="00F93765"/>
    <w:rsid w:val="00F975B0"/>
    <w:rsid w:val="00FC1437"/>
    <w:rsid w:val="00FD1176"/>
    <w:rsid w:val="00FD34FE"/>
    <w:rsid w:val="00FF1A4A"/>
    <w:rsid w:val="01EB50AF"/>
    <w:rsid w:val="0228E549"/>
    <w:rsid w:val="02C26E2B"/>
    <w:rsid w:val="04317758"/>
    <w:rsid w:val="04E84B9B"/>
    <w:rsid w:val="0623226A"/>
    <w:rsid w:val="08579706"/>
    <w:rsid w:val="08F02CAF"/>
    <w:rsid w:val="096FA407"/>
    <w:rsid w:val="09816430"/>
    <w:rsid w:val="0AB81276"/>
    <w:rsid w:val="0AEBF228"/>
    <w:rsid w:val="0B2642F9"/>
    <w:rsid w:val="0D02A759"/>
    <w:rsid w:val="1128E7B7"/>
    <w:rsid w:val="1199D34E"/>
    <w:rsid w:val="1272FA87"/>
    <w:rsid w:val="12DCB877"/>
    <w:rsid w:val="132F169A"/>
    <w:rsid w:val="14042566"/>
    <w:rsid w:val="14169D1E"/>
    <w:rsid w:val="14F95B4B"/>
    <w:rsid w:val="15130ED4"/>
    <w:rsid w:val="1699B94C"/>
    <w:rsid w:val="175C8808"/>
    <w:rsid w:val="18CE7483"/>
    <w:rsid w:val="19A7804E"/>
    <w:rsid w:val="19F75EC6"/>
    <w:rsid w:val="1AB3268B"/>
    <w:rsid w:val="1C73BFAA"/>
    <w:rsid w:val="1CCEC02B"/>
    <w:rsid w:val="1E351188"/>
    <w:rsid w:val="1F5032F2"/>
    <w:rsid w:val="22F10128"/>
    <w:rsid w:val="24828615"/>
    <w:rsid w:val="2486C8F7"/>
    <w:rsid w:val="25970861"/>
    <w:rsid w:val="26A41089"/>
    <w:rsid w:val="2895D5A2"/>
    <w:rsid w:val="29EC138E"/>
    <w:rsid w:val="2E4CE3E7"/>
    <w:rsid w:val="2E99F638"/>
    <w:rsid w:val="2F9AC454"/>
    <w:rsid w:val="30106ABC"/>
    <w:rsid w:val="30D8187D"/>
    <w:rsid w:val="31D50F42"/>
    <w:rsid w:val="32241A47"/>
    <w:rsid w:val="332040F6"/>
    <w:rsid w:val="33E965DD"/>
    <w:rsid w:val="345DD0A7"/>
    <w:rsid w:val="3948BF31"/>
    <w:rsid w:val="3C89FC0C"/>
    <w:rsid w:val="3D2D6E4C"/>
    <w:rsid w:val="3F5D49C1"/>
    <w:rsid w:val="4319CD66"/>
    <w:rsid w:val="460C6389"/>
    <w:rsid w:val="498FC26B"/>
    <w:rsid w:val="49A477FB"/>
    <w:rsid w:val="49B80B6D"/>
    <w:rsid w:val="4AB2D622"/>
    <w:rsid w:val="4ADAC104"/>
    <w:rsid w:val="4B116ECD"/>
    <w:rsid w:val="4B1890BF"/>
    <w:rsid w:val="4EAAA0CC"/>
    <w:rsid w:val="504B94B5"/>
    <w:rsid w:val="51C3924D"/>
    <w:rsid w:val="537F6806"/>
    <w:rsid w:val="53CFFD21"/>
    <w:rsid w:val="56381C7E"/>
    <w:rsid w:val="58AE4DED"/>
    <w:rsid w:val="591E7615"/>
    <w:rsid w:val="594C0BDD"/>
    <w:rsid w:val="59BCCDB0"/>
    <w:rsid w:val="5AA9A4C0"/>
    <w:rsid w:val="5B8B43D2"/>
    <w:rsid w:val="5C44B4DD"/>
    <w:rsid w:val="5CF2F86B"/>
    <w:rsid w:val="5E5194A5"/>
    <w:rsid w:val="5FCAA88F"/>
    <w:rsid w:val="607C88DD"/>
    <w:rsid w:val="60E489E4"/>
    <w:rsid w:val="6291EA85"/>
    <w:rsid w:val="62EBC98D"/>
    <w:rsid w:val="63BC2798"/>
    <w:rsid w:val="656512F0"/>
    <w:rsid w:val="65E807C3"/>
    <w:rsid w:val="671B6417"/>
    <w:rsid w:val="67689C2C"/>
    <w:rsid w:val="68205E5E"/>
    <w:rsid w:val="69D05C65"/>
    <w:rsid w:val="6A170ADD"/>
    <w:rsid w:val="6A1DA34A"/>
    <w:rsid w:val="6A9E0D0D"/>
    <w:rsid w:val="6B107B2D"/>
    <w:rsid w:val="6B59554B"/>
    <w:rsid w:val="6BD9BF6C"/>
    <w:rsid w:val="6C198A0B"/>
    <w:rsid w:val="6DCF9EDD"/>
    <w:rsid w:val="6E7FF42F"/>
    <w:rsid w:val="6FFC46D8"/>
    <w:rsid w:val="70B52FE4"/>
    <w:rsid w:val="70F7AF59"/>
    <w:rsid w:val="71FFA5F3"/>
    <w:rsid w:val="754E8905"/>
    <w:rsid w:val="775C17E6"/>
    <w:rsid w:val="7845BDA0"/>
    <w:rsid w:val="78889381"/>
    <w:rsid w:val="7A7FCD78"/>
    <w:rsid w:val="7C055270"/>
    <w:rsid w:val="7C8E633E"/>
    <w:rsid w:val="7D6AA37C"/>
    <w:rsid w:val="7D79CFDF"/>
    <w:rsid w:val="7E00C9B0"/>
    <w:rsid w:val="7FB233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2F55CA"/>
  <w15:chartTrackingRefBased/>
  <w15:docId w15:val="{18415627-9E77-4596-B173-FB0E618BF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eastAsia="Times New Roman" w:ascii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6FD3"/>
    <w:rPr>
      <w:rFonts w:cs="Times New Roman"/>
      <w:kern w:val="0"/>
      <w14:ligatures w14:val="none"/>
    </w:rPr>
  </w:style>
  <w:style w:type="paragraph" w:styleId="Heading1">
    <w:name w:val="heading 1"/>
    <w:basedOn w:val="Normal"/>
    <w:next w:val="Normal"/>
    <w:link w:val="Heading1Char"/>
    <w:uiPriority w:val="9"/>
    <w:qFormat/>
    <w:rsid w:val="00F272E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2E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2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2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2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2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2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2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2E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272EB"/>
    <w:rPr>
      <w:rFonts w:asciiTheme="majorHAnsi" w:hAnsiTheme="majorHAnsi" w:eastAsiaTheme="majorEastAsia" w:cstheme="majorBidi"/>
      <w:color w:val="0F4761" w:themeColor="accent1" w:themeShade="BF"/>
      <w:kern w:val="0"/>
      <w:sz w:val="40"/>
      <w:szCs w:val="40"/>
      <w14:ligatures w14:val="none"/>
    </w:rPr>
  </w:style>
  <w:style w:type="character" w:styleId="Heading2Char" w:customStyle="1">
    <w:name w:val="Heading 2 Char"/>
    <w:basedOn w:val="DefaultParagraphFont"/>
    <w:link w:val="Heading2"/>
    <w:uiPriority w:val="9"/>
    <w:semiHidden/>
    <w:rsid w:val="00F272EB"/>
    <w:rPr>
      <w:rFonts w:asciiTheme="majorHAnsi" w:hAnsiTheme="majorHAnsi" w:eastAsiaTheme="majorEastAsia" w:cstheme="majorBidi"/>
      <w:color w:val="0F4761" w:themeColor="accent1" w:themeShade="BF"/>
      <w:kern w:val="0"/>
      <w:sz w:val="32"/>
      <w:szCs w:val="32"/>
      <w14:ligatures w14:val="none"/>
    </w:rPr>
  </w:style>
  <w:style w:type="character" w:styleId="Heading3Char" w:customStyle="1">
    <w:name w:val="Heading 3 Char"/>
    <w:basedOn w:val="DefaultParagraphFont"/>
    <w:link w:val="Heading3"/>
    <w:uiPriority w:val="9"/>
    <w:semiHidden/>
    <w:rsid w:val="00F272EB"/>
    <w:rPr>
      <w:rFonts w:eastAsiaTheme="majorEastAsia" w:cstheme="majorBidi"/>
      <w:color w:val="0F4761" w:themeColor="accent1" w:themeShade="BF"/>
      <w:kern w:val="0"/>
      <w:sz w:val="28"/>
      <w:szCs w:val="28"/>
      <w14:ligatures w14:val="none"/>
    </w:rPr>
  </w:style>
  <w:style w:type="character" w:styleId="Heading4Char" w:customStyle="1">
    <w:name w:val="Heading 4 Char"/>
    <w:basedOn w:val="DefaultParagraphFont"/>
    <w:link w:val="Heading4"/>
    <w:uiPriority w:val="9"/>
    <w:semiHidden/>
    <w:rsid w:val="00F272EB"/>
    <w:rPr>
      <w:rFonts w:eastAsiaTheme="majorEastAsia" w:cstheme="majorBidi"/>
      <w:i/>
      <w:iCs/>
      <w:color w:val="0F4761" w:themeColor="accent1" w:themeShade="BF"/>
      <w:kern w:val="0"/>
      <w14:ligatures w14:val="none"/>
    </w:rPr>
  </w:style>
  <w:style w:type="character" w:styleId="Heading5Char" w:customStyle="1">
    <w:name w:val="Heading 5 Char"/>
    <w:basedOn w:val="DefaultParagraphFont"/>
    <w:link w:val="Heading5"/>
    <w:uiPriority w:val="9"/>
    <w:semiHidden/>
    <w:rsid w:val="00F272EB"/>
    <w:rPr>
      <w:rFonts w:eastAsiaTheme="majorEastAsia" w:cstheme="majorBidi"/>
      <w:color w:val="0F4761" w:themeColor="accent1" w:themeShade="BF"/>
      <w:kern w:val="0"/>
      <w14:ligatures w14:val="none"/>
    </w:rPr>
  </w:style>
  <w:style w:type="character" w:styleId="Heading6Char" w:customStyle="1">
    <w:name w:val="Heading 6 Char"/>
    <w:basedOn w:val="DefaultParagraphFont"/>
    <w:link w:val="Heading6"/>
    <w:uiPriority w:val="9"/>
    <w:semiHidden/>
    <w:rsid w:val="00F272EB"/>
    <w:rPr>
      <w:rFonts w:eastAsiaTheme="majorEastAsia" w:cstheme="majorBidi"/>
      <w:i/>
      <w:iCs/>
      <w:color w:val="595959" w:themeColor="text1" w:themeTint="A6"/>
      <w:kern w:val="0"/>
      <w14:ligatures w14:val="none"/>
    </w:rPr>
  </w:style>
  <w:style w:type="character" w:styleId="Heading7Char" w:customStyle="1">
    <w:name w:val="Heading 7 Char"/>
    <w:basedOn w:val="DefaultParagraphFont"/>
    <w:link w:val="Heading7"/>
    <w:uiPriority w:val="9"/>
    <w:semiHidden/>
    <w:rsid w:val="00F272EB"/>
    <w:rPr>
      <w:rFonts w:eastAsiaTheme="majorEastAsia" w:cstheme="majorBidi"/>
      <w:color w:val="595959" w:themeColor="text1" w:themeTint="A6"/>
      <w:kern w:val="0"/>
      <w14:ligatures w14:val="none"/>
    </w:rPr>
  </w:style>
  <w:style w:type="character" w:styleId="Heading8Char" w:customStyle="1">
    <w:name w:val="Heading 8 Char"/>
    <w:basedOn w:val="DefaultParagraphFont"/>
    <w:link w:val="Heading8"/>
    <w:uiPriority w:val="9"/>
    <w:semiHidden/>
    <w:rsid w:val="00F272EB"/>
    <w:rPr>
      <w:rFonts w:eastAsiaTheme="majorEastAsia" w:cstheme="majorBidi"/>
      <w:i/>
      <w:iCs/>
      <w:color w:val="272727" w:themeColor="text1" w:themeTint="D8"/>
      <w:kern w:val="0"/>
      <w14:ligatures w14:val="none"/>
    </w:rPr>
  </w:style>
  <w:style w:type="character" w:styleId="Heading9Char" w:customStyle="1">
    <w:name w:val="Heading 9 Char"/>
    <w:basedOn w:val="DefaultParagraphFont"/>
    <w:link w:val="Heading9"/>
    <w:uiPriority w:val="9"/>
    <w:semiHidden/>
    <w:rsid w:val="00F272EB"/>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F272E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272EB"/>
    <w:rPr>
      <w:rFonts w:asciiTheme="majorHAnsi" w:hAnsiTheme="majorHAnsi" w:eastAsiaTheme="majorEastAsia" w:cstheme="majorBidi"/>
      <w:spacing w:val="-10"/>
      <w:kern w:val="28"/>
      <w:sz w:val="56"/>
      <w:szCs w:val="56"/>
      <w14:ligatures w14:val="none"/>
    </w:rPr>
  </w:style>
  <w:style w:type="paragraph" w:styleId="Subtitle">
    <w:name w:val="Subtitle"/>
    <w:basedOn w:val="Normal"/>
    <w:next w:val="Normal"/>
    <w:link w:val="SubtitleChar"/>
    <w:uiPriority w:val="11"/>
    <w:qFormat/>
    <w:rsid w:val="00F272EB"/>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272E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272EB"/>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F272EB"/>
    <w:rPr>
      <w:rFonts w:cs="Times New Roman"/>
      <w:i/>
      <w:iCs/>
      <w:color w:val="404040" w:themeColor="text1" w:themeTint="BF"/>
      <w:kern w:val="0"/>
      <w14:ligatures w14:val="none"/>
    </w:rPr>
  </w:style>
  <w:style w:type="paragraph" w:styleId="ListParagraph">
    <w:name w:val="List Paragraph"/>
    <w:basedOn w:val="Normal"/>
    <w:uiPriority w:val="34"/>
    <w:qFormat/>
    <w:rsid w:val="00F272EB"/>
    <w:pPr>
      <w:ind w:left="720"/>
      <w:contextualSpacing/>
    </w:pPr>
  </w:style>
  <w:style w:type="character" w:styleId="IntenseEmphasis">
    <w:name w:val="Intense Emphasis"/>
    <w:basedOn w:val="DefaultParagraphFont"/>
    <w:uiPriority w:val="21"/>
    <w:qFormat/>
    <w:rsid w:val="00F272EB"/>
    <w:rPr>
      <w:i/>
      <w:iCs/>
      <w:color w:val="0F4761" w:themeColor="accent1" w:themeShade="BF"/>
    </w:rPr>
  </w:style>
  <w:style w:type="paragraph" w:styleId="IntenseQuote">
    <w:name w:val="Intense Quote"/>
    <w:basedOn w:val="Normal"/>
    <w:next w:val="Normal"/>
    <w:link w:val="IntenseQuoteChar"/>
    <w:uiPriority w:val="30"/>
    <w:qFormat/>
    <w:rsid w:val="00F272E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272EB"/>
    <w:rPr>
      <w:rFonts w:cs="Times New Roman"/>
      <w:i/>
      <w:iCs/>
      <w:color w:val="0F4761" w:themeColor="accent1" w:themeShade="BF"/>
      <w:kern w:val="0"/>
      <w14:ligatures w14:val="none"/>
    </w:rPr>
  </w:style>
  <w:style w:type="character" w:styleId="IntenseReference">
    <w:name w:val="Intense Reference"/>
    <w:basedOn w:val="DefaultParagraphFont"/>
    <w:uiPriority w:val="32"/>
    <w:qFormat/>
    <w:rsid w:val="00F272EB"/>
    <w:rPr>
      <w:b/>
      <w:bCs/>
      <w:smallCaps/>
      <w:color w:val="0F4761" w:themeColor="accent1" w:themeShade="BF"/>
      <w:spacing w:val="5"/>
    </w:rPr>
  </w:style>
  <w:style w:type="character" w:styleId="Hyperlink">
    <w:name w:val="Hyperlink"/>
    <w:basedOn w:val="DefaultParagraphFont"/>
    <w:uiPriority w:val="99"/>
    <w:unhideWhenUsed/>
    <w:rsid w:val="009110A2"/>
    <w:rPr>
      <w:color w:val="467886" w:themeColor="hyperlink"/>
      <w:u w:val="single"/>
    </w:rPr>
  </w:style>
  <w:style w:type="character" w:styleId="UnresolvedMention">
    <w:name w:val="Unresolved Mention"/>
    <w:basedOn w:val="DefaultParagraphFont"/>
    <w:uiPriority w:val="99"/>
    <w:semiHidden/>
    <w:unhideWhenUsed/>
    <w:rsid w:val="009110A2"/>
    <w:rPr>
      <w:color w:val="605E5C"/>
      <w:shd w:val="clear" w:color="auto" w:fill="E1DFDD"/>
    </w:rPr>
  </w:style>
  <w:style w:type="character" w:styleId="apple-converted-space" w:customStyle="1">
    <w:name w:val="apple-converted-space"/>
    <w:basedOn w:val="DefaultParagraphFont"/>
    <w:rsid w:val="00214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sidentialenergy.sharepoint.com/:v:/r/sites/resnetstandards/Shared%20Documents/Committees/SDC%20200/RESNET_SDC%20200_Meetings/RESNET_SDC%20200_Meetings_2026/RESNET_SDC%20200_Meetings_08-26/RESNET_SDC%20200%20Meeting_08-10-2026%20Recording.mp4?d=w4aed7441a9e34fde92c1a0c29c658518&amp;csf=1&amp;web=1&amp;e=Ou35UM"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image" Target="media/image1.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c080cd-1a24-4dbf-9199-d5f174af9216">
      <Terms xmlns="http://schemas.microsoft.com/office/infopath/2007/PartnerControls"/>
    </lcf76f155ced4ddcb4097134ff3c332f>
    <TaxCatchAll xmlns="844f769c-e6b4-4015-a224-ef5b5317e4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07E44B95D65546A69ED10BD96C70B6" ma:contentTypeVersion="12" ma:contentTypeDescription="Create a new document." ma:contentTypeScope="" ma:versionID="cef0c7bb56ee4153957196948b753160">
  <xsd:schema xmlns:xsd="http://www.w3.org/2001/XMLSchema" xmlns:xs="http://www.w3.org/2001/XMLSchema" xmlns:p="http://schemas.microsoft.com/office/2006/metadata/properties" xmlns:ns2="afc080cd-1a24-4dbf-9199-d5f174af9216" xmlns:ns3="844f769c-e6b4-4015-a224-ef5b5317e4d3" targetNamespace="http://schemas.microsoft.com/office/2006/metadata/properties" ma:root="true" ma:fieldsID="0e8e51766a5eec07e55dd1fe28df3fc9" ns2:_="" ns3:_="">
    <xsd:import namespace="afc080cd-1a24-4dbf-9199-d5f174af9216"/>
    <xsd:import namespace="844f769c-e6b4-4015-a224-ef5b5317e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080cd-1a24-4dbf-9199-d5f174af9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766909-d662-4355-ad24-1f504daf1f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f769c-e6b4-4015-a224-ef5b5317e4d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4c6596b-d082-43cb-8c7e-82d186eb3b2f}" ma:internalName="TaxCatchAll" ma:showField="CatchAllData" ma:web="844f769c-e6b4-4015-a224-ef5b5317e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1D67B1-B0AB-40E2-9D47-BB0868A77029}">
  <ds:schemaRefs>
    <ds:schemaRef ds:uri="http://schemas.microsoft.com/sharepoint/v3/contenttype/forms"/>
  </ds:schemaRefs>
</ds:datastoreItem>
</file>

<file path=customXml/itemProps2.xml><?xml version="1.0" encoding="utf-8"?>
<ds:datastoreItem xmlns:ds="http://schemas.openxmlformats.org/officeDocument/2006/customXml" ds:itemID="{D7E251BA-1F6A-4041-BB70-D791327F53DA}">
  <ds:schemaRefs>
    <ds:schemaRef ds:uri="http://schemas.microsoft.com/office/2006/metadata/properties"/>
    <ds:schemaRef ds:uri="http://schemas.microsoft.com/office/infopath/2007/PartnerControls"/>
    <ds:schemaRef ds:uri="afc080cd-1a24-4dbf-9199-d5f174af9216"/>
    <ds:schemaRef ds:uri="844f769c-e6b4-4015-a224-ef5b5317e4d3"/>
  </ds:schemaRefs>
</ds:datastoreItem>
</file>

<file path=customXml/itemProps3.xml><?xml version="1.0" encoding="utf-8"?>
<ds:datastoreItem xmlns:ds="http://schemas.openxmlformats.org/officeDocument/2006/customXml" ds:itemID="{E8022709-B04E-44DD-B912-9646586CC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080cd-1a24-4dbf-9199-d5f174af9216"/>
    <ds:schemaRef ds:uri="844f769c-e6b4-4015-a224-ef5b5317e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Hedrick</dc:creator>
  <keywords/>
  <dc:description/>
  <lastModifiedBy>Noah Kibbe</lastModifiedBy>
  <revision>210</revision>
  <lastPrinted>2026-06-08T14:25:00.0000000Z</lastPrinted>
  <dcterms:created xsi:type="dcterms:W3CDTF">2024-08-01T18:11:00.0000000Z</dcterms:created>
  <dcterms:modified xsi:type="dcterms:W3CDTF">2026-08-12T13:37:57.9536994Z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0x0101003707E44B95D65546A69ED10BD96C70B6</vt:lpwstr>
  </property>
  <property fmtid="{D5CDD505-2E9C-101B-9397-08002B2CF9AE}" pid="3" name="MediaServiceImageTags">
    <vt:lpwstr/>
  </property>
</Properties>
</file>