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C4353" w14:textId="77777777" w:rsidR="00B72441" w:rsidRDefault="00B72441" w:rsidP="00B72441">
      <w:pPr>
        <w:tabs>
          <w:tab w:val="num" w:pos="720"/>
        </w:tabs>
        <w:ind w:left="720" w:hanging="360"/>
        <w:textAlignment w:val="baseline"/>
      </w:pPr>
    </w:p>
    <w:p w14:paraId="13BD610C" w14:textId="30D2E2CB" w:rsidR="00B72441" w:rsidRDefault="000C7BC2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Draft </w:t>
      </w:r>
      <w:r w:rsidR="00B72441" w:rsidRPr="00641F74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RESNET SDC300 </w:t>
      </w:r>
      <w:r w:rsidR="00B72441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>Agenda</w:t>
      </w:r>
    </w:p>
    <w:p w14:paraId="7B6966B9" w14:textId="77777777" w:rsidR="007266AF" w:rsidRDefault="007266AF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</w:p>
    <w:p w14:paraId="74578CF2" w14:textId="14F3D2A4" w:rsidR="00181AE0" w:rsidRDefault="00BF4EC6" w:rsidP="00B72441">
      <w:pPr>
        <w:jc w:val="center"/>
        <w:textAlignment w:val="baseline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lang w:val="nb-NO" w:eastAsia="zh-CN"/>
        </w:rPr>
        <w:t>7</w:t>
      </w:r>
      <w:r w:rsidR="00461580">
        <w:rPr>
          <w:rFonts w:ascii="Arial" w:eastAsia="Times New Roman" w:hAnsi="Arial" w:cs="Arial"/>
          <w:b/>
          <w:bCs/>
          <w:color w:val="000000"/>
          <w:lang w:val="nb-NO" w:eastAsia="zh-CN"/>
        </w:rPr>
        <w:t>/</w:t>
      </w:r>
      <w:r w:rsidR="0055611C">
        <w:rPr>
          <w:rFonts w:ascii="Arial" w:eastAsia="Times New Roman" w:hAnsi="Arial" w:cs="Arial"/>
          <w:b/>
          <w:bCs/>
          <w:color w:val="000000"/>
          <w:lang w:val="nb-NO" w:eastAsia="zh-CN"/>
        </w:rPr>
        <w:t>1</w:t>
      </w:r>
      <w:r>
        <w:rPr>
          <w:rFonts w:ascii="Arial" w:eastAsia="Times New Roman" w:hAnsi="Arial" w:cs="Arial"/>
          <w:b/>
          <w:bCs/>
          <w:color w:val="000000"/>
          <w:lang w:val="nb-NO" w:eastAsia="zh-CN"/>
        </w:rPr>
        <w:t>6</w:t>
      </w:r>
      <w:r w:rsidR="00461580">
        <w:rPr>
          <w:rFonts w:ascii="Arial" w:eastAsia="Times New Roman" w:hAnsi="Arial" w:cs="Arial"/>
          <w:b/>
          <w:bCs/>
          <w:color w:val="000000"/>
          <w:lang w:val="nb-NO" w:eastAsia="zh-CN"/>
        </w:rPr>
        <w:t>/2024</w:t>
      </w:r>
      <w:r w:rsidR="00181AE0" w:rsidRPr="00641F74">
        <w:rPr>
          <w:rFonts w:ascii="Arial" w:eastAsia="Times New Roman" w:hAnsi="Arial" w:cs="Arial"/>
          <w:b/>
          <w:bCs/>
          <w:color w:val="000000"/>
          <w:lang w:val="nb-NO" w:eastAsia="zh-CN"/>
        </w:rPr>
        <w:t xml:space="preserve"> </w:t>
      </w:r>
      <w:r w:rsidR="00181AE0">
        <w:rPr>
          <w:rFonts w:ascii="Arial" w:eastAsia="Times New Roman" w:hAnsi="Arial" w:cs="Arial"/>
          <w:b/>
          <w:bCs/>
          <w:color w:val="000000"/>
          <w:lang w:val="nb-NO" w:eastAsia="zh-CN"/>
        </w:rPr>
        <w:t>1</w:t>
      </w:r>
      <w:r w:rsidR="00181AE0" w:rsidRPr="00641F74">
        <w:rPr>
          <w:rFonts w:ascii="Arial" w:eastAsia="Times New Roman" w:hAnsi="Arial" w:cs="Arial"/>
          <w:b/>
          <w:bCs/>
          <w:color w:val="000000"/>
          <w:lang w:val="nb-NO" w:eastAsia="zh-CN"/>
        </w:rPr>
        <w:t xml:space="preserve">:00 – </w:t>
      </w:r>
      <w:r w:rsidR="00181AE0">
        <w:rPr>
          <w:rFonts w:ascii="Arial" w:eastAsia="Times New Roman" w:hAnsi="Arial" w:cs="Arial"/>
          <w:b/>
          <w:bCs/>
          <w:color w:val="000000"/>
          <w:lang w:val="nb-NO" w:eastAsia="zh-CN"/>
        </w:rPr>
        <w:t>2</w:t>
      </w:r>
      <w:r w:rsidR="00181AE0" w:rsidRPr="00641F74">
        <w:rPr>
          <w:rFonts w:ascii="Arial" w:eastAsia="Times New Roman" w:hAnsi="Arial" w:cs="Arial"/>
          <w:b/>
          <w:bCs/>
          <w:color w:val="000000"/>
          <w:lang w:val="nb-NO" w:eastAsia="zh-CN"/>
        </w:rPr>
        <w:t>:00 PM ET</w:t>
      </w:r>
      <w:r w:rsidR="00181AE0" w:rsidRPr="00641F74">
        <w:rPr>
          <w:rFonts w:ascii="Arial" w:eastAsia="Times New Roman" w:hAnsi="Arial" w:cs="Arial"/>
          <w:lang w:val="nb-NO" w:eastAsia="zh-CN"/>
        </w:rPr>
        <w:t>  </w:t>
      </w:r>
      <w:r w:rsidR="00181AE0" w:rsidRPr="00641F74">
        <w:rPr>
          <w:rFonts w:ascii="Arial" w:eastAsia="Times New Roman" w:hAnsi="Arial" w:cs="Arial"/>
          <w:lang w:eastAsia="zh-CN"/>
        </w:rPr>
        <w:t> </w:t>
      </w:r>
    </w:p>
    <w:p w14:paraId="516A7B8D" w14:textId="77777777" w:rsidR="007266AF" w:rsidRDefault="007266AF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</w:p>
    <w:p w14:paraId="3D73DB4C" w14:textId="77777777" w:rsidR="00B72441" w:rsidRPr="00641F74" w:rsidRDefault="00B72441" w:rsidP="00B72441">
      <w:pPr>
        <w:jc w:val="center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641F74">
        <w:rPr>
          <w:rFonts w:ascii="Arial" w:eastAsia="Times New Roman" w:hAnsi="Arial" w:cs="Arial"/>
          <w:sz w:val="32"/>
          <w:szCs w:val="32"/>
          <w:lang w:eastAsia="zh-CN"/>
        </w:rPr>
        <w:t> </w:t>
      </w:r>
    </w:p>
    <w:p w14:paraId="20B0D897" w14:textId="2322DB82" w:rsidR="00B72441" w:rsidRPr="00641F74" w:rsidRDefault="00B72441" w:rsidP="00B72441">
      <w:pPr>
        <w:jc w:val="center"/>
        <w:textAlignment w:val="baseline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2641"/>
        <w:gridCol w:w="2254"/>
        <w:gridCol w:w="2099"/>
      </w:tblGrid>
      <w:tr w:rsidR="00D96909" w:rsidRPr="00641F74" w14:paraId="710E064F" w14:textId="77777777" w:rsidTr="00F66046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3B71D480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Members &amp; Staff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F1FC75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Present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6ED2B2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Absent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95C75D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Other Attendees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</w:tr>
      <w:tr w:rsidR="00D96909" w:rsidRPr="00641F74" w14:paraId="45F4C376" w14:textId="77777777" w:rsidTr="00F66046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42150880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SDC 300 Members</w:t>
            </w: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3BF3DD75" w14:textId="77777777" w:rsidR="00B72441" w:rsidRPr="00136DDE" w:rsidRDefault="00B72441" w:rsidP="005F5CB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Thiel Butner </w:t>
            </w:r>
          </w:p>
          <w:p w14:paraId="1583ABDF" w14:textId="77777777" w:rsidR="00B72441" w:rsidRPr="009A6594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36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Mike </w:t>
            </w: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Bowman</w:t>
            </w:r>
          </w:p>
          <w:p w14:paraId="77653FBB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Terry Clausing </w:t>
            </w:r>
          </w:p>
          <w:p w14:paraId="024AF235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Philip Fairey </w:t>
            </w:r>
          </w:p>
          <w:p w14:paraId="103A85BE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Ian Finlayson </w:t>
            </w:r>
          </w:p>
          <w:p w14:paraId="30297D21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Dean Gamble </w:t>
            </w:r>
          </w:p>
          <w:p w14:paraId="42B220D2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Charlie Haack </w:t>
            </w:r>
          </w:p>
          <w:p w14:paraId="46A1FD38" w14:textId="77777777" w:rsidR="00B72441" w:rsidRPr="009A6594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Edwin Hensley</w:t>
            </w:r>
          </w:p>
          <w:p w14:paraId="4F7C1A85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Kelly Parker </w:t>
            </w:r>
          </w:p>
          <w:p w14:paraId="67123D9A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David Roberts </w:t>
            </w:r>
          </w:p>
          <w:p w14:paraId="41D21C41" w14:textId="77777777" w:rsidR="00B72441" w:rsidRPr="009A6594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Rob Salcido</w:t>
            </w:r>
          </w:p>
          <w:p w14:paraId="3492C540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Brian Shanks </w:t>
            </w:r>
          </w:p>
          <w:p w14:paraId="7DA607B5" w14:textId="77777777" w:rsidR="00B72441" w:rsidRPr="009A6594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Jason Toves </w:t>
            </w:r>
          </w:p>
          <w:p w14:paraId="65829453" w14:textId="77777777" w:rsidR="00B72441" w:rsidRPr="009A6594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Robby Schwarz</w:t>
            </w:r>
          </w:p>
          <w:p w14:paraId="5D8131CE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Josh Spence </w:t>
            </w:r>
          </w:p>
          <w:p w14:paraId="40609D21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Gayathri Vijayakumar </w:t>
            </w:r>
          </w:p>
          <w:p w14:paraId="5578C70A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 </w:t>
            </w:r>
          </w:p>
          <w:p w14:paraId="1578B27D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RESNET STAFF</w:t>
            </w: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52640F72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val="sv-SE" w:eastAsia="zh-CN"/>
              </w:rPr>
            </w:pP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val="sv-SE" w:eastAsia="zh-CN"/>
              </w:rPr>
              <w:t>Emma Bennett </w:t>
            </w:r>
          </w:p>
          <w:p w14:paraId="63B15E6E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val="sv-SE" w:eastAsia="zh-CN"/>
              </w:rPr>
            </w:pP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val="sv-SE" w:eastAsia="zh-CN"/>
              </w:rPr>
              <w:t>Rick Dixon </w:t>
            </w:r>
          </w:p>
          <w:p w14:paraId="26808FE2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val="sv-SE" w:eastAsia="zh-CN"/>
              </w:rPr>
            </w:pP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val="sv-SE" w:eastAsia="zh-CN"/>
              </w:rPr>
              <w:t>Laurel Elam </w:t>
            </w:r>
          </w:p>
          <w:p w14:paraId="74DC9A41" w14:textId="77777777" w:rsidR="00B72441" w:rsidRDefault="00B72441" w:rsidP="005F5CB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sv-SE" w:eastAsia="zh-CN"/>
              </w:rPr>
            </w:pPr>
            <w:r w:rsidRPr="00FA1CCF">
              <w:rPr>
                <w:rFonts w:ascii="Arial" w:eastAsia="Times New Roman" w:hAnsi="Arial" w:cs="Arial"/>
                <w:color w:val="000000"/>
                <w:sz w:val="20"/>
                <w:szCs w:val="20"/>
                <w:lang w:val="sv-SE" w:eastAsia="zh-CN"/>
              </w:rPr>
              <w:t>Christine Do</w:t>
            </w:r>
          </w:p>
          <w:p w14:paraId="2224BC6C" w14:textId="77777777" w:rsidR="007D43F5" w:rsidRDefault="007D43F5" w:rsidP="005F5CB1">
            <w:pPr>
              <w:textAlignment w:val="baseline"/>
              <w:rPr>
                <w:rFonts w:ascii="Arial" w:eastAsia="Times New Roman" w:hAnsi="Arial" w:cs="Arial"/>
                <w:sz w:val="21"/>
                <w:szCs w:val="21"/>
                <w:lang w:val="sv-SE" w:eastAsia="zh-CN"/>
              </w:rPr>
            </w:pPr>
            <w:r w:rsidRPr="007D43F5">
              <w:rPr>
                <w:rFonts w:ascii="Arial" w:eastAsia="Times New Roman" w:hAnsi="Arial" w:cs="Arial"/>
                <w:sz w:val="21"/>
                <w:szCs w:val="21"/>
                <w:lang w:val="sv-SE" w:eastAsia="zh-CN"/>
              </w:rPr>
              <w:t>Clara Hedrick</w:t>
            </w:r>
          </w:p>
          <w:p w14:paraId="2D1C967D" w14:textId="7426148C" w:rsidR="00CA13C8" w:rsidRPr="007D43F5" w:rsidRDefault="00CA13C8" w:rsidP="005F5CB1">
            <w:pPr>
              <w:textAlignment w:val="baseline"/>
              <w:rPr>
                <w:rFonts w:ascii="Arial" w:eastAsia="Times New Roman" w:hAnsi="Arial" w:cs="Arial"/>
                <w:lang w:val="sv-SE"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sv-SE" w:eastAsia="zh-CN"/>
              </w:rPr>
              <w:t>Noah Kibbe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CA19E7" w14:textId="77777777" w:rsidR="00B72441" w:rsidRPr="0024294B" w:rsidRDefault="00B72441" w:rsidP="005F5CB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242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SDC 300 Members</w:t>
            </w:r>
            <w:r w:rsidRPr="0024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1E333F38" w14:textId="2F598275" w:rsidR="00511F76" w:rsidRPr="00F5115D" w:rsidRDefault="00511F76" w:rsidP="00511F76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65D5007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62B3FE5E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8A9CCEF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61EEDA13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8C95BE9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0A069DC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4338EBD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00024750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36EB156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10DEDD39" w14:textId="72766788" w:rsidR="007D43F5" w:rsidRPr="00641F74" w:rsidRDefault="007D43F5" w:rsidP="007D43F5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RESNET STAFF</w:t>
            </w: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5AA78D34" w14:textId="0D00990A" w:rsidR="00B72441" w:rsidRPr="00F5115D" w:rsidRDefault="00B72441" w:rsidP="007D43F5">
            <w:pPr>
              <w:textAlignment w:val="baseline"/>
              <w:rPr>
                <w:rFonts w:ascii="Arial" w:eastAsia="Times New Roman" w:hAnsi="Arial" w:cs="Arial"/>
                <w:sz w:val="21"/>
                <w:szCs w:val="21"/>
                <w:lang w:val="sv-SE"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D0C3EE" w14:textId="453F0A4C" w:rsidR="00166B3D" w:rsidRPr="00904ADC" w:rsidRDefault="00166B3D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4C7F986" w14:textId="1F927D45" w:rsidR="00166B3D" w:rsidRPr="00641F74" w:rsidRDefault="00166B3D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BC6ED5" w14:textId="02AA148E" w:rsidR="00B72441" w:rsidRPr="00904ADC" w:rsidRDefault="00B72441" w:rsidP="005F5CB1">
            <w:pPr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59FB56CA" w14:textId="77777777" w:rsidR="00B72441" w:rsidRDefault="00B72441" w:rsidP="00B72441">
      <w:pPr>
        <w:pStyle w:val="paragraph"/>
        <w:spacing w:before="0" w:beforeAutospacing="0" w:after="0" w:afterAutospacing="0"/>
        <w:textAlignment w:val="baseline"/>
      </w:pPr>
    </w:p>
    <w:p w14:paraId="1A3D63D1" w14:textId="77777777" w:rsidR="00B72441" w:rsidRDefault="00B72441" w:rsidP="00B7244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b/>
          <w:bCs/>
        </w:rPr>
      </w:pPr>
    </w:p>
    <w:p w14:paraId="5F938D6A" w14:textId="256C24F4" w:rsidR="00AD7F0A" w:rsidRPr="00133DAB" w:rsidRDefault="00B72441" w:rsidP="00133D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</w:rPr>
        <w:t>Introduction of Attendees (other than SDC members &amp; RESNET Staff)</w:t>
      </w:r>
      <w:r>
        <w:rPr>
          <w:rStyle w:val="eop"/>
          <w:rFonts w:ascii="Arial" w:hAnsi="Arial" w:cs="Arial"/>
        </w:rPr>
        <w:t> </w:t>
      </w:r>
    </w:p>
    <w:p w14:paraId="50913A01" w14:textId="77777777" w:rsidR="00B72441" w:rsidRPr="003857D6" w:rsidRDefault="00B72441" w:rsidP="00B7244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E6B278E" w14:textId="48CBF8EB" w:rsidR="00B72441" w:rsidRPr="00A66E97" w:rsidRDefault="00B72441" w:rsidP="00B7244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</w:rPr>
        <w:t>Approve Agenda</w:t>
      </w:r>
      <w:r w:rsidR="00775AE3">
        <w:rPr>
          <w:rStyle w:val="normaltextrun"/>
          <w:rFonts w:ascii="Arial" w:hAnsi="Arial" w:cs="Arial"/>
          <w:b/>
          <w:bCs/>
          <w:color w:val="000000"/>
        </w:rPr>
        <w:t xml:space="preserve"> &amp;</w:t>
      </w:r>
      <w:r w:rsidR="00B54193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BF4EC6">
        <w:rPr>
          <w:rStyle w:val="normaltextrun"/>
          <w:rFonts w:ascii="Arial" w:hAnsi="Arial" w:cs="Arial"/>
          <w:b/>
          <w:bCs/>
          <w:color w:val="000000"/>
        </w:rPr>
        <w:t>Jun</w:t>
      </w:r>
      <w:r w:rsidR="00775AE3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BF4EC6">
        <w:rPr>
          <w:rStyle w:val="normaltextrun"/>
          <w:rFonts w:ascii="Arial" w:hAnsi="Arial" w:cs="Arial"/>
          <w:b/>
          <w:bCs/>
          <w:color w:val="000000"/>
        </w:rPr>
        <w:t>10th</w:t>
      </w:r>
      <w:r w:rsidR="00C5692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4F06E3">
        <w:rPr>
          <w:rStyle w:val="normaltextrun"/>
          <w:rFonts w:ascii="Arial" w:hAnsi="Arial" w:cs="Arial"/>
          <w:b/>
          <w:bCs/>
          <w:color w:val="000000"/>
        </w:rPr>
        <w:t>Meeting</w:t>
      </w:r>
      <w:r>
        <w:rPr>
          <w:rStyle w:val="normaltextrun"/>
          <w:rFonts w:ascii="Arial" w:hAnsi="Arial" w:cs="Arial"/>
          <w:b/>
          <w:bCs/>
          <w:color w:val="000000"/>
        </w:rPr>
        <w:t xml:space="preserve"> Minutes</w:t>
      </w:r>
    </w:p>
    <w:p w14:paraId="69E7455A" w14:textId="77777777" w:rsidR="00B72441" w:rsidRDefault="00B72441" w:rsidP="00B724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85C8B6C" w14:textId="77777777" w:rsidR="00B72441" w:rsidRPr="0090447C" w:rsidRDefault="00B72441" w:rsidP="00B7244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90447C">
        <w:rPr>
          <w:rStyle w:val="normaltextrun"/>
          <w:rFonts w:ascii="Arial" w:hAnsi="Arial" w:cs="Arial"/>
          <w:b/>
          <w:bCs/>
        </w:rPr>
        <w:t>Meeting/Call Schedule</w:t>
      </w:r>
      <w:r w:rsidRPr="0090447C">
        <w:rPr>
          <w:rStyle w:val="eop"/>
          <w:rFonts w:ascii="Arial" w:hAnsi="Arial" w:cs="Arial"/>
        </w:rPr>
        <w:t> </w:t>
      </w:r>
    </w:p>
    <w:p w14:paraId="415DA67F" w14:textId="456E7D14" w:rsidR="00B72441" w:rsidRPr="00977B14" w:rsidRDefault="00B72441" w:rsidP="00B7244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0447C">
        <w:rPr>
          <w:rStyle w:val="normaltextrun"/>
          <w:rFonts w:ascii="Arial" w:hAnsi="Arial" w:cs="Arial"/>
        </w:rPr>
        <w:t xml:space="preserve">Bi-monthly </w:t>
      </w:r>
      <w:r>
        <w:rPr>
          <w:rStyle w:val="normaltextrun"/>
          <w:rFonts w:ascii="Arial" w:hAnsi="Arial" w:cs="Arial"/>
        </w:rPr>
        <w:t xml:space="preserve">Calls </w:t>
      </w:r>
      <w:r w:rsidRPr="0090447C">
        <w:rPr>
          <w:rStyle w:val="normaltextrun"/>
          <w:rFonts w:ascii="Arial" w:hAnsi="Arial" w:cs="Arial"/>
        </w:rPr>
        <w:t>(</w:t>
      </w:r>
      <w:r w:rsidRPr="000B1A04">
        <w:rPr>
          <w:rStyle w:val="normaltextrun"/>
          <w:rFonts w:ascii="Arial" w:hAnsi="Arial" w:cs="Arial"/>
        </w:rPr>
        <w:t>1-2</w:t>
      </w:r>
      <w:r>
        <w:rPr>
          <w:rStyle w:val="normaltextrun"/>
          <w:rFonts w:ascii="Arial" w:hAnsi="Arial" w:cs="Arial"/>
        </w:rPr>
        <w:t xml:space="preserve"> </w:t>
      </w:r>
      <w:r w:rsidRPr="000B1A04">
        <w:rPr>
          <w:rStyle w:val="normaltextrun"/>
          <w:rFonts w:ascii="Arial" w:hAnsi="Arial" w:cs="Arial"/>
        </w:rPr>
        <w:t>pm</w:t>
      </w:r>
      <w:r w:rsidR="00390DCA">
        <w:rPr>
          <w:rStyle w:val="normaltextrun"/>
          <w:rFonts w:ascii="Arial" w:hAnsi="Arial" w:cs="Arial"/>
        </w:rPr>
        <w:t>,</w:t>
      </w:r>
      <w:r w:rsidRPr="000B1A04">
        <w:rPr>
          <w:rStyle w:val="normaltextrun"/>
          <w:rFonts w:ascii="Arial" w:hAnsi="Arial" w:cs="Arial"/>
        </w:rPr>
        <w:t xml:space="preserve"> 3rd </w:t>
      </w:r>
      <w:r w:rsidRPr="0024294B">
        <w:rPr>
          <w:rStyle w:val="normaltextrun"/>
          <w:rFonts w:ascii="Arial" w:hAnsi="Arial" w:cs="Arial"/>
        </w:rPr>
        <w:t xml:space="preserve">Tuesdays, </w:t>
      </w:r>
      <w:r w:rsidRPr="0024294B">
        <w:rPr>
          <w:rStyle w:val="normaltextrun"/>
          <w:rFonts w:ascii="Arial" w:hAnsi="Arial" w:cs="Arial"/>
          <w:b/>
          <w:bCs/>
        </w:rPr>
        <w:t xml:space="preserve">next is </w:t>
      </w:r>
      <w:r w:rsidR="00BF4EC6">
        <w:rPr>
          <w:rStyle w:val="normaltextrun"/>
          <w:rFonts w:ascii="Arial" w:hAnsi="Arial" w:cs="Arial"/>
          <w:b/>
          <w:bCs/>
        </w:rPr>
        <w:t>Sep</w:t>
      </w:r>
      <w:r w:rsidR="009C271E">
        <w:rPr>
          <w:rStyle w:val="normaltextrun"/>
          <w:rFonts w:ascii="Arial" w:hAnsi="Arial" w:cs="Arial"/>
          <w:b/>
          <w:bCs/>
        </w:rPr>
        <w:t>tember</w:t>
      </w:r>
      <w:r w:rsidR="00456DE2">
        <w:rPr>
          <w:rStyle w:val="normaltextrun"/>
          <w:rFonts w:ascii="Arial" w:hAnsi="Arial" w:cs="Arial"/>
          <w:b/>
          <w:bCs/>
        </w:rPr>
        <w:t xml:space="preserve"> </w:t>
      </w:r>
      <w:r w:rsidR="003B6A9D">
        <w:rPr>
          <w:rStyle w:val="normaltextrun"/>
          <w:rFonts w:ascii="Arial" w:hAnsi="Arial" w:cs="Arial"/>
          <w:b/>
          <w:bCs/>
        </w:rPr>
        <w:t>1</w:t>
      </w:r>
      <w:r w:rsidR="009C271E">
        <w:rPr>
          <w:rStyle w:val="normaltextrun"/>
          <w:rFonts w:ascii="Arial" w:hAnsi="Arial" w:cs="Arial"/>
          <w:b/>
          <w:bCs/>
        </w:rPr>
        <w:t>7</w:t>
      </w:r>
      <w:r w:rsidR="003B6A9D">
        <w:rPr>
          <w:rStyle w:val="normaltextrun"/>
          <w:rFonts w:ascii="Arial" w:hAnsi="Arial" w:cs="Arial"/>
          <w:b/>
          <w:bCs/>
        </w:rPr>
        <w:t>th</w:t>
      </w:r>
      <w:r w:rsidR="00456DE2">
        <w:rPr>
          <w:rStyle w:val="normaltextrun"/>
          <w:rFonts w:ascii="Arial" w:hAnsi="Arial" w:cs="Arial"/>
          <w:b/>
          <w:bCs/>
        </w:rPr>
        <w:t>)</w:t>
      </w:r>
      <w:r w:rsidR="00BF49DB">
        <w:rPr>
          <w:rStyle w:val="normaltextrun"/>
          <w:rFonts w:ascii="Arial" w:hAnsi="Arial" w:cs="Arial"/>
          <w:b/>
          <w:bCs/>
        </w:rPr>
        <w:t xml:space="preserve"> </w:t>
      </w:r>
    </w:p>
    <w:p w14:paraId="39AA5C0C" w14:textId="77777777" w:rsidR="00390DCA" w:rsidRPr="00390DCA" w:rsidRDefault="00390DCA" w:rsidP="00390DCA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hAnsi="Arial" w:cs="Arial"/>
        </w:rPr>
      </w:pPr>
    </w:p>
    <w:p w14:paraId="1F4F0C6A" w14:textId="6403D4C2" w:rsidR="00390DCA" w:rsidRPr="00707B9D" w:rsidRDefault="00390DCA" w:rsidP="00390DC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Overview of current and future projects</w:t>
      </w:r>
    </w:p>
    <w:p w14:paraId="45B96DFE" w14:textId="77777777" w:rsidR="00B72441" w:rsidRDefault="00B72441" w:rsidP="00BE581C">
      <w:pPr>
        <w:tabs>
          <w:tab w:val="num" w:pos="720"/>
        </w:tabs>
        <w:textAlignment w:val="baseline"/>
      </w:pPr>
    </w:p>
    <w:p w14:paraId="12C3808A" w14:textId="77777777" w:rsidR="0088713F" w:rsidRDefault="0088713F" w:rsidP="00BE581C">
      <w:pPr>
        <w:tabs>
          <w:tab w:val="num" w:pos="720"/>
        </w:tabs>
        <w:textAlignment w:val="baseline"/>
      </w:pPr>
    </w:p>
    <w:p w14:paraId="7AAA1ADA" w14:textId="77777777" w:rsidR="0088713F" w:rsidRDefault="0088713F" w:rsidP="00BE581C">
      <w:pPr>
        <w:tabs>
          <w:tab w:val="num" w:pos="720"/>
        </w:tabs>
        <w:textAlignment w:val="baseline"/>
      </w:pPr>
    </w:p>
    <w:p w14:paraId="00D96346" w14:textId="77777777" w:rsidR="00B72441" w:rsidRPr="00B72441" w:rsidRDefault="00B72441" w:rsidP="00B72441">
      <w:pPr>
        <w:spacing w:line="276" w:lineRule="atLeast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B72441">
        <w:rPr>
          <w:rFonts w:ascii="Arial" w:eastAsia="Times New Roman" w:hAnsi="Arial" w:cs="Arial"/>
          <w:b/>
          <w:bCs/>
          <w:color w:val="212121"/>
        </w:rPr>
        <w:t>       ___________________________________________________________</w:t>
      </w:r>
    </w:p>
    <w:p w14:paraId="66358DE0" w14:textId="77777777" w:rsidR="00971E5C" w:rsidRDefault="00971E5C" w:rsidP="00B72441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76ACDD41" w14:textId="3516BF67" w:rsidR="0041260B" w:rsidRDefault="007266AF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sz w:val="28"/>
          <w:szCs w:val="28"/>
          <w:lang w:val="fr-FR"/>
        </w:rPr>
      </w:pPr>
      <w:r w:rsidRPr="00707B9D"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  <w:t>Current Projects</w:t>
      </w:r>
      <w:r w:rsidRPr="0088713F">
        <w:rPr>
          <w:rFonts w:ascii="Arial" w:eastAsia="Times New Roman" w:hAnsi="Arial" w:cs="Arial"/>
          <w:b/>
          <w:bCs/>
          <w:color w:val="212121"/>
          <w:sz w:val="28"/>
          <w:szCs w:val="28"/>
          <w:lang w:val="fr-FR"/>
        </w:rPr>
        <w:t>:</w:t>
      </w:r>
    </w:p>
    <w:p w14:paraId="4B24F4DA" w14:textId="77777777" w:rsidR="007266AF" w:rsidRDefault="007266AF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66D87F9A" w14:textId="66ADBF3E" w:rsidR="00B72441" w:rsidRDefault="00B72441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ANSI 301-</w:t>
      </w:r>
      <w:r w:rsidR="0041260B">
        <w:rPr>
          <w:rFonts w:ascii="Arial" w:eastAsia="Times New Roman" w:hAnsi="Arial" w:cs="Arial"/>
          <w:b/>
          <w:bCs/>
          <w:color w:val="212121"/>
          <w:lang w:val="fr-FR"/>
        </w:rPr>
        <w:t>202</w:t>
      </w:r>
      <w:r w:rsidR="0041260B"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2</w:t>
      </w:r>
      <w:r w:rsidR="0041260B">
        <w:rPr>
          <w:rFonts w:ascii="Arial" w:eastAsia="Times New Roman" w:hAnsi="Arial" w:cs="Arial"/>
          <w:b/>
          <w:bCs/>
          <w:color w:val="212121"/>
          <w:lang w:val="fr-FR"/>
        </w:rPr>
        <w:t xml:space="preserve"> </w:t>
      </w: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Standards Projects:</w:t>
      </w:r>
    </w:p>
    <w:p w14:paraId="3859F0F9" w14:textId="77777777" w:rsidR="00550504" w:rsidRPr="00550504" w:rsidRDefault="00550504" w:rsidP="00550504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FF0000"/>
        </w:rPr>
        <w:t> </w:t>
      </w:r>
    </w:p>
    <w:p w14:paraId="6D7E6575" w14:textId="69249C60" w:rsidR="00550504" w:rsidRPr="00550504" w:rsidRDefault="00F43CF2" w:rsidP="007266AF">
      <w:pPr>
        <w:ind w:left="2880" w:right="-720" w:hanging="2160"/>
        <w:rPr>
          <w:rFonts w:ascii="Calibri" w:eastAsia="Times New Roman" w:hAnsi="Calibri" w:cs="Calibri"/>
          <w:color w:val="212121"/>
          <w:sz w:val="20"/>
          <w:szCs w:val="20"/>
        </w:rPr>
      </w:pPr>
      <w:hyperlink r:id="rId9" w:history="1">
        <w:r w:rsidR="00550504" w:rsidRPr="003B6A9D">
          <w:rPr>
            <w:rStyle w:val="Hyperlink"/>
            <w:rFonts w:ascii="Arial" w:eastAsia="Times New Roman" w:hAnsi="Arial" w:cs="Arial"/>
          </w:rPr>
          <w:t>Addendum C v2     </w:t>
        </w:r>
      </w:hyperlink>
      <w:r w:rsidR="00550504">
        <w:rPr>
          <w:rFonts w:ascii="Arial" w:eastAsia="Times New Roman" w:hAnsi="Arial" w:cs="Arial"/>
          <w:color w:val="212121"/>
        </w:rPr>
        <w:tab/>
      </w:r>
      <w:r w:rsidR="00550504" w:rsidRPr="00550504">
        <w:rPr>
          <w:rFonts w:ascii="Arial" w:eastAsia="Times New Roman" w:hAnsi="Arial" w:cs="Arial"/>
          <w:color w:val="212121"/>
        </w:rPr>
        <w:t>Interpretations, Software Consistency, Onsite Battery, SEER2</w:t>
      </w:r>
    </w:p>
    <w:p w14:paraId="25073403" w14:textId="2E0F5F5C" w:rsidR="00550504" w:rsidRPr="00550504" w:rsidRDefault="00550504" w:rsidP="0041260B">
      <w:pPr>
        <w:ind w:left="288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Status:                   </w:t>
      </w:r>
      <w:r>
        <w:rPr>
          <w:rFonts w:ascii="Arial" w:eastAsia="Times New Roman" w:hAnsi="Arial" w:cs="Arial"/>
          <w:color w:val="212121"/>
        </w:rPr>
        <w:tab/>
      </w:r>
      <w:r w:rsidR="001D550F">
        <w:rPr>
          <w:rFonts w:ascii="Arial" w:eastAsia="Times New Roman" w:hAnsi="Arial" w:cs="Arial"/>
          <w:color w:val="FF0000"/>
        </w:rPr>
        <w:t>There were no comments on draft PDS-02</w:t>
      </w:r>
      <w:r w:rsidR="00892C2F">
        <w:rPr>
          <w:rFonts w:ascii="Arial" w:eastAsia="Times New Roman" w:hAnsi="Arial" w:cs="Arial"/>
          <w:color w:val="FF0000"/>
        </w:rPr>
        <w:t xml:space="preserve">. Ballot on the FDS </w:t>
      </w:r>
      <w:r w:rsidR="004F0274">
        <w:rPr>
          <w:rFonts w:ascii="Arial" w:eastAsia="Times New Roman" w:hAnsi="Arial" w:cs="Arial"/>
          <w:color w:val="FF0000"/>
        </w:rPr>
        <w:t xml:space="preserve">will be </w:t>
      </w:r>
      <w:r w:rsidR="0006167D">
        <w:rPr>
          <w:rFonts w:ascii="Arial" w:eastAsia="Times New Roman" w:hAnsi="Arial" w:cs="Arial"/>
          <w:color w:val="FF0000"/>
        </w:rPr>
        <w:t>conducted after this meeting</w:t>
      </w:r>
      <w:r w:rsidR="004F0274">
        <w:rPr>
          <w:rFonts w:ascii="Arial" w:eastAsia="Times New Roman" w:hAnsi="Arial" w:cs="Arial"/>
          <w:color w:val="FF0000"/>
        </w:rPr>
        <w:t>.</w:t>
      </w:r>
      <w:r w:rsidR="00717E16">
        <w:rPr>
          <w:rFonts w:ascii="Arial" w:eastAsia="Times New Roman" w:hAnsi="Arial" w:cs="Arial"/>
          <w:color w:val="FF0000"/>
        </w:rPr>
        <w:t xml:space="preserve"> </w:t>
      </w:r>
      <w:r w:rsidR="00E033B2">
        <w:rPr>
          <w:rFonts w:ascii="Arial" w:eastAsia="Times New Roman" w:hAnsi="Arial" w:cs="Arial"/>
          <w:color w:val="FF0000"/>
        </w:rPr>
        <w:t xml:space="preserve"> </w:t>
      </w:r>
    </w:p>
    <w:p w14:paraId="20633055" w14:textId="77777777" w:rsidR="00550504" w:rsidRPr="00550504" w:rsidRDefault="00550504" w:rsidP="00550504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FF0000"/>
        </w:rPr>
        <w:t> </w:t>
      </w:r>
    </w:p>
    <w:p w14:paraId="1841ED2C" w14:textId="77777777" w:rsidR="00550504" w:rsidRPr="00550504" w:rsidRDefault="00550504" w:rsidP="00550504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Addendum D           Appendix A Update, Insulation Grading</w:t>
      </w:r>
    </w:p>
    <w:p w14:paraId="29B8480D" w14:textId="6E8EC1E1" w:rsidR="00550504" w:rsidRPr="00550504" w:rsidRDefault="00550504" w:rsidP="004E47FC">
      <w:pPr>
        <w:ind w:left="288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Status:                   </w:t>
      </w:r>
      <w:r>
        <w:rPr>
          <w:rFonts w:ascii="Arial" w:eastAsia="Times New Roman" w:hAnsi="Arial" w:cs="Arial"/>
          <w:color w:val="212121"/>
        </w:rPr>
        <w:tab/>
      </w:r>
      <w:r w:rsidR="00A014BF">
        <w:rPr>
          <w:rFonts w:ascii="Arial" w:eastAsia="Times New Roman" w:hAnsi="Arial" w:cs="Arial"/>
          <w:color w:val="FF0000"/>
        </w:rPr>
        <w:t xml:space="preserve">TG co-Chairs have </w:t>
      </w:r>
      <w:r w:rsidR="00DA6547">
        <w:rPr>
          <w:rFonts w:ascii="Arial" w:eastAsia="Times New Roman" w:hAnsi="Arial" w:cs="Arial"/>
          <w:color w:val="FF0000"/>
        </w:rPr>
        <w:t>conferred with SDC members who voted No on draft PDS-01.</w:t>
      </w:r>
      <w:r w:rsidR="00133DAB">
        <w:rPr>
          <w:rFonts w:ascii="Arial" w:eastAsia="Times New Roman" w:hAnsi="Arial" w:cs="Arial"/>
          <w:color w:val="FF0000"/>
        </w:rPr>
        <w:t xml:space="preserve"> </w:t>
      </w:r>
      <w:r w:rsidR="00D63F14">
        <w:rPr>
          <w:rFonts w:ascii="Arial" w:eastAsia="Times New Roman" w:hAnsi="Arial" w:cs="Arial"/>
          <w:color w:val="FF0000"/>
        </w:rPr>
        <w:t>A r</w:t>
      </w:r>
      <w:r w:rsidR="00133DAB">
        <w:rPr>
          <w:rFonts w:ascii="Arial" w:eastAsia="Times New Roman" w:hAnsi="Arial" w:cs="Arial"/>
          <w:color w:val="FF0000"/>
        </w:rPr>
        <w:t xml:space="preserve">ecirculation ballot will </w:t>
      </w:r>
      <w:r w:rsidR="00D63F14">
        <w:rPr>
          <w:rFonts w:ascii="Arial" w:eastAsia="Times New Roman" w:hAnsi="Arial" w:cs="Arial"/>
          <w:color w:val="FF0000"/>
        </w:rPr>
        <w:t xml:space="preserve">be </w:t>
      </w:r>
      <w:r w:rsidR="000C7BC2">
        <w:rPr>
          <w:rFonts w:ascii="Arial" w:eastAsia="Times New Roman" w:hAnsi="Arial" w:cs="Arial"/>
          <w:color w:val="FF0000"/>
        </w:rPr>
        <w:t>conducted after this meeting</w:t>
      </w:r>
      <w:r w:rsidR="00D63F14">
        <w:rPr>
          <w:rFonts w:ascii="Arial" w:eastAsia="Times New Roman" w:hAnsi="Arial" w:cs="Arial"/>
          <w:color w:val="FF0000"/>
        </w:rPr>
        <w:t>.</w:t>
      </w:r>
    </w:p>
    <w:p w14:paraId="1DB0F217" w14:textId="77777777" w:rsidR="00550504" w:rsidRPr="00550504" w:rsidRDefault="00550504" w:rsidP="00550504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 </w:t>
      </w:r>
    </w:p>
    <w:p w14:paraId="28442E41" w14:textId="77777777" w:rsidR="00550504" w:rsidRPr="00550504" w:rsidRDefault="00550504" w:rsidP="00550504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Addendum E           CFIS Systems (single proposal for 301 &amp; 380 amendments)</w:t>
      </w:r>
    </w:p>
    <w:p w14:paraId="0F8C2BBA" w14:textId="6CA722DF" w:rsidR="00550504" w:rsidRPr="00550504" w:rsidRDefault="00550504" w:rsidP="00707B9D">
      <w:pPr>
        <w:ind w:left="2880" w:right="-36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Status:                   </w:t>
      </w:r>
      <w:r>
        <w:rPr>
          <w:rFonts w:ascii="Arial" w:eastAsia="Times New Roman" w:hAnsi="Arial" w:cs="Arial"/>
          <w:color w:val="212121"/>
        </w:rPr>
        <w:tab/>
      </w:r>
      <w:r w:rsidR="005A0CA0">
        <w:rPr>
          <w:rFonts w:ascii="Arial" w:eastAsia="Times New Roman" w:hAnsi="Arial" w:cs="Arial"/>
          <w:color w:val="FF0000"/>
        </w:rPr>
        <w:t>Complete</w:t>
      </w:r>
      <w:r w:rsidR="000A3783">
        <w:rPr>
          <w:rFonts w:ascii="Arial" w:eastAsia="Times New Roman" w:hAnsi="Arial" w:cs="Arial"/>
          <w:color w:val="FF0000"/>
        </w:rPr>
        <w:t>d</w:t>
      </w:r>
      <w:r w:rsidR="005A0CA0">
        <w:rPr>
          <w:rFonts w:ascii="Arial" w:eastAsia="Times New Roman" w:hAnsi="Arial" w:cs="Arial"/>
          <w:color w:val="FF0000"/>
        </w:rPr>
        <w:t xml:space="preserve">. </w:t>
      </w:r>
    </w:p>
    <w:p w14:paraId="0F762516" w14:textId="77777777" w:rsidR="00550504" w:rsidRPr="00550504" w:rsidRDefault="00550504" w:rsidP="00550504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FF0000"/>
        </w:rPr>
        <w:t>                             </w:t>
      </w:r>
    </w:p>
    <w:p w14:paraId="758E04B7" w14:textId="7B712316" w:rsidR="004E47FC" w:rsidRPr="00550504" w:rsidRDefault="00F43CF2" w:rsidP="004E47FC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hyperlink r:id="rId10" w:history="1">
        <w:r w:rsidR="004E47FC" w:rsidRPr="003B6A9D">
          <w:rPr>
            <w:rStyle w:val="Hyperlink"/>
            <w:rFonts w:ascii="Arial" w:eastAsia="Times New Roman" w:hAnsi="Arial" w:cs="Arial"/>
          </w:rPr>
          <w:t>Addendum F</w:t>
        </w:r>
      </w:hyperlink>
      <w:r w:rsidR="004E47FC" w:rsidRPr="00550504">
        <w:rPr>
          <w:rFonts w:ascii="Arial" w:eastAsia="Times New Roman" w:hAnsi="Arial" w:cs="Arial"/>
          <w:color w:val="212121"/>
        </w:rPr>
        <w:t xml:space="preserve">           </w:t>
      </w:r>
      <w:r w:rsidR="004E47FC">
        <w:rPr>
          <w:rFonts w:ascii="Arial" w:eastAsia="Times New Roman" w:hAnsi="Arial" w:cs="Arial"/>
          <w:color w:val="212121"/>
        </w:rPr>
        <w:t xml:space="preserve">iHPWH </w:t>
      </w:r>
    </w:p>
    <w:p w14:paraId="6457E7CD" w14:textId="26D81DB2" w:rsidR="004E47FC" w:rsidRPr="00550504" w:rsidRDefault="004E47FC" w:rsidP="004E47FC">
      <w:pPr>
        <w:ind w:left="2880" w:right="-36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Status:                   </w:t>
      </w:r>
      <w:r>
        <w:rPr>
          <w:rFonts w:ascii="Arial" w:eastAsia="Times New Roman" w:hAnsi="Arial" w:cs="Arial"/>
          <w:color w:val="212121"/>
        </w:rPr>
        <w:tab/>
      </w:r>
      <w:r w:rsidR="002370BE">
        <w:rPr>
          <w:rFonts w:ascii="Arial" w:eastAsia="Times New Roman" w:hAnsi="Arial" w:cs="Arial"/>
          <w:color w:val="FF0000"/>
        </w:rPr>
        <w:t xml:space="preserve">Six public comments were submitted on </w:t>
      </w:r>
      <w:r w:rsidR="00D21A05">
        <w:rPr>
          <w:rFonts w:ascii="Arial" w:eastAsia="Times New Roman" w:hAnsi="Arial" w:cs="Arial"/>
          <w:color w:val="FF0000"/>
        </w:rPr>
        <w:t xml:space="preserve">draft PDS-01. The CalcSC discussed </w:t>
      </w:r>
      <w:r w:rsidR="00AF52C7">
        <w:rPr>
          <w:rFonts w:ascii="Arial" w:eastAsia="Times New Roman" w:hAnsi="Arial" w:cs="Arial"/>
          <w:color w:val="FF0000"/>
        </w:rPr>
        <w:t xml:space="preserve">the </w:t>
      </w:r>
      <w:r w:rsidR="00D21A05">
        <w:rPr>
          <w:rFonts w:ascii="Arial" w:eastAsia="Times New Roman" w:hAnsi="Arial" w:cs="Arial"/>
          <w:color w:val="FF0000"/>
        </w:rPr>
        <w:t xml:space="preserve">opposing </w:t>
      </w:r>
      <w:r w:rsidR="00AF52C7">
        <w:rPr>
          <w:rFonts w:ascii="Arial" w:eastAsia="Times New Roman" w:hAnsi="Arial" w:cs="Arial"/>
          <w:color w:val="FF0000"/>
        </w:rPr>
        <w:t>recommendations with two of the commenters.</w:t>
      </w:r>
      <w:r w:rsidR="00105BE9">
        <w:rPr>
          <w:rFonts w:ascii="Arial" w:eastAsia="Times New Roman" w:hAnsi="Arial" w:cs="Arial"/>
          <w:color w:val="FF0000"/>
        </w:rPr>
        <w:t xml:space="preserve"> Next steps </w:t>
      </w:r>
      <w:r w:rsidR="000C7BC2">
        <w:rPr>
          <w:rFonts w:ascii="Arial" w:eastAsia="Times New Roman" w:hAnsi="Arial" w:cs="Arial"/>
          <w:color w:val="FF0000"/>
        </w:rPr>
        <w:t>to</w:t>
      </w:r>
      <w:r w:rsidR="00105BE9">
        <w:rPr>
          <w:rFonts w:ascii="Arial" w:eastAsia="Times New Roman" w:hAnsi="Arial" w:cs="Arial"/>
          <w:color w:val="FF0000"/>
        </w:rPr>
        <w:t xml:space="preserve"> be decided</w:t>
      </w:r>
      <w:r w:rsidR="00387FA0">
        <w:rPr>
          <w:rFonts w:ascii="Arial" w:eastAsia="Times New Roman" w:hAnsi="Arial" w:cs="Arial"/>
          <w:color w:val="FF0000"/>
        </w:rPr>
        <w:t>.</w:t>
      </w:r>
      <w:r w:rsidR="003B6A9D">
        <w:rPr>
          <w:rFonts w:ascii="Arial" w:eastAsia="Times New Roman" w:hAnsi="Arial" w:cs="Arial"/>
          <w:color w:val="FF0000"/>
        </w:rPr>
        <w:t xml:space="preserve">  </w:t>
      </w:r>
    </w:p>
    <w:p w14:paraId="41153933" w14:textId="1B647F1D" w:rsidR="004E47FC" w:rsidRDefault="004E47FC" w:rsidP="004E47FC">
      <w:pPr>
        <w:ind w:left="720" w:right="-54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550504">
        <w:rPr>
          <w:rFonts w:ascii="Arial" w:eastAsia="Times New Roman" w:hAnsi="Arial" w:cs="Arial"/>
          <w:color w:val="FF0000"/>
        </w:rPr>
        <w:t>           </w:t>
      </w:r>
    </w:p>
    <w:p w14:paraId="193123C7" w14:textId="38B634D2" w:rsidR="00707B9D" w:rsidRPr="00707B9D" w:rsidRDefault="00707B9D" w:rsidP="00707B9D">
      <w:pPr>
        <w:ind w:left="720" w:right="-54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ANSI 301-202</w:t>
      </w:r>
      <w:r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5</w:t>
      </w: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 Standards Projects: </w:t>
      </w:r>
    </w:p>
    <w:p w14:paraId="1A601666" w14:textId="13732BE7" w:rsidR="0088713F" w:rsidRPr="00707B9D" w:rsidRDefault="00971E5C" w:rsidP="0088713F">
      <w:pPr>
        <w:ind w:left="720" w:right="-540"/>
        <w:textAlignment w:val="baseline"/>
        <w:rPr>
          <w:rFonts w:ascii="Arial" w:eastAsia="Times New Roman" w:hAnsi="Arial" w:cs="Arial"/>
          <w:color w:val="212121"/>
          <w:lang w:val="fr-FR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301-2025</w:t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r w:rsidR="0088713F" w:rsidRPr="00707B9D">
        <w:rPr>
          <w:rFonts w:ascii="Arial" w:eastAsia="Times New Roman" w:hAnsi="Arial" w:cs="Arial"/>
          <w:color w:val="212121"/>
          <w:lang w:val="fr-FR"/>
        </w:rPr>
        <w:t>Update for the 4th Edition of Standard 301</w:t>
      </w:r>
    </w:p>
    <w:p w14:paraId="1FC86E41" w14:textId="1F7CFB0A" w:rsidR="00170C47" w:rsidRPr="00707B9D" w:rsidRDefault="0088713F" w:rsidP="00707B9D">
      <w:pPr>
        <w:ind w:left="2880" w:right="-540" w:hanging="2160"/>
        <w:textAlignment w:val="baseline"/>
        <w:rPr>
          <w:rFonts w:ascii="Arial" w:eastAsia="Times New Roman" w:hAnsi="Arial" w:cs="Arial"/>
          <w:color w:val="212121"/>
          <w:lang w:val="fr-FR"/>
        </w:rPr>
      </w:pPr>
      <w:r w:rsidRPr="00707B9D">
        <w:rPr>
          <w:rFonts w:ascii="Arial" w:eastAsia="Times New Roman" w:hAnsi="Arial" w:cs="Arial"/>
          <w:lang w:val="fr-FR"/>
        </w:rPr>
        <w:t>Status :</w:t>
      </w:r>
      <w:r w:rsidRPr="00707B9D">
        <w:rPr>
          <w:rFonts w:ascii="Arial" w:eastAsia="Times New Roman" w:hAnsi="Arial" w:cs="Arial"/>
          <w:lang w:val="fr-FR"/>
        </w:rPr>
        <w:tab/>
      </w:r>
      <w:r w:rsidR="000C466D">
        <w:rPr>
          <w:rFonts w:ascii="Arial" w:eastAsia="Times New Roman" w:hAnsi="Arial" w:cs="Arial"/>
          <w:color w:val="FF0000"/>
          <w:lang w:val="fr-FR"/>
        </w:rPr>
        <w:t xml:space="preserve">SDC ballot on draft PDS-01 closed July 11. </w:t>
      </w:r>
      <w:r w:rsidR="00BE448F">
        <w:rPr>
          <w:rFonts w:ascii="Arial" w:eastAsia="Times New Roman" w:hAnsi="Arial" w:cs="Arial"/>
          <w:color w:val="FF0000"/>
          <w:lang w:val="fr-FR"/>
        </w:rPr>
        <w:t>45 day public comment period scheduled to be</w:t>
      </w:r>
      <w:r w:rsidR="004E4FA7">
        <w:rPr>
          <w:rFonts w:ascii="Arial" w:eastAsia="Times New Roman" w:hAnsi="Arial" w:cs="Arial"/>
          <w:color w:val="FF0000"/>
          <w:lang w:val="fr-FR"/>
        </w:rPr>
        <w:t>gin July 26.</w:t>
      </w:r>
    </w:p>
    <w:p w14:paraId="43B4601C" w14:textId="77777777" w:rsidR="00707B9D" w:rsidRPr="00707B9D" w:rsidRDefault="00707B9D" w:rsidP="00707B9D">
      <w:pPr>
        <w:spacing w:line="276" w:lineRule="atLeast"/>
        <w:ind w:firstLine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</w:rPr>
        <w:t>___________________________________________________________</w:t>
      </w:r>
    </w:p>
    <w:p w14:paraId="79D7E4E4" w14:textId="77777777" w:rsidR="00707B9D" w:rsidRPr="00707B9D" w:rsidRDefault="00707B9D" w:rsidP="00707B9D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3A36F580" w14:textId="68BD3715" w:rsidR="00B72441" w:rsidRPr="00707B9D" w:rsidRDefault="00B72441" w:rsidP="00B72441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ANSI 380-</w:t>
      </w:r>
      <w:r w:rsidR="00230930" w:rsidRPr="00707B9D">
        <w:rPr>
          <w:rFonts w:ascii="Arial" w:eastAsia="Times New Roman" w:hAnsi="Arial" w:cs="Arial"/>
          <w:b/>
          <w:bCs/>
          <w:color w:val="212121"/>
          <w:lang w:val="fr-FR"/>
        </w:rPr>
        <w:t>202</w:t>
      </w:r>
      <w:r w:rsidR="00230930"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2</w:t>
      </w:r>
      <w:r w:rsidR="00230930"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 </w:t>
      </w: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Standards Projects:</w:t>
      </w:r>
    </w:p>
    <w:p w14:paraId="697513E7" w14:textId="77777777" w:rsidR="00B72441" w:rsidRPr="00707B9D" w:rsidRDefault="00B72441" w:rsidP="00B72441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  <w:lang w:val="fr-FR"/>
        </w:rPr>
        <w:t> </w:t>
      </w:r>
    </w:p>
    <w:p w14:paraId="69E317ED" w14:textId="59EA0B5C" w:rsidR="006A17D1" w:rsidRPr="00707B9D" w:rsidRDefault="006A17D1" w:rsidP="006A17D1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 xml:space="preserve">Addendum B         </w:t>
      </w:r>
      <w:r w:rsidR="00AE5018">
        <w:rPr>
          <w:rFonts w:ascii="Arial" w:eastAsia="Times New Roman" w:hAnsi="Arial" w:cs="Arial"/>
          <w:color w:val="212121"/>
        </w:rPr>
        <w:t xml:space="preserve">  </w:t>
      </w:r>
      <w:r w:rsidRPr="00707B9D">
        <w:rPr>
          <w:rFonts w:ascii="Arial" w:eastAsia="Times New Roman" w:hAnsi="Arial" w:cs="Arial"/>
          <w:color w:val="212121"/>
        </w:rPr>
        <w:t>CFIS Systems (single proposal for 301 &amp; 380 amendments)</w:t>
      </w:r>
    </w:p>
    <w:p w14:paraId="3C07AFFC" w14:textId="4EB45869" w:rsidR="00707B9D" w:rsidRPr="00AE5018" w:rsidRDefault="006A17D1" w:rsidP="00AE5018">
      <w:pPr>
        <w:ind w:left="2880" w:right="-360" w:hanging="2160"/>
        <w:rPr>
          <w:rFonts w:ascii="Arial" w:eastAsia="Times New Roman" w:hAnsi="Arial" w:cs="Arial"/>
          <w:color w:val="FF0000"/>
        </w:rPr>
      </w:pPr>
      <w:r w:rsidRPr="00707B9D">
        <w:rPr>
          <w:rFonts w:ascii="Arial" w:eastAsia="Times New Roman" w:hAnsi="Arial" w:cs="Arial"/>
          <w:color w:val="212121"/>
        </w:rPr>
        <w:t>Status:                  </w:t>
      </w:r>
      <w:r w:rsidR="00AE5018">
        <w:rPr>
          <w:rFonts w:ascii="Arial" w:eastAsia="Times New Roman" w:hAnsi="Arial" w:cs="Arial"/>
          <w:color w:val="212121"/>
        </w:rPr>
        <w:t xml:space="preserve">   </w:t>
      </w:r>
      <w:r w:rsidR="005A0CA0">
        <w:rPr>
          <w:rFonts w:ascii="Arial" w:eastAsia="Times New Roman" w:hAnsi="Arial" w:cs="Arial"/>
          <w:color w:val="FF0000"/>
        </w:rPr>
        <w:t>Complete</w:t>
      </w:r>
      <w:r w:rsidR="004E4FA7">
        <w:rPr>
          <w:rFonts w:ascii="Arial" w:eastAsia="Times New Roman" w:hAnsi="Arial" w:cs="Arial"/>
          <w:color w:val="FF0000"/>
        </w:rPr>
        <w:t>d</w:t>
      </w:r>
      <w:r w:rsidR="005A0CA0">
        <w:rPr>
          <w:rFonts w:ascii="Arial" w:eastAsia="Times New Roman" w:hAnsi="Arial" w:cs="Arial"/>
          <w:color w:val="FF0000"/>
        </w:rPr>
        <w:t xml:space="preserve">. </w:t>
      </w:r>
    </w:p>
    <w:p w14:paraId="48FBE668" w14:textId="77777777" w:rsidR="0060699A" w:rsidRDefault="0060699A" w:rsidP="00707B9D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22B6C6B1" w14:textId="39353340" w:rsidR="00707B9D" w:rsidRPr="00707B9D" w:rsidRDefault="00707B9D" w:rsidP="00707B9D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ANSI 380-202</w:t>
      </w:r>
      <w:r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5</w:t>
      </w: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 Standards Projects:</w:t>
      </w:r>
    </w:p>
    <w:p w14:paraId="2141AFFE" w14:textId="77777777" w:rsidR="00106999" w:rsidRPr="00707B9D" w:rsidRDefault="00106999" w:rsidP="0088713F">
      <w:pPr>
        <w:rPr>
          <w:rFonts w:ascii="Arial" w:eastAsia="Times New Roman" w:hAnsi="Arial" w:cs="Arial"/>
          <w:color w:val="FF0000"/>
        </w:rPr>
      </w:pPr>
    </w:p>
    <w:p w14:paraId="3E98F24B" w14:textId="21A2C98C" w:rsidR="0088713F" w:rsidRPr="00707B9D" w:rsidRDefault="0088713F" w:rsidP="0088713F">
      <w:pPr>
        <w:ind w:left="720" w:right="-540"/>
        <w:textAlignment w:val="baseline"/>
        <w:rPr>
          <w:rFonts w:ascii="Arial" w:eastAsia="Times New Roman" w:hAnsi="Arial" w:cs="Arial"/>
          <w:color w:val="212121"/>
          <w:lang w:val="fr-FR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380-2025</w:t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hyperlink r:id="rId11" w:history="1">
        <w:r w:rsidRPr="005A0CA0">
          <w:rPr>
            <w:rStyle w:val="Hyperlink"/>
            <w:rFonts w:ascii="Arial" w:eastAsia="Times New Roman" w:hAnsi="Arial" w:cs="Arial"/>
            <w:lang w:val="fr-FR"/>
          </w:rPr>
          <w:t>Update for the 4th Edition of Standard 380</w:t>
        </w:r>
      </w:hyperlink>
    </w:p>
    <w:p w14:paraId="25B4820D" w14:textId="17C1D782" w:rsidR="0088713F" w:rsidRPr="00707B9D" w:rsidRDefault="0088713F" w:rsidP="00707B9D">
      <w:pPr>
        <w:ind w:left="2880" w:right="-720" w:hanging="2160"/>
        <w:textAlignment w:val="baseline"/>
        <w:rPr>
          <w:rFonts w:ascii="Arial" w:eastAsia="Times New Roman" w:hAnsi="Arial" w:cs="Arial"/>
          <w:color w:val="212121"/>
          <w:lang w:val="fr-FR"/>
        </w:rPr>
      </w:pPr>
      <w:r w:rsidRPr="00707B9D">
        <w:rPr>
          <w:rFonts w:ascii="Arial" w:eastAsia="Times New Roman" w:hAnsi="Arial" w:cs="Arial"/>
          <w:lang w:val="fr-FR"/>
        </w:rPr>
        <w:t>Status :</w:t>
      </w:r>
      <w:r w:rsidRPr="00707B9D">
        <w:rPr>
          <w:rFonts w:ascii="Arial" w:eastAsia="Times New Roman" w:hAnsi="Arial" w:cs="Arial"/>
          <w:lang w:val="fr-FR"/>
        </w:rPr>
        <w:tab/>
      </w:r>
      <w:r w:rsidR="004E4FA7">
        <w:rPr>
          <w:rFonts w:ascii="Arial" w:eastAsia="Times New Roman" w:hAnsi="Arial" w:cs="Arial"/>
          <w:color w:val="FF0000"/>
        </w:rPr>
        <w:t xml:space="preserve">No public comments were submitted on draft PDS-01. However, </w:t>
      </w:r>
      <w:r w:rsidR="007D62FC">
        <w:rPr>
          <w:rFonts w:ascii="Arial" w:eastAsia="Times New Roman" w:hAnsi="Arial" w:cs="Arial"/>
          <w:color w:val="FF0000"/>
        </w:rPr>
        <w:t>two new proposals for change were considered by the EquipSC</w:t>
      </w:r>
      <w:r w:rsidR="00C76F90">
        <w:rPr>
          <w:rFonts w:ascii="Arial" w:eastAsia="Times New Roman" w:hAnsi="Arial" w:cs="Arial"/>
          <w:color w:val="FF0000"/>
        </w:rPr>
        <w:t xml:space="preserve"> and the ballot on draft PDS-02 will be</w:t>
      </w:r>
      <w:r w:rsidR="0006167D">
        <w:rPr>
          <w:rFonts w:ascii="Arial" w:eastAsia="Times New Roman" w:hAnsi="Arial" w:cs="Arial"/>
          <w:color w:val="FF0000"/>
        </w:rPr>
        <w:t xml:space="preserve"> conducted after this meeting.</w:t>
      </w:r>
    </w:p>
    <w:p w14:paraId="1DAB9577" w14:textId="18EDF2B5" w:rsidR="0088713F" w:rsidRPr="00707B9D" w:rsidRDefault="0088713F" w:rsidP="0088713F">
      <w:pPr>
        <w:rPr>
          <w:rFonts w:ascii="Arial" w:eastAsia="Times New Roman" w:hAnsi="Arial" w:cs="Arial"/>
          <w:color w:val="FF0000"/>
        </w:rPr>
      </w:pPr>
    </w:p>
    <w:p w14:paraId="5755AC76" w14:textId="417B9E7B" w:rsidR="00106999" w:rsidRPr="00707B9D" w:rsidRDefault="00106999" w:rsidP="0060699A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</w:rPr>
        <w:t>ANSI 310</w:t>
      </w:r>
      <w:r w:rsidR="00707B9D">
        <w:rPr>
          <w:rFonts w:ascii="Arial" w:eastAsia="Times New Roman" w:hAnsi="Arial" w:cs="Arial"/>
          <w:b/>
          <w:bCs/>
          <w:color w:val="212121"/>
        </w:rPr>
        <w:t xml:space="preserve"> </w:t>
      </w:r>
      <w:r w:rsidR="00AE3C99" w:rsidRPr="00707B9D">
        <w:rPr>
          <w:rFonts w:ascii="Arial" w:eastAsia="Times New Roman" w:hAnsi="Arial" w:cs="Arial"/>
          <w:b/>
          <w:bCs/>
          <w:color w:val="212121"/>
        </w:rPr>
        <w:t>Standards</w:t>
      </w:r>
      <w:r w:rsidRPr="00707B9D">
        <w:rPr>
          <w:rFonts w:ascii="Arial" w:eastAsia="Times New Roman" w:hAnsi="Arial" w:cs="Arial"/>
          <w:b/>
          <w:bCs/>
          <w:color w:val="212121"/>
        </w:rPr>
        <w:t xml:space="preserve"> Projects:</w:t>
      </w:r>
      <w:r w:rsidRPr="00707B9D">
        <w:rPr>
          <w:rFonts w:ascii="Arial" w:eastAsia="Times New Roman" w:hAnsi="Arial" w:cs="Arial"/>
          <w:color w:val="212121"/>
        </w:rPr>
        <w:t> </w:t>
      </w:r>
    </w:p>
    <w:p w14:paraId="0CC61A84" w14:textId="77777777" w:rsidR="00106999" w:rsidRPr="00707B9D" w:rsidRDefault="00106999" w:rsidP="00106999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CMP1                     Documentation of Refrigerant Weight</w:t>
      </w:r>
    </w:p>
    <w:p w14:paraId="26F3DFCB" w14:textId="407B4B94" w:rsidR="00106999" w:rsidRPr="00707B9D" w:rsidRDefault="00106999" w:rsidP="00AE5018">
      <w:pPr>
        <w:ind w:left="288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Status:                    </w:t>
      </w:r>
      <w:r w:rsidR="0031162D">
        <w:rPr>
          <w:rFonts w:ascii="Arial" w:eastAsia="Times New Roman" w:hAnsi="Arial" w:cs="Arial"/>
          <w:color w:val="FF0000"/>
        </w:rPr>
        <w:t xml:space="preserve">The Equipment SC has agreement with the proponent to address this issue further during phase </w:t>
      </w:r>
      <w:r w:rsidR="00AC0FA8">
        <w:rPr>
          <w:rFonts w:ascii="Arial" w:eastAsia="Times New Roman" w:hAnsi="Arial" w:cs="Arial"/>
          <w:color w:val="FF0000"/>
        </w:rPr>
        <w:t>II of the Standard 310 update.</w:t>
      </w:r>
      <w:r w:rsidRPr="00707B9D">
        <w:rPr>
          <w:rFonts w:ascii="Arial" w:eastAsia="Times New Roman" w:hAnsi="Arial" w:cs="Arial"/>
          <w:color w:val="FF0000"/>
        </w:rPr>
        <w:t xml:space="preserve"> </w:t>
      </w:r>
    </w:p>
    <w:p w14:paraId="74DD3E2B" w14:textId="77777777" w:rsidR="00106999" w:rsidRPr="00707B9D" w:rsidRDefault="00106999" w:rsidP="00106999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                                   </w:t>
      </w:r>
    </w:p>
    <w:p w14:paraId="58F198C6" w14:textId="352AB08C" w:rsidR="006749CE" w:rsidRPr="006749CE" w:rsidRDefault="00106999" w:rsidP="006749CE">
      <w:pPr>
        <w:ind w:left="72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</w:rPr>
        <w:t>310-202</w:t>
      </w:r>
      <w:r w:rsidR="0088713F" w:rsidRPr="00707B9D">
        <w:rPr>
          <w:rFonts w:ascii="Arial" w:eastAsia="Times New Roman" w:hAnsi="Arial" w:cs="Arial"/>
          <w:b/>
          <w:bCs/>
          <w:color w:val="212121"/>
        </w:rPr>
        <w:t>5</w:t>
      </w:r>
      <w:r w:rsidRPr="00707B9D">
        <w:rPr>
          <w:rFonts w:ascii="Arial" w:eastAsia="Times New Roman" w:hAnsi="Arial" w:cs="Arial"/>
          <w:color w:val="212121"/>
        </w:rPr>
        <w:t xml:space="preserve">                </w:t>
      </w:r>
      <w:r w:rsidR="0088713F" w:rsidRPr="00707B9D">
        <w:rPr>
          <w:rFonts w:ascii="Arial" w:eastAsia="Times New Roman" w:hAnsi="Arial" w:cs="Arial"/>
          <w:color w:val="212121"/>
        </w:rPr>
        <w:t>Update for the 2</w:t>
      </w:r>
      <w:r w:rsidR="0088713F" w:rsidRPr="00707B9D">
        <w:rPr>
          <w:rFonts w:ascii="Arial" w:eastAsia="Times New Roman" w:hAnsi="Arial" w:cs="Arial"/>
          <w:color w:val="212121"/>
          <w:vertAlign w:val="superscript"/>
        </w:rPr>
        <w:t>nd</w:t>
      </w:r>
      <w:r w:rsidR="0088713F" w:rsidRPr="00707B9D">
        <w:rPr>
          <w:rFonts w:ascii="Arial" w:eastAsia="Times New Roman" w:hAnsi="Arial" w:cs="Arial"/>
          <w:color w:val="212121"/>
        </w:rPr>
        <w:t xml:space="preserve"> Edition of </w:t>
      </w:r>
      <w:r w:rsidRPr="00707B9D">
        <w:rPr>
          <w:rFonts w:ascii="Arial" w:eastAsia="Times New Roman" w:hAnsi="Arial" w:cs="Arial"/>
          <w:color w:val="212121"/>
        </w:rPr>
        <w:t xml:space="preserve">Standard 310 </w:t>
      </w:r>
    </w:p>
    <w:p w14:paraId="2BD7C9EC" w14:textId="498A3996" w:rsidR="00106999" w:rsidRPr="00775AE3" w:rsidRDefault="00106999" w:rsidP="006749CE">
      <w:pPr>
        <w:ind w:left="2880" w:right="-900" w:hanging="2160"/>
        <w:rPr>
          <w:rFonts w:ascii="Calibri" w:eastAsia="Times New Roman" w:hAnsi="Calibri" w:cs="Calibri"/>
          <w:color w:val="FF0000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lastRenderedPageBreak/>
        <w:t>Status</w:t>
      </w:r>
      <w:r w:rsidR="006749CE">
        <w:rPr>
          <w:rFonts w:ascii="Arial" w:eastAsia="Times New Roman" w:hAnsi="Arial" w:cs="Arial"/>
          <w:color w:val="212121"/>
        </w:rPr>
        <w:t>:</w:t>
      </w:r>
      <w:r w:rsidRPr="00707B9D">
        <w:rPr>
          <w:rFonts w:ascii="Arial" w:eastAsia="Times New Roman" w:hAnsi="Arial" w:cs="Arial"/>
          <w:color w:val="212121"/>
        </w:rPr>
        <w:t> </w:t>
      </w:r>
      <w:r w:rsidRPr="00775AE3">
        <w:rPr>
          <w:rFonts w:ascii="Arial" w:eastAsia="Times New Roman" w:hAnsi="Arial" w:cs="Arial"/>
          <w:color w:val="FF0000"/>
        </w:rPr>
        <w:t>     </w:t>
      </w:r>
      <w:r w:rsidR="006749CE" w:rsidRPr="00775AE3">
        <w:rPr>
          <w:rFonts w:ascii="Arial" w:eastAsia="Times New Roman" w:hAnsi="Arial" w:cs="Arial"/>
          <w:color w:val="FF0000"/>
        </w:rPr>
        <w:tab/>
      </w:r>
      <w:r w:rsidR="00775AE3" w:rsidRPr="00775AE3">
        <w:rPr>
          <w:rFonts w:ascii="Arial" w:eastAsia="Times New Roman" w:hAnsi="Arial" w:cs="Arial"/>
          <w:color w:val="FF0000"/>
        </w:rPr>
        <w:t>Approved by SDC300 on May 23</w:t>
      </w:r>
      <w:r w:rsidR="00C56E23">
        <w:rPr>
          <w:rFonts w:ascii="Arial" w:eastAsia="Times New Roman" w:hAnsi="Arial" w:cs="Arial"/>
          <w:color w:val="FF0000"/>
        </w:rPr>
        <w:t>rd</w:t>
      </w:r>
      <w:r w:rsidR="00775AE3" w:rsidRPr="00775AE3">
        <w:rPr>
          <w:rFonts w:ascii="Arial" w:eastAsia="Times New Roman" w:hAnsi="Arial" w:cs="Arial"/>
          <w:color w:val="FF0000"/>
        </w:rPr>
        <w:t xml:space="preserve">. ACCA </w:t>
      </w:r>
      <w:r w:rsidR="00AC0FA8">
        <w:rPr>
          <w:rFonts w:ascii="Arial" w:eastAsia="Times New Roman" w:hAnsi="Arial" w:cs="Arial"/>
          <w:color w:val="FF0000"/>
        </w:rPr>
        <w:t>is considering the amendments and PDS-01</w:t>
      </w:r>
      <w:r w:rsidR="00775AE3" w:rsidRPr="00775AE3">
        <w:rPr>
          <w:rFonts w:ascii="Arial" w:eastAsia="Times New Roman" w:hAnsi="Arial" w:cs="Arial"/>
          <w:color w:val="FF0000"/>
        </w:rPr>
        <w:t xml:space="preserve"> will proceed to public comment</w:t>
      </w:r>
      <w:r w:rsidR="00AC0FA8">
        <w:rPr>
          <w:rFonts w:ascii="Arial" w:eastAsia="Times New Roman" w:hAnsi="Arial" w:cs="Arial"/>
          <w:color w:val="FF0000"/>
        </w:rPr>
        <w:t xml:space="preserve"> after ACCA has approved the changes</w:t>
      </w:r>
    </w:p>
    <w:p w14:paraId="5DC7D556" w14:textId="77777777" w:rsidR="00106999" w:rsidRDefault="00106999" w:rsidP="00106999">
      <w:pPr>
        <w:rPr>
          <w:rFonts w:ascii="Arial" w:eastAsia="Times New Roman" w:hAnsi="Arial" w:cs="Arial"/>
          <w:color w:val="FF0000"/>
        </w:rPr>
      </w:pPr>
    </w:p>
    <w:p w14:paraId="76C1C15A" w14:textId="34E34558" w:rsidR="00B72441" w:rsidRPr="00B72441" w:rsidRDefault="00B72441" w:rsidP="00B72441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</w:p>
    <w:p w14:paraId="0223A2AB" w14:textId="35632C47" w:rsidR="00B72441" w:rsidRDefault="00B72441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 xml:space="preserve">MINHERS Standards </w:t>
      </w:r>
      <w:r w:rsidR="0088713F">
        <w:rPr>
          <w:rFonts w:ascii="Arial" w:eastAsia="Times New Roman" w:hAnsi="Arial" w:cs="Arial"/>
          <w:b/>
          <w:bCs/>
          <w:color w:val="212121"/>
          <w:lang w:val="fr-FR"/>
        </w:rPr>
        <w:t xml:space="preserve">Addenda </w:t>
      </w: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Projects:</w:t>
      </w:r>
    </w:p>
    <w:p w14:paraId="54228DD3" w14:textId="77777777" w:rsidR="00C37D4E" w:rsidRDefault="004E47FC" w:rsidP="00022169">
      <w:pPr>
        <w:ind w:left="2880" w:hanging="2160"/>
        <w:textAlignment w:val="baseline"/>
        <w:rPr>
          <w:rFonts w:ascii="Arial" w:eastAsia="Times New Roman" w:hAnsi="Arial" w:cs="Arial"/>
          <w:color w:val="FF0000"/>
        </w:rPr>
      </w:pPr>
      <w:r w:rsidRPr="004E47FC">
        <w:rPr>
          <w:rFonts w:ascii="Arial" w:eastAsia="Times New Roman" w:hAnsi="Arial" w:cs="Arial"/>
          <w:color w:val="FF0000"/>
        </w:rPr>
        <w:t>Addendum 79, Table 5.1.2(1) Informative Note Correction</w:t>
      </w:r>
      <w:r w:rsidR="00114F7E">
        <w:rPr>
          <w:rFonts w:ascii="Arial" w:eastAsia="Times New Roman" w:hAnsi="Arial" w:cs="Arial"/>
          <w:color w:val="FF0000"/>
        </w:rPr>
        <w:t xml:space="preserve">. </w:t>
      </w:r>
    </w:p>
    <w:p w14:paraId="476BCA9F" w14:textId="77777777" w:rsidR="00022169" w:rsidRDefault="00C37D4E" w:rsidP="00E85E73">
      <w:pPr>
        <w:ind w:left="720"/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     Interim 79i</w:t>
      </w:r>
      <w:r>
        <w:rPr>
          <w:rFonts w:ascii="Arial" w:eastAsia="Times New Roman" w:hAnsi="Arial" w:cs="Arial"/>
          <w:color w:val="FF0000"/>
        </w:rPr>
        <w:tab/>
      </w:r>
      <w:r w:rsidR="00114F7E">
        <w:rPr>
          <w:rFonts w:ascii="Arial" w:eastAsia="Times New Roman" w:hAnsi="Arial" w:cs="Arial"/>
          <w:color w:val="FF0000"/>
        </w:rPr>
        <w:t>A</w:t>
      </w:r>
      <w:r w:rsidR="001145D0">
        <w:rPr>
          <w:rFonts w:ascii="Arial" w:eastAsia="Times New Roman" w:hAnsi="Arial" w:cs="Arial"/>
          <w:color w:val="FF0000"/>
        </w:rPr>
        <w:t>pproved by SDC</w:t>
      </w:r>
      <w:r>
        <w:rPr>
          <w:rFonts w:ascii="Arial" w:eastAsia="Times New Roman" w:hAnsi="Arial" w:cs="Arial"/>
          <w:color w:val="FF0000"/>
        </w:rPr>
        <w:t xml:space="preserve"> and in place</w:t>
      </w:r>
      <w:r w:rsidR="001145D0">
        <w:rPr>
          <w:rFonts w:ascii="Arial" w:eastAsia="Times New Roman" w:hAnsi="Arial" w:cs="Arial"/>
          <w:color w:val="FF0000"/>
        </w:rPr>
        <w:t>.</w:t>
      </w:r>
    </w:p>
    <w:p w14:paraId="01A6E695" w14:textId="691847E8" w:rsidR="00022169" w:rsidRDefault="00F77835" w:rsidP="00E85E73">
      <w:pPr>
        <w:ind w:left="720"/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     Final 79f</w:t>
      </w:r>
      <w:r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ab/>
        <w:t>SDC approved</w:t>
      </w:r>
      <w:r w:rsidR="003A19FB">
        <w:rPr>
          <w:rFonts w:ascii="Arial" w:eastAsia="Times New Roman" w:hAnsi="Arial" w:cs="Arial"/>
          <w:color w:val="FF0000"/>
        </w:rPr>
        <w:t xml:space="preserve"> draft PDS-01</w:t>
      </w:r>
      <w:r w:rsidR="006D29D6">
        <w:rPr>
          <w:rFonts w:ascii="Arial" w:eastAsia="Times New Roman" w:hAnsi="Arial" w:cs="Arial"/>
          <w:color w:val="FF0000"/>
        </w:rPr>
        <w:t>. Public comment ends August 1</w:t>
      </w:r>
    </w:p>
    <w:p w14:paraId="0B7A0448" w14:textId="77777777" w:rsidR="003A4EE7" w:rsidRDefault="003A4EE7" w:rsidP="00E85E73">
      <w:pPr>
        <w:ind w:left="720"/>
        <w:textAlignment w:val="baseline"/>
        <w:rPr>
          <w:rFonts w:ascii="Arial" w:eastAsia="Times New Roman" w:hAnsi="Arial" w:cs="Arial"/>
          <w:color w:val="FF0000"/>
        </w:rPr>
      </w:pPr>
    </w:p>
    <w:p w14:paraId="0319643C" w14:textId="6B239D29" w:rsidR="003A4EE7" w:rsidRDefault="003A4EE7" w:rsidP="00E85E73">
      <w:pPr>
        <w:ind w:left="720"/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>Addendum 76</w:t>
      </w:r>
      <w:r>
        <w:rPr>
          <w:rFonts w:ascii="Arial" w:eastAsia="Times New Roman" w:hAnsi="Arial" w:cs="Arial"/>
          <w:color w:val="FF0000"/>
        </w:rPr>
        <w:tab/>
        <w:t>Adoption of Standard 301-2022 &amp; Addenda A &amp; B</w:t>
      </w:r>
    </w:p>
    <w:p w14:paraId="50012AC9" w14:textId="76485C5C" w:rsidR="00977643" w:rsidRPr="003A19FB" w:rsidRDefault="00977643" w:rsidP="000C7BC2">
      <w:pPr>
        <w:ind w:left="720" w:right="-360"/>
        <w:textAlignment w:val="baseline"/>
        <w:rPr>
          <w:rFonts w:ascii="Arial" w:eastAsia="Times New Roman" w:hAnsi="Arial" w:cs="Arial"/>
          <w:color w:val="FF0000"/>
        </w:rPr>
      </w:pPr>
      <w:r w:rsidRPr="00707B9D">
        <w:rPr>
          <w:rFonts w:ascii="Arial" w:eastAsia="Times New Roman" w:hAnsi="Arial" w:cs="Arial"/>
          <w:color w:val="212121"/>
        </w:rPr>
        <w:t>Status</w:t>
      </w:r>
      <w:r>
        <w:rPr>
          <w:rFonts w:ascii="Arial" w:eastAsia="Times New Roman" w:hAnsi="Arial" w:cs="Arial"/>
          <w:color w:val="212121"/>
        </w:rPr>
        <w:t>:</w:t>
      </w:r>
      <w:r>
        <w:rPr>
          <w:rFonts w:ascii="Arial" w:eastAsia="Times New Roman" w:hAnsi="Arial" w:cs="Arial"/>
          <w:color w:val="212121"/>
        </w:rPr>
        <w:tab/>
      </w:r>
      <w:r>
        <w:rPr>
          <w:rFonts w:ascii="Arial" w:eastAsia="Times New Roman" w:hAnsi="Arial" w:cs="Arial"/>
          <w:color w:val="212121"/>
        </w:rPr>
        <w:tab/>
      </w:r>
      <w:r w:rsidR="00855935" w:rsidRPr="003A19FB">
        <w:rPr>
          <w:rFonts w:ascii="Arial" w:eastAsia="Times New Roman" w:hAnsi="Arial" w:cs="Arial"/>
          <w:color w:val="FF0000"/>
        </w:rPr>
        <w:t xml:space="preserve">SDC approved </w:t>
      </w:r>
      <w:r w:rsidR="003A19FB" w:rsidRPr="003A19FB">
        <w:rPr>
          <w:rFonts w:ascii="Arial" w:eastAsia="Times New Roman" w:hAnsi="Arial" w:cs="Arial"/>
          <w:color w:val="FF0000"/>
        </w:rPr>
        <w:t xml:space="preserve">draft </w:t>
      </w:r>
      <w:r w:rsidR="00855935" w:rsidRPr="003A19FB">
        <w:rPr>
          <w:rFonts w:ascii="Arial" w:eastAsia="Times New Roman" w:hAnsi="Arial" w:cs="Arial"/>
          <w:color w:val="FF0000"/>
        </w:rPr>
        <w:t>PDS-01</w:t>
      </w:r>
      <w:r w:rsidR="003A19FB">
        <w:rPr>
          <w:rFonts w:ascii="Arial" w:eastAsia="Times New Roman" w:hAnsi="Arial" w:cs="Arial"/>
          <w:color w:val="FF0000"/>
        </w:rPr>
        <w:t xml:space="preserve">. Public comment </w:t>
      </w:r>
      <w:r w:rsidR="00172ADC">
        <w:rPr>
          <w:rFonts w:ascii="Arial" w:eastAsia="Times New Roman" w:hAnsi="Arial" w:cs="Arial"/>
          <w:color w:val="FF0000"/>
        </w:rPr>
        <w:t>ends</w:t>
      </w:r>
      <w:r w:rsidR="000C7BC2">
        <w:rPr>
          <w:rFonts w:ascii="Arial" w:eastAsia="Times New Roman" w:hAnsi="Arial" w:cs="Arial"/>
          <w:color w:val="FF0000"/>
        </w:rPr>
        <w:t xml:space="preserve"> August 11</w:t>
      </w:r>
      <w:r w:rsidR="003A19FB">
        <w:rPr>
          <w:rFonts w:ascii="Arial" w:eastAsia="Times New Roman" w:hAnsi="Arial" w:cs="Arial"/>
          <w:color w:val="FF0000"/>
        </w:rPr>
        <w:t xml:space="preserve"> </w:t>
      </w:r>
    </w:p>
    <w:p w14:paraId="0A4C2605" w14:textId="70E2C9FC" w:rsidR="00291120" w:rsidRPr="00E85E73" w:rsidRDefault="001145D0" w:rsidP="00E85E73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>
        <w:rPr>
          <w:rFonts w:ascii="Arial" w:eastAsia="Times New Roman" w:hAnsi="Arial" w:cs="Arial"/>
          <w:color w:val="FF0000"/>
        </w:rPr>
        <w:t xml:space="preserve"> </w:t>
      </w:r>
    </w:p>
    <w:p w14:paraId="2C242F19" w14:textId="0DE816EA" w:rsidR="00B72441" w:rsidRPr="00B72441" w:rsidRDefault="00291120" w:rsidP="00390DCA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291120">
        <w:rPr>
          <w:rFonts w:ascii="Arial" w:eastAsia="Times New Roman" w:hAnsi="Arial" w:cs="Arial"/>
          <w:color w:val="212121"/>
        </w:rPr>
        <w:t> </w:t>
      </w:r>
      <w:r w:rsidR="00B72441" w:rsidRPr="00B72441">
        <w:rPr>
          <w:rFonts w:ascii="Arial" w:eastAsia="Times New Roman" w:hAnsi="Arial" w:cs="Arial"/>
          <w:b/>
          <w:bCs/>
          <w:color w:val="00B0F0"/>
          <w:lang w:val="fr-FR"/>
        </w:rPr>
        <w:t> </w:t>
      </w:r>
    </w:p>
    <w:p w14:paraId="550FA7BF" w14:textId="77777777" w:rsidR="005E4FDB" w:rsidRDefault="00B72441" w:rsidP="005E4FDB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Interpretations</w:t>
      </w:r>
    </w:p>
    <w:p w14:paraId="4C42ABB7" w14:textId="77777777" w:rsidR="002419DD" w:rsidRPr="002419DD" w:rsidRDefault="002419DD" w:rsidP="002419DD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2419DD">
        <w:rPr>
          <w:rFonts w:ascii="Arial" w:eastAsia="Times New Roman" w:hAnsi="Arial" w:cs="Arial"/>
          <w:color w:val="212121"/>
        </w:rPr>
        <w:t>IR301-2022-002      Commercial DHW Efficiency</w:t>
      </w:r>
    </w:p>
    <w:p w14:paraId="34C27847" w14:textId="08CCED3F" w:rsidR="002419DD" w:rsidRPr="002419DD" w:rsidRDefault="002419DD" w:rsidP="002419DD">
      <w:pPr>
        <w:ind w:left="2880"/>
        <w:rPr>
          <w:rFonts w:ascii="Calibri" w:eastAsia="Times New Roman" w:hAnsi="Calibri" w:cs="Calibri"/>
          <w:color w:val="212121"/>
          <w:sz w:val="20"/>
          <w:szCs w:val="20"/>
        </w:rPr>
      </w:pPr>
      <w:r w:rsidRPr="002419DD">
        <w:rPr>
          <w:rFonts w:ascii="Arial" w:eastAsia="Times New Roman" w:hAnsi="Arial" w:cs="Arial"/>
          <w:color w:val="FF0000"/>
        </w:rPr>
        <w:t>TG was set up to develop recommendation for CalcSC to consider</w:t>
      </w:r>
    </w:p>
    <w:p w14:paraId="55A66257" w14:textId="5743948F" w:rsidR="005E4FDB" w:rsidRDefault="001145D0" w:rsidP="005E4FDB">
      <w:pPr>
        <w:ind w:left="720"/>
        <w:textAlignment w:val="baseline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IR301-2019-035</w:t>
      </w:r>
      <w:r>
        <w:rPr>
          <w:rFonts w:ascii="Arial" w:eastAsia="Times New Roman" w:hAnsi="Arial" w:cs="Arial"/>
          <w:color w:val="212121"/>
        </w:rPr>
        <w:tab/>
        <w:t>Insulation Filled Cores CMU</w:t>
      </w:r>
    </w:p>
    <w:p w14:paraId="7C8116AB" w14:textId="7D6B7567" w:rsidR="001145D0" w:rsidRPr="00114F7E" w:rsidRDefault="009C39A4" w:rsidP="00114F7E">
      <w:pPr>
        <w:ind w:left="2880"/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>Completed</w:t>
      </w:r>
      <w:r w:rsidR="001145D0" w:rsidRPr="00114F7E">
        <w:rPr>
          <w:rFonts w:ascii="Arial" w:eastAsia="Times New Roman" w:hAnsi="Arial" w:cs="Arial"/>
          <w:color w:val="FF0000"/>
        </w:rPr>
        <w:t>.</w:t>
      </w:r>
    </w:p>
    <w:p w14:paraId="713FDC4A" w14:textId="77777777" w:rsidR="00AE3C99" w:rsidRPr="00B72441" w:rsidRDefault="00AE3C99" w:rsidP="000A576C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</w:p>
    <w:p w14:paraId="52D7FE6C" w14:textId="20469742" w:rsidR="00B72441" w:rsidRPr="0060699A" w:rsidRDefault="00B72441" w:rsidP="00B72441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</w:pPr>
      <w:r w:rsidRPr="0060699A"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  <w:t>Future</w:t>
      </w:r>
      <w:r w:rsidR="00971E5C" w:rsidRPr="0060699A"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  <w:t xml:space="preserve"> Standards Projects</w:t>
      </w:r>
      <w:r w:rsidRPr="0060699A"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  <w:t>: </w:t>
      </w:r>
    </w:p>
    <w:p w14:paraId="7A114514" w14:textId="77777777" w:rsidR="00C57C48" w:rsidRDefault="00C57C48" w:rsidP="00B72441">
      <w:pPr>
        <w:rPr>
          <w:rFonts w:ascii="Arial" w:eastAsia="Times New Roman" w:hAnsi="Arial" w:cs="Arial"/>
          <w:color w:val="212121"/>
        </w:rPr>
      </w:pPr>
    </w:p>
    <w:p w14:paraId="63A74D90" w14:textId="6C85219E" w:rsidR="00C57C48" w:rsidRPr="00F34B07" w:rsidRDefault="00C35DFF" w:rsidP="00933540">
      <w:pPr>
        <w:ind w:left="720" w:right="-720"/>
        <w:rPr>
          <w:rFonts w:ascii="Arial" w:eastAsia="Times New Roman" w:hAnsi="Arial" w:cs="Arial"/>
          <w:color w:val="FF0000"/>
        </w:rPr>
      </w:pPr>
      <w:r w:rsidRPr="006749CE">
        <w:rPr>
          <w:rFonts w:ascii="Arial" w:eastAsia="Times New Roman" w:hAnsi="Arial" w:cs="Arial"/>
          <w:color w:val="FF0000"/>
        </w:rPr>
        <w:t>MINHERS</w:t>
      </w:r>
      <w:r w:rsidR="001145D0">
        <w:rPr>
          <w:rFonts w:ascii="Arial" w:eastAsia="Times New Roman" w:hAnsi="Arial" w:cs="Arial"/>
          <w:color w:val="FF0000"/>
        </w:rPr>
        <w:t xml:space="preserve"> Addendum </w:t>
      </w:r>
      <w:r w:rsidR="00FD7FD0">
        <w:rPr>
          <w:rFonts w:ascii="Arial" w:eastAsia="Times New Roman" w:hAnsi="Arial" w:cs="Arial"/>
          <w:color w:val="FF0000"/>
        </w:rPr>
        <w:t>81</w:t>
      </w:r>
      <w:r w:rsidR="00F34B07">
        <w:rPr>
          <w:rFonts w:ascii="Arial" w:eastAsia="Times New Roman" w:hAnsi="Arial" w:cs="Arial"/>
          <w:color w:val="FF0000"/>
        </w:rPr>
        <w:t xml:space="preserve">, </w:t>
      </w:r>
      <w:r w:rsidRPr="00F34B07">
        <w:rPr>
          <w:rFonts w:ascii="Arial" w:eastAsia="Times New Roman" w:hAnsi="Arial" w:cs="Arial"/>
          <w:color w:val="FF0000"/>
        </w:rPr>
        <w:t xml:space="preserve">Adoption of </w:t>
      </w:r>
      <w:r w:rsidR="00F34B07">
        <w:rPr>
          <w:rFonts w:ascii="Arial" w:eastAsia="Times New Roman" w:hAnsi="Arial" w:cs="Arial"/>
          <w:color w:val="FF0000"/>
        </w:rPr>
        <w:t>Standard</w:t>
      </w:r>
      <w:r w:rsidRPr="00F34B07">
        <w:rPr>
          <w:rFonts w:ascii="Arial" w:eastAsia="Times New Roman" w:hAnsi="Arial" w:cs="Arial"/>
          <w:color w:val="FF0000"/>
        </w:rPr>
        <w:t xml:space="preserve"> 301-2022 </w:t>
      </w:r>
      <w:r w:rsidR="00F34B07">
        <w:rPr>
          <w:rFonts w:ascii="Arial" w:eastAsia="Times New Roman" w:hAnsi="Arial" w:cs="Arial"/>
          <w:color w:val="FF0000"/>
        </w:rPr>
        <w:t>Addenda C</w:t>
      </w:r>
      <w:r w:rsidR="000B53E4">
        <w:rPr>
          <w:rFonts w:ascii="Arial" w:eastAsia="Times New Roman" w:hAnsi="Arial" w:cs="Arial"/>
          <w:color w:val="FF0000"/>
        </w:rPr>
        <w:t>, D</w:t>
      </w:r>
      <w:r w:rsidR="000C7BC2">
        <w:rPr>
          <w:rFonts w:ascii="Arial" w:eastAsia="Times New Roman" w:hAnsi="Arial" w:cs="Arial"/>
          <w:color w:val="FF0000"/>
        </w:rPr>
        <w:t>, E</w:t>
      </w:r>
      <w:r w:rsidR="0094594B">
        <w:rPr>
          <w:rFonts w:ascii="Arial" w:eastAsia="Times New Roman" w:hAnsi="Arial" w:cs="Arial"/>
          <w:color w:val="FF0000"/>
        </w:rPr>
        <w:t xml:space="preserve"> &amp;</w:t>
      </w:r>
      <w:r w:rsidR="005C14A2">
        <w:rPr>
          <w:rFonts w:ascii="Arial" w:eastAsia="Times New Roman" w:hAnsi="Arial" w:cs="Arial"/>
          <w:color w:val="FF0000"/>
        </w:rPr>
        <w:t xml:space="preserve"> </w:t>
      </w:r>
      <w:r w:rsidR="0094594B">
        <w:rPr>
          <w:rFonts w:ascii="Arial" w:eastAsia="Times New Roman" w:hAnsi="Arial" w:cs="Arial"/>
          <w:color w:val="FF0000"/>
        </w:rPr>
        <w:t>F</w:t>
      </w:r>
      <w:r w:rsidR="000C7BC2">
        <w:rPr>
          <w:rFonts w:ascii="Arial" w:eastAsia="Times New Roman" w:hAnsi="Arial" w:cs="Arial"/>
          <w:color w:val="FF0000"/>
        </w:rPr>
        <w:t>;</w:t>
      </w:r>
      <w:r w:rsidR="0094594B">
        <w:rPr>
          <w:rFonts w:ascii="Arial" w:eastAsia="Times New Roman" w:hAnsi="Arial" w:cs="Arial"/>
          <w:color w:val="FF0000"/>
        </w:rPr>
        <w:t xml:space="preserve"> </w:t>
      </w:r>
      <w:r w:rsidR="005C14A2">
        <w:rPr>
          <w:rFonts w:ascii="Arial" w:eastAsia="Times New Roman" w:hAnsi="Arial" w:cs="Arial"/>
          <w:color w:val="FF0000"/>
        </w:rPr>
        <w:t>Bedroom definition</w:t>
      </w:r>
      <w:r w:rsidR="000C7BC2">
        <w:rPr>
          <w:rFonts w:ascii="Arial" w:eastAsia="Times New Roman" w:hAnsi="Arial" w:cs="Arial"/>
          <w:color w:val="FF0000"/>
        </w:rPr>
        <w:t>;</w:t>
      </w:r>
      <w:r w:rsidR="00660DFC">
        <w:rPr>
          <w:rFonts w:ascii="Arial" w:eastAsia="Times New Roman" w:hAnsi="Arial" w:cs="Arial"/>
          <w:color w:val="FF0000"/>
        </w:rPr>
        <w:t xml:space="preserve"> </w:t>
      </w:r>
      <w:r w:rsidR="00ED6B21">
        <w:rPr>
          <w:rFonts w:ascii="Arial" w:eastAsia="Times New Roman" w:hAnsi="Arial" w:cs="Arial"/>
          <w:color w:val="FF0000"/>
        </w:rPr>
        <w:t>Model home sales office/garage</w:t>
      </w:r>
      <w:r w:rsidR="000C7BC2">
        <w:rPr>
          <w:rFonts w:ascii="Arial" w:eastAsia="Times New Roman" w:hAnsi="Arial" w:cs="Arial"/>
          <w:color w:val="FF0000"/>
        </w:rPr>
        <w:t>;</w:t>
      </w:r>
      <w:r w:rsidR="00ED6B21">
        <w:rPr>
          <w:rFonts w:ascii="Arial" w:eastAsia="Times New Roman" w:hAnsi="Arial" w:cs="Arial"/>
          <w:color w:val="FF0000"/>
        </w:rPr>
        <w:t xml:space="preserve"> MF Sampled Ratings</w:t>
      </w:r>
      <w:r w:rsidR="000C7BC2">
        <w:rPr>
          <w:rFonts w:ascii="Arial" w:eastAsia="Times New Roman" w:hAnsi="Arial" w:cs="Arial"/>
          <w:color w:val="FF0000"/>
        </w:rPr>
        <w:t>;</w:t>
      </w:r>
      <w:r w:rsidR="00ED6B21">
        <w:rPr>
          <w:rFonts w:ascii="Arial" w:eastAsia="Times New Roman" w:hAnsi="Arial" w:cs="Arial"/>
          <w:color w:val="FF0000"/>
        </w:rPr>
        <w:t xml:space="preserve"> </w:t>
      </w:r>
      <w:r w:rsidR="00FE0857">
        <w:rPr>
          <w:rFonts w:ascii="Arial" w:eastAsia="Times New Roman" w:hAnsi="Arial" w:cs="Arial"/>
          <w:color w:val="FF0000"/>
        </w:rPr>
        <w:t>Heat Pump modeling</w:t>
      </w:r>
      <w:r w:rsidR="000C7BC2">
        <w:rPr>
          <w:rFonts w:ascii="Arial" w:eastAsia="Times New Roman" w:hAnsi="Arial" w:cs="Arial"/>
          <w:color w:val="FF0000"/>
        </w:rPr>
        <w:t>.</w:t>
      </w:r>
      <w:r w:rsidR="00353E92">
        <w:rPr>
          <w:rFonts w:ascii="Arial" w:eastAsia="Times New Roman" w:hAnsi="Arial" w:cs="Arial"/>
          <w:color w:val="FF0000"/>
        </w:rPr>
        <w:t xml:space="preserve"> </w:t>
      </w:r>
      <w:r w:rsidRPr="00F34B07">
        <w:rPr>
          <w:rFonts w:ascii="Arial" w:eastAsia="Times New Roman" w:hAnsi="Arial" w:cs="Arial"/>
          <w:color w:val="FF0000"/>
        </w:rPr>
        <w:t xml:space="preserve"> </w:t>
      </w:r>
    </w:p>
    <w:p w14:paraId="6FAC63DF" w14:textId="77777777" w:rsidR="00971E5C" w:rsidRDefault="00971E5C" w:rsidP="00B72441">
      <w:pPr>
        <w:rPr>
          <w:rFonts w:ascii="Arial" w:eastAsia="Times New Roman" w:hAnsi="Arial" w:cs="Arial"/>
          <w:color w:val="212121"/>
        </w:rPr>
      </w:pPr>
    </w:p>
    <w:p w14:paraId="4D78D6F0" w14:textId="49442739" w:rsidR="00190285" w:rsidRPr="0024294B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24294B">
        <w:rPr>
          <w:rStyle w:val="normaltextrun"/>
          <w:rFonts w:ascii="Arial" w:hAnsi="Arial" w:cs="Arial"/>
          <w:b/>
          <w:bCs/>
        </w:rPr>
        <w:t>Sub-Committee or Task Group Chair Updates &amp; Upcoming Ballots</w:t>
      </w:r>
    </w:p>
    <w:p w14:paraId="2FDA952C" w14:textId="66F78DB4" w:rsidR="00190285" w:rsidRPr="0024294B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Calcs [</w:t>
      </w:r>
      <w:r w:rsidR="000C7BC2">
        <w:rPr>
          <w:rStyle w:val="normaltextrun"/>
          <w:rFonts w:ascii="Arial" w:hAnsi="Arial" w:cs="Arial"/>
        </w:rPr>
        <w:t>Dave</w:t>
      </w:r>
      <w:r w:rsidRPr="0024294B">
        <w:rPr>
          <w:rStyle w:val="normaltextrun"/>
          <w:rFonts w:ascii="Arial" w:hAnsi="Arial" w:cs="Arial"/>
        </w:rPr>
        <w:t>]</w:t>
      </w:r>
    </w:p>
    <w:p w14:paraId="4767FB90" w14:textId="2E3DA671" w:rsidR="00E85E73" w:rsidRDefault="00A70F6B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Update on</w:t>
      </w:r>
      <w:r w:rsidR="00E85E73">
        <w:rPr>
          <w:rStyle w:val="normaltextrun"/>
          <w:rFonts w:ascii="Arial" w:hAnsi="Arial" w:cs="Arial"/>
        </w:rPr>
        <w:t xml:space="preserve"> </w:t>
      </w:r>
      <w:r w:rsidR="00510C22">
        <w:rPr>
          <w:rStyle w:val="normaltextrun"/>
          <w:rFonts w:ascii="Arial" w:hAnsi="Arial" w:cs="Arial"/>
        </w:rPr>
        <w:t>Addendum F</w:t>
      </w:r>
    </w:p>
    <w:p w14:paraId="04704E83" w14:textId="01A3DBFB" w:rsidR="00DF48A1" w:rsidRPr="001F580F" w:rsidRDefault="00DF48A1" w:rsidP="00DF48A1">
      <w:pPr>
        <w:pStyle w:val="paragraph"/>
        <w:spacing w:before="0" w:beforeAutospacing="0" w:after="0" w:afterAutospacing="0"/>
        <w:ind w:left="2340"/>
        <w:textAlignment w:val="baseline"/>
        <w:rPr>
          <w:rStyle w:val="normaltextrun"/>
          <w:rFonts w:ascii="Arial" w:hAnsi="Arial" w:cs="Arial"/>
          <w:i/>
          <w:iCs/>
        </w:rPr>
      </w:pPr>
    </w:p>
    <w:p w14:paraId="70739D3E" w14:textId="77777777" w:rsidR="00190285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Equipment [Mike]</w:t>
      </w:r>
    </w:p>
    <w:p w14:paraId="08F37EFB" w14:textId="7723717A" w:rsidR="00E033B2" w:rsidRPr="00F32368" w:rsidRDefault="009B10A6" w:rsidP="00E85E73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Update on PDS-02 </w:t>
      </w:r>
      <w:r w:rsidR="00BA3E96">
        <w:rPr>
          <w:rStyle w:val="normaltextrun"/>
          <w:rFonts w:ascii="Arial" w:hAnsi="Arial" w:cs="Arial"/>
        </w:rPr>
        <w:t>380-2025</w:t>
      </w:r>
    </w:p>
    <w:p w14:paraId="5FF32000" w14:textId="77777777" w:rsidR="001F5AFF" w:rsidRPr="000F53FC" w:rsidRDefault="001F5AFF" w:rsidP="001F5A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A47B7B4" w14:textId="6D9DB1EF" w:rsidR="00190285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Enclosures [Robby]</w:t>
      </w:r>
    </w:p>
    <w:p w14:paraId="475E3184" w14:textId="37EA21C4" w:rsidR="00F32368" w:rsidRDefault="0045165B" w:rsidP="00F32368">
      <w:pPr>
        <w:pStyle w:val="paragraph"/>
        <w:numPr>
          <w:ilvl w:val="2"/>
          <w:numId w:val="2"/>
        </w:numPr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Addendum D: </w:t>
      </w:r>
      <w:r w:rsidR="00F32368">
        <w:rPr>
          <w:rStyle w:val="normaltextrun"/>
          <w:rFonts w:ascii="Arial" w:hAnsi="Arial" w:cs="Arial"/>
        </w:rPr>
        <w:t xml:space="preserve"> Appendix A, Insulation Installation Grading</w:t>
      </w:r>
    </w:p>
    <w:p w14:paraId="0C5F54C0" w14:textId="77777777" w:rsidR="00190285" w:rsidRPr="0024294B" w:rsidRDefault="00190285" w:rsidP="00190285">
      <w:pPr>
        <w:pStyle w:val="paragraph"/>
        <w:spacing w:before="0" w:beforeAutospacing="0" w:after="0" w:afterAutospacing="0"/>
        <w:ind w:left="2340"/>
        <w:textAlignment w:val="baseline"/>
        <w:rPr>
          <w:rStyle w:val="normaltextrun"/>
          <w:rFonts w:ascii="Arial" w:hAnsi="Arial" w:cs="Arial"/>
        </w:rPr>
      </w:pPr>
    </w:p>
    <w:p w14:paraId="66B81C64" w14:textId="77777777" w:rsidR="00190285" w:rsidRPr="0024294B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MINHERS</w:t>
      </w:r>
    </w:p>
    <w:p w14:paraId="40261AF8" w14:textId="77777777" w:rsidR="00190285" w:rsidRPr="00977B14" w:rsidRDefault="00190285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 xml:space="preserve">Approved </w:t>
      </w:r>
      <w:r w:rsidRPr="00977B14">
        <w:rPr>
          <w:rStyle w:val="normaltextrun"/>
          <w:rFonts w:ascii="Arial" w:hAnsi="Arial" w:cs="Arial"/>
        </w:rPr>
        <w:t>Amendments (see above)</w:t>
      </w:r>
    </w:p>
    <w:p w14:paraId="10E5727D" w14:textId="79A3919D" w:rsidR="00190285" w:rsidRPr="00977B14" w:rsidRDefault="00190285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77B14">
        <w:rPr>
          <w:rStyle w:val="normaltextrun"/>
          <w:rFonts w:ascii="Arial" w:hAnsi="Arial" w:cs="Arial"/>
        </w:rPr>
        <w:t xml:space="preserve">Upcoming Amendments </w:t>
      </w:r>
      <w:r w:rsidR="00F32368" w:rsidRPr="00977B14">
        <w:rPr>
          <w:rStyle w:val="normaltextrun"/>
          <w:rFonts w:ascii="Arial" w:hAnsi="Arial" w:cs="Arial"/>
        </w:rPr>
        <w:t>(</w:t>
      </w:r>
      <w:r w:rsidRPr="00977B14">
        <w:rPr>
          <w:rStyle w:val="normaltextrun"/>
          <w:rFonts w:ascii="Arial" w:hAnsi="Arial" w:cs="Arial"/>
        </w:rPr>
        <w:t>see above</w:t>
      </w:r>
      <w:r w:rsidR="00F32368" w:rsidRPr="00977B14">
        <w:rPr>
          <w:rStyle w:val="normaltextrun"/>
          <w:rFonts w:ascii="Arial" w:hAnsi="Arial" w:cs="Arial"/>
        </w:rPr>
        <w:t>)</w:t>
      </w:r>
      <w:r w:rsidRPr="00977B14">
        <w:rPr>
          <w:rStyle w:val="normaltextrun"/>
          <w:rFonts w:ascii="Arial" w:hAnsi="Arial" w:cs="Arial"/>
        </w:rPr>
        <w:t xml:space="preserve"> </w:t>
      </w:r>
    </w:p>
    <w:p w14:paraId="7E2D1998" w14:textId="6B280415" w:rsidR="00A36816" w:rsidRDefault="00A36816" w:rsidP="00A36816">
      <w:pPr>
        <w:pStyle w:val="paragraph"/>
        <w:numPr>
          <w:ilvl w:val="3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77B14">
        <w:rPr>
          <w:rStyle w:val="normaltextrun"/>
          <w:rFonts w:ascii="Arial" w:hAnsi="Arial" w:cs="Arial"/>
        </w:rPr>
        <w:t xml:space="preserve">MINHERS </w:t>
      </w:r>
      <w:r w:rsidR="00BA3E96">
        <w:rPr>
          <w:rStyle w:val="normaltextrun"/>
          <w:rFonts w:ascii="Arial" w:hAnsi="Arial" w:cs="Arial"/>
        </w:rPr>
        <w:t>81</w:t>
      </w:r>
      <w:r w:rsidR="00977B14" w:rsidRPr="00977B14">
        <w:rPr>
          <w:rStyle w:val="normaltextrun"/>
          <w:rFonts w:ascii="Arial" w:hAnsi="Arial" w:cs="Arial"/>
        </w:rPr>
        <w:t xml:space="preserve"> [Rick]</w:t>
      </w:r>
    </w:p>
    <w:p w14:paraId="735CC681" w14:textId="77777777" w:rsidR="006378F9" w:rsidRPr="00977B14" w:rsidRDefault="006378F9" w:rsidP="006378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A960CD9" w14:textId="5441BB4A" w:rsidR="00190285" w:rsidRPr="00977B14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977B14">
        <w:rPr>
          <w:rStyle w:val="normaltextrun"/>
          <w:rFonts w:ascii="Arial" w:hAnsi="Arial" w:cs="Arial"/>
          <w:b/>
          <w:bCs/>
        </w:rPr>
        <w:t>Other Topi</w:t>
      </w:r>
      <w:r w:rsidR="007266AF" w:rsidRPr="00977B14">
        <w:rPr>
          <w:rStyle w:val="normaltextrun"/>
          <w:rFonts w:ascii="Arial" w:hAnsi="Arial" w:cs="Arial"/>
          <w:b/>
          <w:bCs/>
        </w:rPr>
        <w:t>cs/New Business</w:t>
      </w:r>
    </w:p>
    <w:p w14:paraId="3C0BECA2" w14:textId="74A1BA08" w:rsidR="00AC69FC" w:rsidRPr="00977B14" w:rsidRDefault="00AC69FC" w:rsidP="00AC69FC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77B14">
        <w:rPr>
          <w:rStyle w:val="normaltextrun"/>
          <w:rFonts w:ascii="Arial" w:hAnsi="Arial" w:cs="Arial"/>
        </w:rPr>
        <w:t>Model / Sales office [Brian / Dean]</w:t>
      </w:r>
    </w:p>
    <w:p w14:paraId="4AA036F1" w14:textId="77777777" w:rsidR="007266AF" w:rsidRDefault="007266AF" w:rsidP="007266A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5977A192" w14:textId="77777777" w:rsidR="00190285" w:rsidRPr="0024294B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4294B">
        <w:rPr>
          <w:rStyle w:val="normaltextrun"/>
          <w:rFonts w:ascii="Arial" w:hAnsi="Arial" w:cs="Arial"/>
          <w:b/>
          <w:bCs/>
        </w:rPr>
        <w:t>Adjournment</w:t>
      </w:r>
    </w:p>
    <w:p w14:paraId="10FAA494" w14:textId="74C8F6C9" w:rsidR="009F5CD1" w:rsidRDefault="009F5CD1">
      <w:pPr>
        <w:rPr>
          <w:rStyle w:val="eop"/>
          <w:rFonts w:ascii="Arial" w:eastAsia="Times New Roman" w:hAnsi="Arial" w:cs="Arial"/>
          <w:b/>
          <w:bCs/>
        </w:rPr>
      </w:pPr>
    </w:p>
    <w:p w14:paraId="2B648F60" w14:textId="02ABB991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</w:rPr>
      </w:pPr>
      <w:r w:rsidRPr="0024294B">
        <w:rPr>
          <w:rStyle w:val="eop"/>
          <w:rFonts w:ascii="Arial" w:hAnsi="Arial" w:cs="Arial"/>
          <w:b/>
          <w:bCs/>
        </w:rPr>
        <w:t>Supplemental Information:</w:t>
      </w:r>
    </w:p>
    <w:p w14:paraId="4BDD2839" w14:textId="1BDFD400" w:rsidR="00190285" w:rsidRPr="00CF7726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  <w:color w:val="FF0000"/>
        </w:rPr>
      </w:pPr>
      <w:r w:rsidRPr="0024294B">
        <w:rPr>
          <w:rStyle w:val="eop"/>
          <w:rFonts w:ascii="Arial" w:hAnsi="Arial" w:cs="Arial"/>
          <w:b/>
          <w:bCs/>
        </w:rPr>
        <w:t xml:space="preserve">Standards and Addenda Completed in </w:t>
      </w:r>
      <w:r w:rsidRPr="0060699A">
        <w:rPr>
          <w:rStyle w:val="eop"/>
          <w:rFonts w:ascii="Arial" w:hAnsi="Arial" w:cs="Arial"/>
          <w:b/>
          <w:bCs/>
        </w:rPr>
        <w:t>2022</w:t>
      </w:r>
      <w:r w:rsidR="00CF7726" w:rsidRPr="0060699A">
        <w:rPr>
          <w:rStyle w:val="eop"/>
          <w:rFonts w:ascii="Arial" w:hAnsi="Arial" w:cs="Arial"/>
          <w:b/>
          <w:bCs/>
        </w:rPr>
        <w:t xml:space="preserve"> &amp; 2023</w:t>
      </w:r>
    </w:p>
    <w:p w14:paraId="7E5CDE15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</w:rPr>
      </w:pPr>
    </w:p>
    <w:p w14:paraId="4BC0C17E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</w:rPr>
      </w:pPr>
      <w:r w:rsidRPr="0024294B">
        <w:rPr>
          <w:rStyle w:val="eop"/>
          <w:rFonts w:ascii="Arial" w:hAnsi="Arial" w:cs="Arial"/>
          <w:b/>
          <w:bCs/>
        </w:rPr>
        <w:t>RESNET/ANSI Standards Projects -</w:t>
      </w:r>
    </w:p>
    <w:p w14:paraId="3CCBCDF9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</w:rPr>
      </w:pPr>
    </w:p>
    <w:p w14:paraId="71A9A312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b/>
          <w:bCs/>
          <w:sz w:val="20"/>
          <w:szCs w:val="20"/>
          <w:lang w:val="fr-FR"/>
        </w:rPr>
      </w:pPr>
      <w:r w:rsidRPr="0024294B">
        <w:rPr>
          <w:rFonts w:ascii="Arial" w:eastAsia="Arial" w:hAnsi="Arial" w:cs="Arial"/>
          <w:b/>
          <w:bCs/>
          <w:lang w:val="fr-FR"/>
        </w:rPr>
        <w:t>301-2022</w:t>
      </w:r>
    </w:p>
    <w:p w14:paraId="13E1CCAC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301-2022                2022 Edition of Standard 301          </w:t>
      </w:r>
    </w:p>
    <w:p w14:paraId="5875A1F3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>Status:                    SMB 1.8.22. ANSI final approval 2.3.22.</w:t>
      </w:r>
    </w:p>
    <w:p w14:paraId="33D2BB59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b/>
          <w:bCs/>
          <w:lang w:val="fr-FR"/>
        </w:rPr>
      </w:pPr>
    </w:p>
    <w:p w14:paraId="6CA1BBFC" w14:textId="77777777" w:rsidR="0045165B" w:rsidRDefault="0045165B" w:rsidP="0045165B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301-2022</w:t>
      </w:r>
      <w:r>
        <w:rPr>
          <w:rFonts w:ascii="Arial" w:eastAsia="Times New Roman" w:hAnsi="Arial" w:cs="Arial"/>
          <w:b/>
          <w:bCs/>
          <w:color w:val="212121"/>
          <w:lang w:val="fr-FR"/>
        </w:rPr>
        <w:tab/>
      </w:r>
      <w:r>
        <w:rPr>
          <w:rFonts w:ascii="Arial" w:eastAsia="Times New Roman" w:hAnsi="Arial" w:cs="Arial"/>
          <w:b/>
          <w:bCs/>
          <w:color w:val="212121"/>
          <w:lang w:val="fr-FR"/>
        </w:rPr>
        <w:tab/>
      </w:r>
    </w:p>
    <w:p w14:paraId="13B5B47A" w14:textId="77777777" w:rsidR="0045165B" w:rsidRPr="00EC09D1" w:rsidRDefault="0045165B" w:rsidP="0045165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tab/>
      </w:r>
      <w:r w:rsidRPr="00EC09D1">
        <w:rPr>
          <w:rFonts w:ascii="Arial" w:eastAsia="Times New Roman" w:hAnsi="Arial" w:cs="Arial"/>
        </w:rPr>
        <w:t>Addendum A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RECS</w:t>
      </w:r>
      <w:r>
        <w:rPr>
          <w:rFonts w:ascii="Arial" w:eastAsia="Times New Roman" w:hAnsi="Arial" w:cs="Arial"/>
        </w:rPr>
        <w:tab/>
      </w:r>
    </w:p>
    <w:p w14:paraId="3CD95E99" w14:textId="77777777" w:rsidR="0045165B" w:rsidRDefault="0045165B" w:rsidP="0045165B">
      <w:pPr>
        <w:rPr>
          <w:rFonts w:ascii="Arial" w:eastAsia="Times New Roman" w:hAnsi="Arial" w:cs="Arial"/>
          <w:color w:val="000000"/>
        </w:rPr>
      </w:pPr>
      <w:r w:rsidRPr="00EC09D1">
        <w:rPr>
          <w:rFonts w:ascii="Arial" w:eastAsia="Times New Roman" w:hAnsi="Arial" w:cs="Arial"/>
        </w:rPr>
        <w:tab/>
      </w:r>
      <w:r w:rsidRPr="00DF7016">
        <w:rPr>
          <w:rFonts w:ascii="Arial" w:eastAsia="Times New Roman" w:hAnsi="Arial" w:cs="Arial"/>
          <w:color w:val="000000"/>
        </w:rPr>
        <w:t>Status:                    </w:t>
      </w:r>
      <w:r w:rsidRPr="00EC09D1">
        <w:rPr>
          <w:rFonts w:ascii="Arial" w:eastAsia="Times New Roman" w:hAnsi="Arial" w:cs="Arial"/>
        </w:rPr>
        <w:t xml:space="preserve">ANSI final action: </w:t>
      </w:r>
      <w:r>
        <w:rPr>
          <w:rFonts w:ascii="Arial" w:eastAsia="Times New Roman" w:hAnsi="Arial" w:cs="Arial"/>
        </w:rPr>
        <w:t>7.28.22</w:t>
      </w:r>
    </w:p>
    <w:p w14:paraId="7A0EE8D9" w14:textId="77777777" w:rsidR="0045165B" w:rsidRDefault="0045165B" w:rsidP="0045165B">
      <w:pPr>
        <w:ind w:firstLine="720"/>
        <w:rPr>
          <w:rFonts w:ascii="Arial" w:eastAsia="Times New Roman" w:hAnsi="Arial" w:cs="Arial"/>
        </w:rPr>
      </w:pPr>
      <w:r w:rsidRPr="00EC09D1">
        <w:rPr>
          <w:rFonts w:ascii="Arial" w:eastAsia="Times New Roman" w:hAnsi="Arial" w:cs="Arial"/>
        </w:rPr>
        <w:t>Addendum B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CO2E Index</w:t>
      </w:r>
    </w:p>
    <w:p w14:paraId="2907C1CC" w14:textId="77777777" w:rsidR="0045165B" w:rsidRPr="002B4A47" w:rsidRDefault="0045165B" w:rsidP="0045165B">
      <w:pPr>
        <w:ind w:firstLine="720"/>
        <w:rPr>
          <w:rFonts w:ascii="Arial" w:eastAsia="Times New Roman" w:hAnsi="Arial" w:cs="Arial"/>
        </w:rPr>
      </w:pPr>
      <w:r w:rsidRPr="00DF7016">
        <w:rPr>
          <w:rFonts w:ascii="Arial" w:eastAsia="Times New Roman" w:hAnsi="Arial" w:cs="Arial"/>
          <w:color w:val="000000"/>
        </w:rPr>
        <w:t>Status:                    </w:t>
      </w:r>
      <w:r w:rsidRPr="00EC09D1">
        <w:rPr>
          <w:rFonts w:ascii="Arial" w:eastAsia="Times New Roman" w:hAnsi="Arial" w:cs="Arial"/>
        </w:rPr>
        <w:t>ANSI final action</w:t>
      </w:r>
      <w:r w:rsidRPr="002B4A47">
        <w:rPr>
          <w:rFonts w:ascii="Arial" w:eastAsia="Times New Roman" w:hAnsi="Arial" w:cs="Arial"/>
        </w:rPr>
        <w:t xml:space="preserve">: </w:t>
      </w:r>
      <w:r w:rsidRPr="002B4A47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Pr="002B4A47">
        <w:rPr>
          <w:rFonts w:ascii="Arial" w:hAnsi="Arial" w:cs="Arial"/>
        </w:rPr>
        <w:t>12</w:t>
      </w:r>
      <w:r>
        <w:rPr>
          <w:rFonts w:ascii="Arial" w:hAnsi="Arial" w:cs="Arial"/>
        </w:rPr>
        <w:t>.</w:t>
      </w:r>
      <w:r w:rsidRPr="002B4A47">
        <w:rPr>
          <w:rFonts w:ascii="Arial" w:hAnsi="Arial" w:cs="Arial"/>
        </w:rPr>
        <w:t>22</w:t>
      </w:r>
    </w:p>
    <w:p w14:paraId="29A2776B" w14:textId="77777777" w:rsidR="0045165B" w:rsidRDefault="0045165B" w:rsidP="0045165B">
      <w:pPr>
        <w:rPr>
          <w:rFonts w:ascii="Arial" w:eastAsia="Times New Roman" w:hAnsi="Arial" w:cs="Arial"/>
          <w:color w:val="FF0000"/>
        </w:rPr>
      </w:pPr>
    </w:p>
    <w:p w14:paraId="51BD7797" w14:textId="77777777" w:rsidR="0045165B" w:rsidRDefault="0045165B" w:rsidP="00190285">
      <w:pPr>
        <w:spacing w:after="20"/>
        <w:ind w:left="720"/>
        <w:rPr>
          <w:rFonts w:ascii="Arial" w:eastAsia="Arial" w:hAnsi="Arial" w:cs="Arial"/>
          <w:b/>
          <w:bCs/>
          <w:lang w:val="fr-FR"/>
        </w:rPr>
      </w:pPr>
    </w:p>
    <w:p w14:paraId="366A1787" w14:textId="37945CEB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b/>
          <w:bCs/>
          <w:sz w:val="20"/>
          <w:szCs w:val="20"/>
          <w:lang w:val="fr-FR"/>
        </w:rPr>
      </w:pPr>
      <w:r w:rsidRPr="0024294B">
        <w:rPr>
          <w:rFonts w:ascii="Arial" w:eastAsia="Arial" w:hAnsi="Arial" w:cs="Arial"/>
          <w:b/>
          <w:bCs/>
          <w:lang w:val="fr-FR"/>
        </w:rPr>
        <w:t>380-2022</w:t>
      </w:r>
    </w:p>
    <w:p w14:paraId="1F1579DA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380-2022                2022 Edition of Standard 380          </w:t>
      </w:r>
    </w:p>
    <w:p w14:paraId="15F05193" w14:textId="49249275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>Status:                    SMB 5.9.22. ANSI final approval 5.10.22.</w:t>
      </w:r>
    </w:p>
    <w:p w14:paraId="3F7642C7" w14:textId="77777777" w:rsidR="00190285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b/>
          <w:bCs/>
        </w:rPr>
      </w:pPr>
    </w:p>
    <w:p w14:paraId="70939414" w14:textId="77777777" w:rsidR="0045165B" w:rsidRPr="00DF7016" w:rsidRDefault="0045165B" w:rsidP="0045165B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DF7016">
        <w:rPr>
          <w:rFonts w:ascii="Arial" w:eastAsia="Times New Roman" w:hAnsi="Arial" w:cs="Arial"/>
          <w:b/>
          <w:bCs/>
          <w:color w:val="212121"/>
        </w:rPr>
        <w:t>380-2022</w:t>
      </w:r>
      <w:r w:rsidRPr="00DF7016">
        <w:rPr>
          <w:rFonts w:ascii="Arial" w:eastAsia="Times New Roman" w:hAnsi="Arial" w:cs="Arial"/>
          <w:color w:val="212121"/>
        </w:rPr>
        <w:t>                              </w:t>
      </w:r>
    </w:p>
    <w:p w14:paraId="68A4C411" w14:textId="77777777" w:rsidR="0045165B" w:rsidRPr="00DF7016" w:rsidRDefault="0045165B" w:rsidP="0045165B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bookmarkStart w:id="0" w:name="_Hlk135035830"/>
      <w:bookmarkStart w:id="1" w:name="_Hlk126331661"/>
      <w:bookmarkEnd w:id="0"/>
      <w:r w:rsidRPr="00DF7016">
        <w:rPr>
          <w:rFonts w:ascii="Arial" w:eastAsia="Times New Roman" w:hAnsi="Arial" w:cs="Arial"/>
          <w:color w:val="000000"/>
        </w:rPr>
        <w:t>Addendum A           Standard 301-2022 &amp; ASTM E Reference</w:t>
      </w:r>
      <w:bookmarkEnd w:id="1"/>
    </w:p>
    <w:p w14:paraId="1402A34F" w14:textId="77777777" w:rsidR="0045165B" w:rsidRPr="00DF7016" w:rsidRDefault="0045165B" w:rsidP="0045165B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DF7016">
        <w:rPr>
          <w:rFonts w:ascii="Arial" w:eastAsia="Times New Roman" w:hAnsi="Arial" w:cs="Arial"/>
          <w:color w:val="000000"/>
        </w:rPr>
        <w:t>Status:                    </w:t>
      </w:r>
      <w:bookmarkStart w:id="2" w:name="_Hlk133821265"/>
      <w:bookmarkEnd w:id="2"/>
      <w:r w:rsidRPr="00EC09D1">
        <w:rPr>
          <w:rFonts w:ascii="Arial" w:eastAsia="Times New Roman" w:hAnsi="Arial" w:cs="Arial"/>
        </w:rPr>
        <w:t>ANSI final action: 5.19.23</w:t>
      </w:r>
    </w:p>
    <w:p w14:paraId="0560E08F" w14:textId="77777777" w:rsidR="0045165B" w:rsidRPr="0024294B" w:rsidRDefault="0045165B" w:rsidP="00190285">
      <w:pPr>
        <w:pStyle w:val="paragraph"/>
        <w:spacing w:before="0" w:beforeAutospacing="0" w:after="0" w:afterAutospacing="0"/>
        <w:ind w:left="360"/>
        <w:textAlignment w:val="baseline"/>
        <w:rPr>
          <w:b/>
          <w:bCs/>
        </w:rPr>
      </w:pPr>
    </w:p>
    <w:p w14:paraId="36ECA5FC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b/>
          <w:bCs/>
        </w:rPr>
      </w:pPr>
    </w:p>
    <w:p w14:paraId="2FA87849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b/>
          <w:bCs/>
        </w:rPr>
      </w:pPr>
    </w:p>
    <w:p w14:paraId="6D1B43C9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b/>
          <w:bCs/>
          <w:sz w:val="20"/>
          <w:szCs w:val="20"/>
          <w:lang w:val="fr-FR"/>
        </w:rPr>
      </w:pPr>
      <w:r w:rsidRPr="0024294B">
        <w:rPr>
          <w:rFonts w:ascii="Arial" w:eastAsia="Arial" w:hAnsi="Arial" w:cs="Arial"/>
          <w:b/>
          <w:bCs/>
          <w:lang w:val="fr-FR"/>
        </w:rPr>
        <w:t xml:space="preserve">301-2019 </w:t>
      </w:r>
    </w:p>
    <w:p w14:paraId="4A0469DC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>Addendum C            Defaults in lieu of DLTO test</w:t>
      </w:r>
    </w:p>
    <w:p w14:paraId="265DEFDF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Status:                      SMB approved 1.8.22. ANSI final approval 3.1.22.      </w:t>
      </w:r>
    </w:p>
    <w:p w14:paraId="7CC7F468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i/>
          <w:iCs/>
          <w:lang w:val="fr-FR"/>
        </w:rPr>
        <w:t xml:space="preserve">              </w:t>
      </w:r>
      <w:r w:rsidRPr="0024294B">
        <w:rPr>
          <w:rFonts w:ascii="Arial" w:eastAsia="Arial" w:hAnsi="Arial" w:cs="Arial"/>
          <w:lang w:val="fr-FR"/>
        </w:rPr>
        <w:t xml:space="preserve">       </w:t>
      </w:r>
    </w:p>
    <w:p w14:paraId="1DF8350A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>Addendum D            CO2 Rating Index</w:t>
      </w:r>
    </w:p>
    <w:p w14:paraId="561792D4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>Status:                      SMB approved 1.13.22. ANSI final approval 3.4.22.</w:t>
      </w:r>
    </w:p>
    <w:p w14:paraId="6168B2D2" w14:textId="77777777" w:rsidR="00190285" w:rsidRPr="0024294B" w:rsidRDefault="00190285" w:rsidP="00190285">
      <w:pPr>
        <w:spacing w:after="20"/>
        <w:ind w:left="720"/>
        <w:rPr>
          <w:rFonts w:ascii="Calibri" w:eastAsia="Calibri" w:hAnsi="Calibri" w:cs="Calibri"/>
          <w:sz w:val="18"/>
          <w:szCs w:val="18"/>
          <w:lang w:val="fr-FR"/>
        </w:rPr>
      </w:pPr>
      <w:r w:rsidRPr="0024294B">
        <w:rPr>
          <w:rFonts w:ascii="Calibri" w:eastAsia="Calibri" w:hAnsi="Calibri" w:cs="Calibri"/>
          <w:sz w:val="20"/>
          <w:szCs w:val="20"/>
          <w:lang w:val="fr-FR"/>
        </w:rPr>
        <w:t xml:space="preserve"> </w:t>
      </w:r>
    </w:p>
    <w:p w14:paraId="08A0FA09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>Addendum E             Update Standard 301 Appendix A, Insulation Grading</w:t>
      </w:r>
    </w:p>
    <w:p w14:paraId="6165646B" w14:textId="77777777" w:rsidR="009F5CD1" w:rsidRDefault="00190285" w:rsidP="009F5CD1">
      <w:pPr>
        <w:spacing w:after="20"/>
        <w:ind w:firstLine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Status:                       Decision 6.2022 to discontinue as 301-2019. Project </w:t>
      </w:r>
    </w:p>
    <w:p w14:paraId="284A4AD9" w14:textId="78E2DA69" w:rsidR="00190285" w:rsidRPr="0024294B" w:rsidRDefault="00190285" w:rsidP="009F5CD1">
      <w:pPr>
        <w:spacing w:after="20"/>
        <w:ind w:left="288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restarted as  proposed Addendum D to 301-2022.                                                        </w:t>
      </w:r>
    </w:p>
    <w:p w14:paraId="45262A91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b/>
          <w:bCs/>
          <w:lang w:val="fr-FR"/>
        </w:rPr>
      </w:pPr>
    </w:p>
    <w:p w14:paraId="643BDE4E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b/>
          <w:bCs/>
        </w:rPr>
      </w:pPr>
    </w:p>
    <w:p w14:paraId="67CC4A2C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b/>
          <w:bCs/>
          <w:sz w:val="20"/>
          <w:szCs w:val="20"/>
          <w:lang w:val="fr-FR"/>
        </w:rPr>
      </w:pPr>
      <w:r w:rsidRPr="0024294B">
        <w:rPr>
          <w:rFonts w:ascii="Arial" w:eastAsia="Arial" w:hAnsi="Arial" w:cs="Arial"/>
          <w:b/>
          <w:bCs/>
          <w:lang w:val="fr-FR"/>
        </w:rPr>
        <w:t>MINHERS Standards Projects:</w:t>
      </w:r>
    </w:p>
    <w:p w14:paraId="23467325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b/>
          <w:bCs/>
        </w:rPr>
      </w:pPr>
    </w:p>
    <w:p w14:paraId="0F5B45AA" w14:textId="77777777" w:rsidR="0045165B" w:rsidRPr="00B72441" w:rsidRDefault="0045165B" w:rsidP="0045165B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291120">
        <w:rPr>
          <w:rFonts w:ascii="Arial" w:eastAsia="Times New Roman" w:hAnsi="Arial" w:cs="Arial"/>
          <w:color w:val="212121"/>
        </w:rPr>
        <w:t> </w:t>
      </w:r>
    </w:p>
    <w:p w14:paraId="3B8C3817" w14:textId="77777777" w:rsidR="0045165B" w:rsidRPr="0045165B" w:rsidRDefault="00F43CF2" w:rsidP="0045165B">
      <w:pPr>
        <w:ind w:left="2880" w:hanging="2160"/>
        <w:rPr>
          <w:rFonts w:ascii="Calibri" w:eastAsia="Times New Roman" w:hAnsi="Calibri" w:cs="Calibri"/>
          <w:sz w:val="20"/>
          <w:szCs w:val="20"/>
        </w:rPr>
      </w:pPr>
      <w:hyperlink r:id="rId12" w:history="1">
        <w:r w:rsidR="0045165B" w:rsidRPr="00E85E73">
          <w:rPr>
            <w:rStyle w:val="Hyperlink"/>
            <w:rFonts w:ascii="Arial" w:eastAsia="Times New Roman" w:hAnsi="Arial" w:cs="Arial"/>
          </w:rPr>
          <w:t>Addendum 74</w:t>
        </w:r>
      </w:hyperlink>
      <w:r w:rsidR="0045165B" w:rsidRPr="00291120">
        <w:rPr>
          <w:rFonts w:ascii="Arial" w:eastAsia="Times New Roman" w:hAnsi="Arial" w:cs="Arial"/>
          <w:color w:val="212121"/>
        </w:rPr>
        <w:t xml:space="preserve"> </w:t>
      </w:r>
      <w:r w:rsidR="0045165B">
        <w:rPr>
          <w:rFonts w:ascii="Arial" w:eastAsia="Times New Roman" w:hAnsi="Arial" w:cs="Arial"/>
          <w:color w:val="212121"/>
        </w:rPr>
        <w:tab/>
      </w:r>
      <w:r w:rsidR="0045165B" w:rsidRPr="00291120">
        <w:rPr>
          <w:rFonts w:ascii="Arial" w:eastAsia="Times New Roman" w:hAnsi="Arial" w:cs="Arial"/>
          <w:color w:val="212121"/>
        </w:rPr>
        <w:t>Delete COVID Pandemic Exception for Leakage Testing</w:t>
      </w:r>
      <w:r w:rsidR="0045165B">
        <w:rPr>
          <w:rFonts w:ascii="Arial" w:eastAsia="Times New Roman" w:hAnsi="Arial" w:cs="Arial"/>
          <w:color w:val="212121"/>
        </w:rPr>
        <w:t xml:space="preserve"> &amp;</w:t>
      </w:r>
      <w:r w:rsidR="0045165B" w:rsidRPr="00E85E73">
        <w:rPr>
          <w:rFonts w:ascii="Arial" w:eastAsia="Times New Roman" w:hAnsi="Arial" w:cs="Arial"/>
          <w:color w:val="212121"/>
        </w:rPr>
        <w:t xml:space="preserve"> </w:t>
      </w:r>
      <w:r w:rsidR="0045165B" w:rsidRPr="0045165B">
        <w:rPr>
          <w:rFonts w:ascii="Arial" w:eastAsia="Times New Roman" w:hAnsi="Arial" w:cs="Arial"/>
        </w:rPr>
        <w:t>Add Definition for Space Constrained AC and Heat Pump</w:t>
      </w:r>
    </w:p>
    <w:p w14:paraId="0D50A014" w14:textId="77777777" w:rsidR="0045165B" w:rsidRPr="0045165B" w:rsidRDefault="0045165B" w:rsidP="0045165B">
      <w:pPr>
        <w:ind w:left="720"/>
        <w:rPr>
          <w:rFonts w:ascii="Calibri" w:eastAsia="Times New Roman" w:hAnsi="Calibri" w:cs="Calibri"/>
          <w:sz w:val="20"/>
          <w:szCs w:val="20"/>
        </w:rPr>
      </w:pPr>
      <w:r w:rsidRPr="0045165B">
        <w:rPr>
          <w:rFonts w:ascii="Arial" w:eastAsia="Times New Roman" w:hAnsi="Arial" w:cs="Arial"/>
        </w:rPr>
        <w:t>Status:                    Posted: Approved 10.10.2023: MCD 1.1.2024</w:t>
      </w:r>
    </w:p>
    <w:p w14:paraId="111FE32F" w14:textId="77777777" w:rsidR="0045165B" w:rsidRDefault="0045165B" w:rsidP="00190285">
      <w:pPr>
        <w:spacing w:after="20"/>
        <w:ind w:left="720"/>
        <w:rPr>
          <w:rFonts w:ascii="Arial" w:eastAsia="Arial" w:hAnsi="Arial" w:cs="Arial"/>
          <w:lang w:val="fr-FR"/>
        </w:rPr>
      </w:pPr>
    </w:p>
    <w:p w14:paraId="60BC2144" w14:textId="5AD3F9B8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>Addendum 66i             CO2 Index</w:t>
      </w:r>
    </w:p>
    <w:p w14:paraId="2C550AD7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>Status:                         Completed and posted.     Effective March 4, 2022</w:t>
      </w:r>
    </w:p>
    <w:p w14:paraId="558DAB7A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18"/>
          <w:szCs w:val="18"/>
          <w:lang w:val="fr-FR"/>
        </w:rPr>
      </w:pPr>
      <w:r w:rsidRPr="0024294B">
        <w:rPr>
          <w:rFonts w:ascii="Arial" w:eastAsia="Arial" w:hAnsi="Arial" w:cs="Arial"/>
          <w:sz w:val="20"/>
          <w:szCs w:val="20"/>
          <w:lang w:val="fr-FR"/>
        </w:rPr>
        <w:t xml:space="preserve"> </w:t>
      </w:r>
    </w:p>
    <w:p w14:paraId="581C4DEF" w14:textId="77777777" w:rsidR="00170C47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65f            Third Party Energy Efficiency Program HERS Ratings, </w:t>
      </w:r>
      <w:r w:rsidR="00170C47">
        <w:rPr>
          <w:rFonts w:ascii="Arial" w:eastAsia="Arial" w:hAnsi="Arial" w:cs="Arial"/>
          <w:lang w:val="fr-FR"/>
        </w:rPr>
        <w:t xml:space="preserve"> </w:t>
      </w:r>
    </w:p>
    <w:p w14:paraId="6E69C23C" w14:textId="35C993F5" w:rsidR="00190285" w:rsidRPr="0024294B" w:rsidRDefault="00170C47" w:rsidP="00170C47">
      <w:pPr>
        <w:spacing w:after="20"/>
        <w:ind w:left="7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                                   </w:t>
      </w:r>
      <w:r w:rsidR="00190285" w:rsidRPr="0024294B">
        <w:rPr>
          <w:rFonts w:ascii="Arial" w:eastAsia="Arial" w:hAnsi="Arial" w:cs="Arial"/>
          <w:lang w:val="fr-FR"/>
        </w:rPr>
        <w:t>Renewable Energy Credits</w:t>
      </w:r>
    </w:p>
    <w:p w14:paraId="6A4D6869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Status:                        SMB approved 8.5.22. Adn 65i currently in effect. Adn 65f </w:t>
      </w:r>
    </w:p>
    <w:p w14:paraId="36AB84A6" w14:textId="77777777" w:rsidR="00190285" w:rsidRPr="0024294B" w:rsidRDefault="00190285" w:rsidP="00190285">
      <w:pPr>
        <w:spacing w:after="20"/>
        <w:ind w:left="2160" w:firstLine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>Mandatory 1.1.23</w:t>
      </w:r>
    </w:p>
    <w:p w14:paraId="6D0C9B7C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 </w:t>
      </w:r>
    </w:p>
    <w:p w14:paraId="35B0B277" w14:textId="77777777" w:rsidR="00170C47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65i             Third Party Energy Efficiency Program HERS Ratings, </w:t>
      </w:r>
      <w:r w:rsidR="00170C47">
        <w:rPr>
          <w:rFonts w:ascii="Arial" w:eastAsia="Arial" w:hAnsi="Arial" w:cs="Arial"/>
          <w:lang w:val="fr-FR"/>
        </w:rPr>
        <w:t xml:space="preserve">   </w:t>
      </w:r>
    </w:p>
    <w:p w14:paraId="17B5D351" w14:textId="52C4EFCD" w:rsidR="00190285" w:rsidRPr="0024294B" w:rsidRDefault="00170C47" w:rsidP="00190285">
      <w:pPr>
        <w:spacing w:after="20"/>
        <w:ind w:left="7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                                    </w:t>
      </w:r>
      <w:r w:rsidR="00190285" w:rsidRPr="0024294B">
        <w:rPr>
          <w:rFonts w:ascii="Arial" w:eastAsia="Arial" w:hAnsi="Arial" w:cs="Arial"/>
          <w:lang w:val="fr-FR"/>
        </w:rPr>
        <w:t>Renewable Energy Credits</w:t>
      </w:r>
    </w:p>
    <w:p w14:paraId="35789A3A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>Status:                         Completed,  Effective January 31, 2022</w:t>
      </w:r>
    </w:p>
    <w:p w14:paraId="6EC167B4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 </w:t>
      </w:r>
    </w:p>
    <w:p w14:paraId="7154EDD1" w14:textId="77777777" w:rsidR="00170C47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64f            Inspections and tests sampling criteria for MF dwelling </w:t>
      </w:r>
      <w:r w:rsidR="00170C47">
        <w:rPr>
          <w:rFonts w:ascii="Arial" w:eastAsia="Arial" w:hAnsi="Arial" w:cs="Arial"/>
          <w:lang w:val="fr-FR"/>
        </w:rPr>
        <w:t xml:space="preserve"> </w:t>
      </w:r>
    </w:p>
    <w:p w14:paraId="0CB44CEB" w14:textId="05C48CB9" w:rsidR="00190285" w:rsidRPr="0024294B" w:rsidRDefault="00170C47" w:rsidP="00190285">
      <w:pPr>
        <w:spacing w:after="20"/>
        <w:ind w:left="7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                                    </w:t>
      </w:r>
      <w:r w:rsidR="00190285" w:rsidRPr="0024294B">
        <w:rPr>
          <w:rFonts w:ascii="Arial" w:eastAsia="Arial" w:hAnsi="Arial" w:cs="Arial"/>
          <w:lang w:val="fr-FR"/>
        </w:rPr>
        <w:t>units</w:t>
      </w:r>
    </w:p>
    <w:p w14:paraId="7BF795D4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>Status:                        Completed,     Mandatory July 1, 2022</w:t>
      </w:r>
    </w:p>
    <w:p w14:paraId="643BEAA3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 </w:t>
      </w:r>
    </w:p>
    <w:p w14:paraId="74FD6F86" w14:textId="77777777" w:rsidR="00170C47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64i            Inspections and tests sampling criteria for MF dwelling </w:t>
      </w:r>
      <w:r w:rsidR="00170C47">
        <w:rPr>
          <w:rFonts w:ascii="Arial" w:eastAsia="Arial" w:hAnsi="Arial" w:cs="Arial"/>
          <w:lang w:val="fr-FR"/>
        </w:rPr>
        <w:t xml:space="preserve"> </w:t>
      </w:r>
    </w:p>
    <w:p w14:paraId="69A55C88" w14:textId="07823EC0" w:rsidR="00190285" w:rsidRPr="0024294B" w:rsidRDefault="00170C47" w:rsidP="00190285">
      <w:pPr>
        <w:spacing w:after="20"/>
        <w:ind w:left="7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                                   </w:t>
      </w:r>
      <w:r w:rsidR="00190285" w:rsidRPr="0024294B">
        <w:rPr>
          <w:rFonts w:ascii="Arial" w:eastAsia="Arial" w:hAnsi="Arial" w:cs="Arial"/>
          <w:lang w:val="fr-FR"/>
        </w:rPr>
        <w:t>units</w:t>
      </w:r>
    </w:p>
    <w:p w14:paraId="07DBCE23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>Status:                        Completed,     Effective January 3, 2022</w:t>
      </w:r>
    </w:p>
    <w:p w14:paraId="167FCA71" w14:textId="77777777" w:rsidR="00190285" w:rsidRPr="0024294B" w:rsidRDefault="00190285" w:rsidP="00190285">
      <w:pPr>
        <w:spacing w:after="20"/>
        <w:ind w:left="720"/>
        <w:rPr>
          <w:rFonts w:ascii="Calibri" w:eastAsia="Calibri" w:hAnsi="Calibri" w:cs="Calibri"/>
          <w:sz w:val="20"/>
          <w:szCs w:val="20"/>
          <w:lang w:val="fr-FR"/>
        </w:rPr>
      </w:pPr>
      <w:r w:rsidRPr="0024294B">
        <w:rPr>
          <w:rFonts w:ascii="Calibri" w:eastAsia="Calibri" w:hAnsi="Calibri" w:cs="Calibri"/>
          <w:lang w:val="fr-FR"/>
        </w:rPr>
        <w:t xml:space="preserve"> </w:t>
      </w:r>
    </w:p>
    <w:p w14:paraId="7252CCA6" w14:textId="77777777" w:rsidR="00170C47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61f            Reinstitute Addendum 48i pandemic exception allowing </w:t>
      </w:r>
    </w:p>
    <w:p w14:paraId="554F63FC" w14:textId="77777777" w:rsidR="00170C47" w:rsidRDefault="00170C47" w:rsidP="00170C47">
      <w:pPr>
        <w:spacing w:after="20"/>
        <w:ind w:left="1440" w:firstLine="141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u</w:t>
      </w:r>
      <w:r w:rsidR="00190285" w:rsidRPr="0024294B">
        <w:rPr>
          <w:rFonts w:ascii="Arial" w:eastAsia="Arial" w:hAnsi="Arial" w:cs="Arial"/>
          <w:lang w:val="fr-FR"/>
        </w:rPr>
        <w:t xml:space="preserve">se of </w:t>
      </w:r>
      <w:r>
        <w:rPr>
          <w:rFonts w:ascii="Arial" w:eastAsia="Arial" w:hAnsi="Arial" w:cs="Arial"/>
          <w:lang w:val="fr-FR"/>
        </w:rPr>
        <w:t xml:space="preserve"> </w:t>
      </w:r>
      <w:r w:rsidR="00190285" w:rsidRPr="0024294B">
        <w:rPr>
          <w:rFonts w:ascii="Arial" w:eastAsia="Arial" w:hAnsi="Arial" w:cs="Arial"/>
          <w:lang w:val="fr-FR"/>
        </w:rPr>
        <w:t xml:space="preserve">defaults in lieu of tested values for leakage </w:t>
      </w:r>
    </w:p>
    <w:p w14:paraId="7615962A" w14:textId="77777777" w:rsidR="00170C47" w:rsidRDefault="00190285" w:rsidP="00170C47">
      <w:pPr>
        <w:spacing w:after="20"/>
        <w:ind w:left="1440" w:firstLine="141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(Exception expires 30 days after federal emergency </w:t>
      </w:r>
    </w:p>
    <w:p w14:paraId="14C45112" w14:textId="61BBA0D2" w:rsidR="00190285" w:rsidRPr="0024294B" w:rsidRDefault="00190285" w:rsidP="00170C47">
      <w:pPr>
        <w:spacing w:after="20"/>
        <w:ind w:left="1470" w:firstLine="141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>declaration ends)</w:t>
      </w:r>
    </w:p>
    <w:p w14:paraId="4A66D2A4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>Status:                        Completed,     Mandatory July 1, 2022</w:t>
      </w:r>
    </w:p>
    <w:p w14:paraId="65ABB2C5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 </w:t>
      </w:r>
    </w:p>
    <w:p w14:paraId="0068DF23" w14:textId="457E94FF" w:rsidR="00170C47" w:rsidRDefault="00190285" w:rsidP="00170C47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61i         </w:t>
      </w:r>
      <w:r w:rsidR="00170C47">
        <w:rPr>
          <w:rFonts w:ascii="Arial" w:eastAsia="Arial" w:hAnsi="Arial" w:cs="Arial"/>
          <w:lang w:val="fr-FR"/>
        </w:rPr>
        <w:t>R</w:t>
      </w:r>
      <w:r w:rsidRPr="0024294B">
        <w:rPr>
          <w:rFonts w:ascii="Arial" w:eastAsia="Arial" w:hAnsi="Arial" w:cs="Arial"/>
          <w:lang w:val="fr-FR"/>
        </w:rPr>
        <w:t xml:space="preserve">einstitute Addendum 48i pandemic exception allowing use </w:t>
      </w:r>
    </w:p>
    <w:p w14:paraId="2AD8E9AB" w14:textId="46A7C67F" w:rsidR="00190285" w:rsidRPr="0024294B" w:rsidRDefault="00170C47" w:rsidP="00170C47">
      <w:pPr>
        <w:spacing w:after="20"/>
        <w:ind w:left="7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 </w:t>
      </w:r>
      <w:r>
        <w:rPr>
          <w:rFonts w:ascii="Arial" w:eastAsia="Arial" w:hAnsi="Arial" w:cs="Arial"/>
          <w:lang w:val="fr-FR"/>
        </w:rPr>
        <w:tab/>
      </w:r>
      <w:r>
        <w:rPr>
          <w:rFonts w:ascii="Arial" w:eastAsia="Arial" w:hAnsi="Arial" w:cs="Arial"/>
          <w:lang w:val="fr-FR"/>
        </w:rPr>
        <w:tab/>
      </w:r>
      <w:r>
        <w:rPr>
          <w:rFonts w:ascii="Arial" w:eastAsia="Arial" w:hAnsi="Arial" w:cs="Arial"/>
          <w:lang w:val="fr-FR"/>
        </w:rPr>
        <w:tab/>
      </w:r>
      <w:r w:rsidR="00190285" w:rsidRPr="0024294B">
        <w:rPr>
          <w:rFonts w:ascii="Arial" w:eastAsia="Arial" w:hAnsi="Arial" w:cs="Arial"/>
          <w:lang w:val="fr-FR"/>
        </w:rPr>
        <w:t>of defaults in lieu of tested values for leakage</w:t>
      </w:r>
    </w:p>
    <w:p w14:paraId="5E88FC1E" w14:textId="04622DAA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>Status:</w:t>
      </w:r>
      <w:r w:rsidRPr="0024294B">
        <w:rPr>
          <w:rFonts w:ascii="Calibri" w:eastAsia="Calibri" w:hAnsi="Calibri" w:cs="Calibri"/>
          <w:lang w:val="fr-FR"/>
        </w:rPr>
        <w:t xml:space="preserve">                          </w:t>
      </w:r>
      <w:r w:rsidRPr="0024294B">
        <w:rPr>
          <w:rFonts w:ascii="Arial" w:eastAsia="Arial" w:hAnsi="Arial" w:cs="Arial"/>
          <w:lang w:val="fr-FR"/>
        </w:rPr>
        <w:t>Completed,     Effective October 19, 2021</w:t>
      </w:r>
    </w:p>
    <w:p w14:paraId="483CF12D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18"/>
          <w:szCs w:val="18"/>
          <w:lang w:val="fr-FR"/>
        </w:rPr>
      </w:pPr>
      <w:r w:rsidRPr="0024294B">
        <w:rPr>
          <w:rFonts w:ascii="Arial" w:eastAsia="Arial" w:hAnsi="Arial" w:cs="Arial"/>
          <w:sz w:val="20"/>
          <w:szCs w:val="20"/>
          <w:lang w:val="fr-FR"/>
        </w:rPr>
        <w:t xml:space="preserve"> </w:t>
      </w:r>
    </w:p>
    <w:p w14:paraId="64FD22DD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57         </w:t>
      </w:r>
      <w:r w:rsidRPr="0024294B">
        <w:rPr>
          <w:rFonts w:ascii="Arial" w:eastAsia="Arial" w:hAnsi="Arial" w:cs="Arial"/>
          <w:lang w:val="fr-FR"/>
        </w:rPr>
        <w:tab/>
        <w:t>Align HERS Changes with Jurisdiction Codes Updates</w:t>
      </w:r>
    </w:p>
    <w:p w14:paraId="5E2F581E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Status:                    </w:t>
      </w:r>
      <w:r w:rsidRPr="0024294B">
        <w:rPr>
          <w:rFonts w:ascii="Arial" w:eastAsia="Arial" w:hAnsi="Arial" w:cs="Arial"/>
          <w:lang w:val="fr-FR"/>
        </w:rPr>
        <w:tab/>
        <w:t>Discontinued,            Issue addressed via Addendum 65</w:t>
      </w:r>
    </w:p>
    <w:p w14:paraId="59545CF3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 </w:t>
      </w:r>
    </w:p>
    <w:p w14:paraId="147EBF41" w14:textId="77777777" w:rsidR="00190285" w:rsidRPr="0024294B" w:rsidRDefault="00190285" w:rsidP="00190285">
      <w:pPr>
        <w:spacing w:after="20"/>
        <w:ind w:left="2880" w:hanging="216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53f        </w:t>
      </w:r>
      <w:r w:rsidRPr="0024294B">
        <w:rPr>
          <w:rFonts w:ascii="Arial" w:eastAsia="Arial" w:hAnsi="Arial" w:cs="Arial"/>
          <w:lang w:val="fr-FR"/>
        </w:rPr>
        <w:tab/>
        <w:t xml:space="preserve">Implementation of Stds 301-2019 &amp; 310-2020 for the HERS: (final of Addenda 53i &amp; 55i)   </w:t>
      </w:r>
    </w:p>
    <w:p w14:paraId="5D7BE672" w14:textId="77777777" w:rsidR="00190285" w:rsidRPr="00CA24AC" w:rsidRDefault="00190285" w:rsidP="00190285">
      <w:pPr>
        <w:spacing w:after="20"/>
        <w:ind w:left="720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Status:                    </w:t>
      </w:r>
      <w:r w:rsidRPr="0024294B">
        <w:rPr>
          <w:rFonts w:ascii="Arial" w:eastAsia="Arial" w:hAnsi="Arial" w:cs="Arial"/>
          <w:lang w:val="fr-FR"/>
        </w:rPr>
        <w:tab/>
        <w:t>Completed,     Mandatory January 1, 2022</w:t>
      </w:r>
    </w:p>
    <w:p w14:paraId="62C32B94" w14:textId="6E86BE86" w:rsidR="00AE778F" w:rsidRPr="00D702CC" w:rsidRDefault="00AE778F">
      <w:pPr>
        <w:rPr>
          <w:rFonts w:ascii="Calibri" w:eastAsia="Times New Roman" w:hAnsi="Calibri" w:cs="Calibri"/>
          <w:color w:val="212121"/>
          <w:sz w:val="20"/>
          <w:szCs w:val="20"/>
        </w:rPr>
      </w:pPr>
    </w:p>
    <w:sectPr w:rsidR="00AE778F" w:rsidRPr="00D70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7F62"/>
    <w:multiLevelType w:val="multilevel"/>
    <w:tmpl w:val="116A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A258F"/>
    <w:multiLevelType w:val="hybridMultilevel"/>
    <w:tmpl w:val="23B413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86A98"/>
    <w:multiLevelType w:val="hybridMultilevel"/>
    <w:tmpl w:val="C7849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CF4713"/>
    <w:multiLevelType w:val="hybridMultilevel"/>
    <w:tmpl w:val="DD827A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2B812FC"/>
    <w:multiLevelType w:val="hybridMultilevel"/>
    <w:tmpl w:val="23B413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F6145"/>
    <w:multiLevelType w:val="hybridMultilevel"/>
    <w:tmpl w:val="CDE213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9B6E374A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32840">
    <w:abstractNumId w:val="0"/>
  </w:num>
  <w:num w:numId="2" w16cid:durableId="1023091102">
    <w:abstractNumId w:val="5"/>
  </w:num>
  <w:num w:numId="3" w16cid:durableId="1633943863">
    <w:abstractNumId w:val="2"/>
  </w:num>
  <w:num w:numId="4" w16cid:durableId="1020472826">
    <w:abstractNumId w:val="1"/>
  </w:num>
  <w:num w:numId="5" w16cid:durableId="356275330">
    <w:abstractNumId w:val="4"/>
  </w:num>
  <w:num w:numId="6" w16cid:durableId="194736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41"/>
    <w:rsid w:val="00007236"/>
    <w:rsid w:val="00022169"/>
    <w:rsid w:val="000341BD"/>
    <w:rsid w:val="00040A90"/>
    <w:rsid w:val="000552C0"/>
    <w:rsid w:val="0005553A"/>
    <w:rsid w:val="0006167D"/>
    <w:rsid w:val="00096475"/>
    <w:rsid w:val="000A3783"/>
    <w:rsid w:val="000A576C"/>
    <w:rsid w:val="000B53E4"/>
    <w:rsid w:val="000C466D"/>
    <w:rsid w:val="000C7BC2"/>
    <w:rsid w:val="000D08D4"/>
    <w:rsid w:val="000D4C61"/>
    <w:rsid w:val="000E2B80"/>
    <w:rsid w:val="000F4849"/>
    <w:rsid w:val="000F53FC"/>
    <w:rsid w:val="00103A21"/>
    <w:rsid w:val="00105BE9"/>
    <w:rsid w:val="00106999"/>
    <w:rsid w:val="00111E40"/>
    <w:rsid w:val="00112C13"/>
    <w:rsid w:val="001145D0"/>
    <w:rsid w:val="00114F7E"/>
    <w:rsid w:val="00130792"/>
    <w:rsid w:val="00133DAB"/>
    <w:rsid w:val="001529E1"/>
    <w:rsid w:val="00160781"/>
    <w:rsid w:val="00166B3D"/>
    <w:rsid w:val="00170C47"/>
    <w:rsid w:val="00172ADC"/>
    <w:rsid w:val="00181AE0"/>
    <w:rsid w:val="00185DD2"/>
    <w:rsid w:val="0018715D"/>
    <w:rsid w:val="00190285"/>
    <w:rsid w:val="00193B56"/>
    <w:rsid w:val="001C1107"/>
    <w:rsid w:val="001C56A3"/>
    <w:rsid w:val="001D550F"/>
    <w:rsid w:val="001E662E"/>
    <w:rsid w:val="001F580F"/>
    <w:rsid w:val="001F5AFF"/>
    <w:rsid w:val="002065CB"/>
    <w:rsid w:val="002203D5"/>
    <w:rsid w:val="002277D2"/>
    <w:rsid w:val="00230930"/>
    <w:rsid w:val="00234BEF"/>
    <w:rsid w:val="002370BE"/>
    <w:rsid w:val="002419DD"/>
    <w:rsid w:val="002422F3"/>
    <w:rsid w:val="00253727"/>
    <w:rsid w:val="002610E8"/>
    <w:rsid w:val="00284F27"/>
    <w:rsid w:val="00291120"/>
    <w:rsid w:val="002B4A47"/>
    <w:rsid w:val="002B7C29"/>
    <w:rsid w:val="002D1581"/>
    <w:rsid w:val="002E1ECA"/>
    <w:rsid w:val="002F4C28"/>
    <w:rsid w:val="0030299F"/>
    <w:rsid w:val="0031162D"/>
    <w:rsid w:val="00346237"/>
    <w:rsid w:val="003535B2"/>
    <w:rsid w:val="00353E92"/>
    <w:rsid w:val="00355D70"/>
    <w:rsid w:val="00373AD6"/>
    <w:rsid w:val="00380BA3"/>
    <w:rsid w:val="00387FA0"/>
    <w:rsid w:val="00390DCA"/>
    <w:rsid w:val="003962D6"/>
    <w:rsid w:val="00396F64"/>
    <w:rsid w:val="003A19FB"/>
    <w:rsid w:val="003A4EE7"/>
    <w:rsid w:val="003B6A9D"/>
    <w:rsid w:val="003C22DF"/>
    <w:rsid w:val="003D2CED"/>
    <w:rsid w:val="003F0B09"/>
    <w:rsid w:val="0041260B"/>
    <w:rsid w:val="00412943"/>
    <w:rsid w:val="00415CC9"/>
    <w:rsid w:val="004218D2"/>
    <w:rsid w:val="004220CC"/>
    <w:rsid w:val="00427C93"/>
    <w:rsid w:val="0045165B"/>
    <w:rsid w:val="00456DE2"/>
    <w:rsid w:val="00461580"/>
    <w:rsid w:val="004E2343"/>
    <w:rsid w:val="004E47FC"/>
    <w:rsid w:val="004E4FA7"/>
    <w:rsid w:val="004F0274"/>
    <w:rsid w:val="004F06E3"/>
    <w:rsid w:val="004F466F"/>
    <w:rsid w:val="00500BAE"/>
    <w:rsid w:val="00500F9B"/>
    <w:rsid w:val="005012FB"/>
    <w:rsid w:val="005100BC"/>
    <w:rsid w:val="00510C22"/>
    <w:rsid w:val="00511F76"/>
    <w:rsid w:val="00526830"/>
    <w:rsid w:val="00541F70"/>
    <w:rsid w:val="0054713A"/>
    <w:rsid w:val="00550504"/>
    <w:rsid w:val="0055611C"/>
    <w:rsid w:val="0055704E"/>
    <w:rsid w:val="00592B53"/>
    <w:rsid w:val="00593694"/>
    <w:rsid w:val="005A0CA0"/>
    <w:rsid w:val="005A4B50"/>
    <w:rsid w:val="005A4FA7"/>
    <w:rsid w:val="005A6E90"/>
    <w:rsid w:val="005B4B3A"/>
    <w:rsid w:val="005C14A2"/>
    <w:rsid w:val="005C1F71"/>
    <w:rsid w:val="005C2810"/>
    <w:rsid w:val="005E4FDB"/>
    <w:rsid w:val="005F4ABF"/>
    <w:rsid w:val="005F4C64"/>
    <w:rsid w:val="0060179A"/>
    <w:rsid w:val="0060699A"/>
    <w:rsid w:val="00613893"/>
    <w:rsid w:val="00614519"/>
    <w:rsid w:val="00615534"/>
    <w:rsid w:val="00621455"/>
    <w:rsid w:val="006378F9"/>
    <w:rsid w:val="00660DFC"/>
    <w:rsid w:val="006749CE"/>
    <w:rsid w:val="00692228"/>
    <w:rsid w:val="006A0D68"/>
    <w:rsid w:val="006A17D1"/>
    <w:rsid w:val="006B3F1D"/>
    <w:rsid w:val="006B6F0E"/>
    <w:rsid w:val="006C6C95"/>
    <w:rsid w:val="006D29D6"/>
    <w:rsid w:val="006D5FCF"/>
    <w:rsid w:val="00707B9D"/>
    <w:rsid w:val="00711407"/>
    <w:rsid w:val="00713EF8"/>
    <w:rsid w:val="0071514A"/>
    <w:rsid w:val="00717E16"/>
    <w:rsid w:val="0072378B"/>
    <w:rsid w:val="007266AF"/>
    <w:rsid w:val="00767F51"/>
    <w:rsid w:val="00775AE3"/>
    <w:rsid w:val="00776437"/>
    <w:rsid w:val="007967F2"/>
    <w:rsid w:val="007B79D4"/>
    <w:rsid w:val="007D43F5"/>
    <w:rsid w:val="007D62FC"/>
    <w:rsid w:val="007E6F2C"/>
    <w:rsid w:val="00804E48"/>
    <w:rsid w:val="00812CD1"/>
    <w:rsid w:val="008179CF"/>
    <w:rsid w:val="00822BA9"/>
    <w:rsid w:val="00852807"/>
    <w:rsid w:val="008530D9"/>
    <w:rsid w:val="00855935"/>
    <w:rsid w:val="008579D2"/>
    <w:rsid w:val="0088713F"/>
    <w:rsid w:val="00892C2F"/>
    <w:rsid w:val="00895B8E"/>
    <w:rsid w:val="008A1AAB"/>
    <w:rsid w:val="008B1DF6"/>
    <w:rsid w:val="008C0112"/>
    <w:rsid w:val="008C341D"/>
    <w:rsid w:val="008E4976"/>
    <w:rsid w:val="008E613A"/>
    <w:rsid w:val="008F77E0"/>
    <w:rsid w:val="00904ADC"/>
    <w:rsid w:val="00933540"/>
    <w:rsid w:val="0094594B"/>
    <w:rsid w:val="00953309"/>
    <w:rsid w:val="00971E5C"/>
    <w:rsid w:val="00976CD4"/>
    <w:rsid w:val="00977643"/>
    <w:rsid w:val="00977B14"/>
    <w:rsid w:val="009859BF"/>
    <w:rsid w:val="009A0F05"/>
    <w:rsid w:val="009B10A6"/>
    <w:rsid w:val="009C22AA"/>
    <w:rsid w:val="009C271E"/>
    <w:rsid w:val="009C39A4"/>
    <w:rsid w:val="009D6D37"/>
    <w:rsid w:val="009F0403"/>
    <w:rsid w:val="009F5CD1"/>
    <w:rsid w:val="00A014BF"/>
    <w:rsid w:val="00A07CCD"/>
    <w:rsid w:val="00A13160"/>
    <w:rsid w:val="00A17D2F"/>
    <w:rsid w:val="00A22FB3"/>
    <w:rsid w:val="00A245D4"/>
    <w:rsid w:val="00A250C8"/>
    <w:rsid w:val="00A3258F"/>
    <w:rsid w:val="00A36177"/>
    <w:rsid w:val="00A36816"/>
    <w:rsid w:val="00A4620D"/>
    <w:rsid w:val="00A50AA4"/>
    <w:rsid w:val="00A553BB"/>
    <w:rsid w:val="00A66E97"/>
    <w:rsid w:val="00A70F6B"/>
    <w:rsid w:val="00A72EB4"/>
    <w:rsid w:val="00A72EC7"/>
    <w:rsid w:val="00A76EB0"/>
    <w:rsid w:val="00A84897"/>
    <w:rsid w:val="00AA04CD"/>
    <w:rsid w:val="00AB6252"/>
    <w:rsid w:val="00AC0FA8"/>
    <w:rsid w:val="00AC69FC"/>
    <w:rsid w:val="00AD7F0A"/>
    <w:rsid w:val="00AE3C99"/>
    <w:rsid w:val="00AE5018"/>
    <w:rsid w:val="00AE778F"/>
    <w:rsid w:val="00AF17B0"/>
    <w:rsid w:val="00AF52C7"/>
    <w:rsid w:val="00AF66F5"/>
    <w:rsid w:val="00B30E15"/>
    <w:rsid w:val="00B31327"/>
    <w:rsid w:val="00B52548"/>
    <w:rsid w:val="00B54193"/>
    <w:rsid w:val="00B56345"/>
    <w:rsid w:val="00B700DC"/>
    <w:rsid w:val="00B72441"/>
    <w:rsid w:val="00B7260E"/>
    <w:rsid w:val="00B74A24"/>
    <w:rsid w:val="00B85C71"/>
    <w:rsid w:val="00B8651B"/>
    <w:rsid w:val="00BA0820"/>
    <w:rsid w:val="00BA3E96"/>
    <w:rsid w:val="00BB433F"/>
    <w:rsid w:val="00BC477A"/>
    <w:rsid w:val="00BE448F"/>
    <w:rsid w:val="00BE4BEC"/>
    <w:rsid w:val="00BE581C"/>
    <w:rsid w:val="00BF1503"/>
    <w:rsid w:val="00BF1E62"/>
    <w:rsid w:val="00BF49DB"/>
    <w:rsid w:val="00BF4EC6"/>
    <w:rsid w:val="00BF6000"/>
    <w:rsid w:val="00C00E86"/>
    <w:rsid w:val="00C35DFF"/>
    <w:rsid w:val="00C37D4E"/>
    <w:rsid w:val="00C4420E"/>
    <w:rsid w:val="00C54D0C"/>
    <w:rsid w:val="00C5692B"/>
    <w:rsid w:val="00C56E23"/>
    <w:rsid w:val="00C57C48"/>
    <w:rsid w:val="00C710E0"/>
    <w:rsid w:val="00C76F90"/>
    <w:rsid w:val="00C94741"/>
    <w:rsid w:val="00CA13C8"/>
    <w:rsid w:val="00CB02ED"/>
    <w:rsid w:val="00CB11A0"/>
    <w:rsid w:val="00CD59B8"/>
    <w:rsid w:val="00CE2CD7"/>
    <w:rsid w:val="00CF443B"/>
    <w:rsid w:val="00CF6F7F"/>
    <w:rsid w:val="00CF7726"/>
    <w:rsid w:val="00D05B8B"/>
    <w:rsid w:val="00D21A05"/>
    <w:rsid w:val="00D63F14"/>
    <w:rsid w:val="00D702CC"/>
    <w:rsid w:val="00D73BEC"/>
    <w:rsid w:val="00D750E9"/>
    <w:rsid w:val="00D75AAF"/>
    <w:rsid w:val="00D9569D"/>
    <w:rsid w:val="00D96909"/>
    <w:rsid w:val="00DA6547"/>
    <w:rsid w:val="00DB6F49"/>
    <w:rsid w:val="00DC6877"/>
    <w:rsid w:val="00DE199A"/>
    <w:rsid w:val="00DF48A1"/>
    <w:rsid w:val="00DF7016"/>
    <w:rsid w:val="00E03179"/>
    <w:rsid w:val="00E033B2"/>
    <w:rsid w:val="00E26F34"/>
    <w:rsid w:val="00E34A4B"/>
    <w:rsid w:val="00E403A4"/>
    <w:rsid w:val="00E4231F"/>
    <w:rsid w:val="00E512BC"/>
    <w:rsid w:val="00E52A3D"/>
    <w:rsid w:val="00E53FE3"/>
    <w:rsid w:val="00E55FB6"/>
    <w:rsid w:val="00E6485E"/>
    <w:rsid w:val="00E7789F"/>
    <w:rsid w:val="00E85E73"/>
    <w:rsid w:val="00E95ED7"/>
    <w:rsid w:val="00E97A07"/>
    <w:rsid w:val="00EC09D1"/>
    <w:rsid w:val="00EC3C6E"/>
    <w:rsid w:val="00ED1C19"/>
    <w:rsid w:val="00ED6B21"/>
    <w:rsid w:val="00EE043A"/>
    <w:rsid w:val="00EE3A45"/>
    <w:rsid w:val="00EE4C80"/>
    <w:rsid w:val="00EE63F5"/>
    <w:rsid w:val="00F144A6"/>
    <w:rsid w:val="00F1754A"/>
    <w:rsid w:val="00F25C7C"/>
    <w:rsid w:val="00F311E5"/>
    <w:rsid w:val="00F32368"/>
    <w:rsid w:val="00F34B07"/>
    <w:rsid w:val="00F43CF2"/>
    <w:rsid w:val="00F45B1A"/>
    <w:rsid w:val="00F5115D"/>
    <w:rsid w:val="00F570BE"/>
    <w:rsid w:val="00F6298F"/>
    <w:rsid w:val="00F66046"/>
    <w:rsid w:val="00F67144"/>
    <w:rsid w:val="00F74B40"/>
    <w:rsid w:val="00F77835"/>
    <w:rsid w:val="00F90539"/>
    <w:rsid w:val="00F95DD0"/>
    <w:rsid w:val="00FC38D1"/>
    <w:rsid w:val="00FD7FD0"/>
    <w:rsid w:val="00FE0857"/>
    <w:rsid w:val="00FE5ED8"/>
    <w:rsid w:val="6DA2E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B955"/>
  <w15:chartTrackingRefBased/>
  <w15:docId w15:val="{B7F98C04-F0EF-C045-9B31-35069121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724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72441"/>
  </w:style>
  <w:style w:type="character" w:customStyle="1" w:styleId="eop">
    <w:name w:val="eop"/>
    <w:basedOn w:val="DefaultParagraphFont"/>
    <w:rsid w:val="00B72441"/>
  </w:style>
  <w:style w:type="character" w:customStyle="1" w:styleId="apple-converted-space">
    <w:name w:val="apple-converted-space"/>
    <w:basedOn w:val="DefaultParagraphFont"/>
    <w:rsid w:val="00B72441"/>
  </w:style>
  <w:style w:type="paragraph" w:styleId="ListParagraph">
    <w:name w:val="List Paragraph"/>
    <w:basedOn w:val="Normal"/>
    <w:uiPriority w:val="34"/>
    <w:qFormat/>
    <w:rsid w:val="00B72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44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6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909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90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F17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4976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DD2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D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4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snet.us/wp-content/uploads/FSAdndm74_DeleteExcptnAddDef-SpaceConstrained_webpos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net.us/about/standards/resnet-ansi/draft-pds-01-resnet-icc-380-202x-update-comment-opens-april-26-2024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resnet.us/about/standards/resnet-ansi/draft-pds-01-resnet-icc-301-2022-addendum-f-202x-integrated-heat-pump-water-heater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resnet.us/about/standards/resnet-ansi/draft-pds-02-resnet-icc-301-2022-addendum-c-202x-interim-updat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080696-2508-4B92-A04D-D374C75DD8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62223E-6A19-41B7-88EB-E62E95D01332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AA60642C-E2A2-47D3-B3E0-834B66CDDC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8A5BCA-47A5-4463-B869-9BADFFB031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1162</Words>
  <Characters>6627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2</cp:revision>
  <dcterms:created xsi:type="dcterms:W3CDTF">2024-07-11T11:36:00Z</dcterms:created>
  <dcterms:modified xsi:type="dcterms:W3CDTF">2024-07-11T11:36:00Z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