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889" w:rsidP="00B72441" w:rsidRDefault="000C0889" w14:paraId="3D78896C" w14:textId="77777777">
      <w:pPr>
        <w:jc w:val="center"/>
        <w:textAlignment w:val="baseline"/>
        <w:rPr>
          <w:rFonts w:ascii="Arial" w:hAnsi="Arial" w:eastAsia="Times New Roman" w:cs="Arial"/>
          <w:b/>
          <w:bCs/>
          <w:color w:val="000000"/>
          <w:sz w:val="32"/>
          <w:szCs w:val="32"/>
          <w:lang w:eastAsia="zh-CN"/>
        </w:rPr>
      </w:pPr>
    </w:p>
    <w:p w:rsidR="00B72441" w:rsidP="00B72441" w:rsidRDefault="28EA8566" w14:paraId="13BD610C" w14:textId="3C14A8D7">
      <w:pPr>
        <w:jc w:val="center"/>
        <w:textAlignment w:val="baseline"/>
        <w:rPr>
          <w:rFonts w:ascii="Arial" w:hAnsi="Arial" w:eastAsia="Times New Roman" w:cs="Arial"/>
          <w:b/>
          <w:bCs/>
          <w:color w:val="000000"/>
          <w:sz w:val="32"/>
          <w:szCs w:val="32"/>
          <w:lang w:eastAsia="zh-CN"/>
        </w:rPr>
      </w:pPr>
      <w:r w:rsidRPr="28EA8566">
        <w:rPr>
          <w:rFonts w:ascii="Arial" w:hAnsi="Arial" w:eastAsia="Times New Roman" w:cs="Arial"/>
          <w:b/>
          <w:bCs/>
          <w:color w:val="000000" w:themeColor="text1"/>
          <w:sz w:val="32"/>
          <w:szCs w:val="32"/>
          <w:lang w:eastAsia="zh-CN"/>
        </w:rPr>
        <w:t>RESNET SDC300 Draft Meeting Minutes</w:t>
      </w:r>
    </w:p>
    <w:p w:rsidR="007266AF" w:rsidP="00B72441" w:rsidRDefault="007266AF" w14:paraId="7B6966B9" w14:textId="77777777">
      <w:pPr>
        <w:jc w:val="center"/>
        <w:textAlignment w:val="baseline"/>
        <w:rPr>
          <w:rFonts w:ascii="Arial" w:hAnsi="Arial" w:eastAsia="Times New Roman" w:cs="Arial"/>
          <w:b/>
          <w:bCs/>
          <w:color w:val="000000"/>
          <w:sz w:val="32"/>
          <w:szCs w:val="32"/>
          <w:lang w:eastAsia="zh-CN"/>
        </w:rPr>
      </w:pPr>
    </w:p>
    <w:p w:rsidR="00181AE0" w:rsidP="00B72441" w:rsidRDefault="00285E11" w14:paraId="74578CF2" w14:textId="637B2458">
      <w:pPr>
        <w:jc w:val="center"/>
        <w:textAlignment w:val="baseline"/>
        <w:rPr>
          <w:rFonts w:ascii="Arial" w:hAnsi="Arial" w:eastAsia="Times New Roman" w:cs="Arial"/>
          <w:lang w:eastAsia="zh-CN"/>
        </w:rPr>
      </w:pPr>
      <w:r>
        <w:rPr>
          <w:rFonts w:ascii="Arial" w:hAnsi="Arial" w:eastAsia="Times New Roman" w:cs="Arial"/>
          <w:b/>
          <w:bCs/>
          <w:color w:val="000000"/>
          <w:lang w:val="nb-NO" w:eastAsia="zh-CN"/>
        </w:rPr>
        <w:t>0</w:t>
      </w:r>
      <w:r w:rsidR="00397BBB">
        <w:rPr>
          <w:rFonts w:ascii="Arial" w:hAnsi="Arial" w:eastAsia="Times New Roman" w:cs="Arial"/>
          <w:b/>
          <w:bCs/>
          <w:color w:val="000000"/>
          <w:lang w:val="nb-NO" w:eastAsia="zh-CN"/>
        </w:rPr>
        <w:t>6</w:t>
      </w:r>
      <w:r w:rsidR="00713D99">
        <w:rPr>
          <w:rFonts w:ascii="Arial" w:hAnsi="Arial" w:eastAsia="Times New Roman" w:cs="Arial"/>
          <w:b/>
          <w:bCs/>
          <w:color w:val="000000"/>
          <w:lang w:val="nb-NO" w:eastAsia="zh-CN"/>
        </w:rPr>
        <w:t>/</w:t>
      </w:r>
      <w:r w:rsidR="000A17D9">
        <w:rPr>
          <w:rFonts w:ascii="Arial" w:hAnsi="Arial" w:eastAsia="Times New Roman" w:cs="Arial"/>
          <w:b/>
          <w:bCs/>
          <w:color w:val="000000"/>
          <w:lang w:val="nb-NO" w:eastAsia="zh-CN"/>
        </w:rPr>
        <w:t>1</w:t>
      </w:r>
      <w:r w:rsidR="00397BBB">
        <w:rPr>
          <w:rFonts w:ascii="Arial" w:hAnsi="Arial" w:eastAsia="Times New Roman" w:cs="Arial"/>
          <w:b/>
          <w:bCs/>
          <w:color w:val="000000"/>
          <w:lang w:val="nb-NO" w:eastAsia="zh-CN"/>
        </w:rPr>
        <w:t>6</w:t>
      </w:r>
      <w:r w:rsidR="00461580">
        <w:rPr>
          <w:rFonts w:ascii="Arial" w:hAnsi="Arial" w:eastAsia="Times New Roman" w:cs="Arial"/>
          <w:b/>
          <w:bCs/>
          <w:color w:val="000000"/>
          <w:lang w:val="nb-NO" w:eastAsia="zh-CN"/>
        </w:rPr>
        <w:t>/202</w:t>
      </w:r>
      <w:r>
        <w:rPr>
          <w:rFonts w:ascii="Arial" w:hAnsi="Arial" w:eastAsia="Times New Roman" w:cs="Arial"/>
          <w:b/>
          <w:bCs/>
          <w:color w:val="000000"/>
          <w:lang w:val="nb-NO" w:eastAsia="zh-CN"/>
        </w:rPr>
        <w:t>6</w:t>
      </w:r>
      <w:r w:rsidRPr="00641F74" w:rsidR="00181AE0">
        <w:rPr>
          <w:rFonts w:ascii="Arial" w:hAnsi="Arial" w:eastAsia="Times New Roman" w:cs="Arial"/>
          <w:b/>
          <w:bCs/>
          <w:color w:val="000000"/>
          <w:lang w:val="nb-NO" w:eastAsia="zh-CN"/>
        </w:rPr>
        <w:t xml:space="preserve"> </w:t>
      </w:r>
      <w:r w:rsidR="00181AE0">
        <w:rPr>
          <w:rFonts w:ascii="Arial" w:hAnsi="Arial" w:eastAsia="Times New Roman" w:cs="Arial"/>
          <w:b/>
          <w:bCs/>
          <w:color w:val="000000"/>
          <w:lang w:val="nb-NO" w:eastAsia="zh-CN"/>
        </w:rPr>
        <w:t>1</w:t>
      </w:r>
      <w:r w:rsidRPr="00641F74" w:rsidR="00181AE0">
        <w:rPr>
          <w:rFonts w:ascii="Arial" w:hAnsi="Arial" w:eastAsia="Times New Roman" w:cs="Arial"/>
          <w:b/>
          <w:bCs/>
          <w:color w:val="000000"/>
          <w:lang w:val="nb-NO" w:eastAsia="zh-CN"/>
        </w:rPr>
        <w:t xml:space="preserve">:00 – </w:t>
      </w:r>
      <w:r w:rsidR="00181AE0">
        <w:rPr>
          <w:rFonts w:ascii="Arial" w:hAnsi="Arial" w:eastAsia="Times New Roman" w:cs="Arial"/>
          <w:b/>
          <w:bCs/>
          <w:color w:val="000000"/>
          <w:lang w:val="nb-NO" w:eastAsia="zh-CN"/>
        </w:rPr>
        <w:t>2</w:t>
      </w:r>
      <w:r w:rsidRPr="00641F74" w:rsidR="00181AE0">
        <w:rPr>
          <w:rFonts w:ascii="Arial" w:hAnsi="Arial" w:eastAsia="Times New Roman" w:cs="Arial"/>
          <w:b/>
          <w:bCs/>
          <w:color w:val="000000"/>
          <w:lang w:val="nb-NO" w:eastAsia="zh-CN"/>
        </w:rPr>
        <w:t>:00 PM ET</w:t>
      </w:r>
      <w:r w:rsidRPr="00641F74" w:rsidR="00181AE0">
        <w:rPr>
          <w:rFonts w:ascii="Arial" w:hAnsi="Arial" w:eastAsia="Times New Roman" w:cs="Arial"/>
          <w:lang w:val="nb-NO" w:eastAsia="zh-CN"/>
        </w:rPr>
        <w:t>  </w:t>
      </w:r>
      <w:r w:rsidRPr="00641F74" w:rsidR="00181AE0">
        <w:rPr>
          <w:rFonts w:ascii="Arial" w:hAnsi="Arial" w:eastAsia="Times New Roman" w:cs="Arial"/>
          <w:lang w:eastAsia="zh-CN"/>
        </w:rPr>
        <w:t> </w:t>
      </w:r>
    </w:p>
    <w:p w:rsidRPr="00641F74" w:rsidR="00B72441" w:rsidP="32D41462" w:rsidRDefault="32D41462" w14:paraId="33A15D68" w14:textId="0909C03C">
      <w:pPr>
        <w:jc w:val="center"/>
        <w:textAlignment w:val="baseline"/>
        <w:rPr>
          <w:rFonts w:ascii="Arial" w:hAnsi="Arial" w:eastAsia="Times New Roman" w:cs="Arial"/>
          <w:b/>
          <w:bCs/>
          <w:color w:val="000000" w:themeColor="text1"/>
          <w:sz w:val="22"/>
          <w:szCs w:val="22"/>
          <w:lang w:eastAsia="zh-CN"/>
        </w:rPr>
      </w:pPr>
      <w:hyperlink r:id="rId9">
        <w:r w:rsidRPr="32D41462">
          <w:rPr>
            <w:rStyle w:val="Hyperlink"/>
            <w:b/>
            <w:bCs/>
            <w:lang w:eastAsia="zh-CN"/>
          </w:rPr>
          <w:t>Meeting Recording</w:t>
        </w:r>
      </w:hyperlink>
    </w:p>
    <w:p w:rsidRPr="00641F74" w:rsidR="00B72441" w:rsidP="32D41462" w:rsidRDefault="32D41462" w14:paraId="3D73DB4C" w14:textId="250757C3">
      <w:pPr>
        <w:jc w:val="center"/>
        <w:textAlignment w:val="baseline"/>
        <w:rPr>
          <w:rFonts w:ascii="Arial" w:hAnsi="Arial" w:eastAsia="Times New Roman" w:cs="Arial"/>
          <w:sz w:val="20"/>
          <w:szCs w:val="20"/>
          <w:lang w:eastAsia="zh-CN"/>
        </w:rPr>
      </w:pPr>
      <w:r w:rsidRPr="32D41462">
        <w:rPr>
          <w:rFonts w:ascii="Arial" w:hAnsi="Arial" w:eastAsia="Times New Roman" w:cs="Arial"/>
          <w:sz w:val="22"/>
          <w:szCs w:val="22"/>
          <w:lang w:eastAsia="zh-CN"/>
        </w:rPr>
        <w:t>Passcode: zU?*rz&amp;2</w:t>
      </w:r>
    </w:p>
    <w:p w:rsidRPr="00641F74" w:rsidR="00B72441" w:rsidP="00B72441" w:rsidRDefault="00B72441" w14:paraId="20B0D897" w14:textId="2322DB82">
      <w:pPr>
        <w:jc w:val="center"/>
        <w:textAlignment w:val="baseline"/>
        <w:rPr>
          <w:rFonts w:ascii="Times New Roman" w:hAnsi="Times New Roman" w:eastAsia="Times New Roman" w:cs="Times New Roman"/>
          <w:lang w:eastAsia="zh-CN"/>
        </w:rPr>
      </w:pPr>
    </w:p>
    <w:tbl>
      <w:tblPr>
        <w:tblW w:w="9344"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2374"/>
        <w:gridCol w:w="2651"/>
        <w:gridCol w:w="2130"/>
        <w:gridCol w:w="2189"/>
      </w:tblGrid>
      <w:tr w:rsidRPr="00641F74" w:rsidR="00D96909" w:rsidTr="53B555B6" w14:paraId="710E064F" w14:textId="77777777">
        <w:tc>
          <w:tcPr>
            <w:tcW w:w="2374" w:type="dxa"/>
            <w:tcBorders>
              <w:top w:val="outset" w:color="auto" w:sz="6" w:space="0"/>
              <w:left w:val="outset" w:color="auto" w:sz="6" w:space="0"/>
              <w:bottom w:val="outset" w:color="auto" w:sz="6" w:space="0"/>
              <w:right w:val="outset" w:color="auto" w:sz="6" w:space="0"/>
            </w:tcBorders>
            <w:shd w:val="clear" w:color="auto" w:fill="BFBFBF" w:themeFill="background1" w:themeFillShade="BF"/>
            <w:hideMark/>
          </w:tcPr>
          <w:p w:rsidRPr="000C0889" w:rsidR="00B72441" w:rsidP="005F5CB1" w:rsidRDefault="00B72441" w14:paraId="3B71D480" w14:textId="77777777">
            <w:pPr>
              <w:textAlignment w:val="baseline"/>
              <w:rPr>
                <w:rFonts w:ascii="Times New Roman" w:hAnsi="Times New Roman" w:eastAsia="Times New Roman" w:cs="Times New Roman"/>
                <w:sz w:val="22"/>
                <w:szCs w:val="22"/>
                <w:lang w:eastAsia="zh-CN"/>
              </w:rPr>
            </w:pPr>
            <w:r w:rsidRPr="000C0889">
              <w:rPr>
                <w:rFonts w:ascii="Arial" w:hAnsi="Arial" w:eastAsia="Times New Roman" w:cs="Arial"/>
                <w:b/>
                <w:bCs/>
                <w:color w:val="000000"/>
                <w:sz w:val="22"/>
                <w:szCs w:val="22"/>
                <w:lang w:eastAsia="zh-CN"/>
              </w:rPr>
              <w:t>Members &amp; Staff</w:t>
            </w:r>
            <w:r w:rsidRPr="000C0889">
              <w:rPr>
                <w:rFonts w:ascii="Arial" w:hAnsi="Arial" w:eastAsia="Times New Roman" w:cs="Arial"/>
                <w:color w:val="000000"/>
                <w:sz w:val="22"/>
                <w:szCs w:val="22"/>
                <w:lang w:eastAsia="zh-CN"/>
              </w:rPr>
              <w:t> </w:t>
            </w:r>
          </w:p>
        </w:tc>
        <w:tc>
          <w:tcPr>
            <w:tcW w:w="2651" w:type="dxa"/>
            <w:tcBorders>
              <w:top w:val="outset" w:color="auto" w:sz="6" w:space="0"/>
              <w:left w:val="outset" w:color="auto" w:sz="6" w:space="0"/>
              <w:bottom w:val="outset" w:color="auto" w:sz="6" w:space="0"/>
              <w:right w:val="outset" w:color="auto" w:sz="6" w:space="0"/>
            </w:tcBorders>
            <w:hideMark/>
          </w:tcPr>
          <w:p w:rsidRPr="000C0889" w:rsidR="00B72441" w:rsidP="005F5CB1" w:rsidRDefault="00B72441" w14:paraId="18F1FC75" w14:textId="77777777">
            <w:pPr>
              <w:textAlignment w:val="baseline"/>
              <w:rPr>
                <w:rFonts w:ascii="Times New Roman" w:hAnsi="Times New Roman" w:eastAsia="Times New Roman" w:cs="Times New Roman"/>
                <w:sz w:val="22"/>
                <w:szCs w:val="22"/>
                <w:lang w:eastAsia="zh-CN"/>
              </w:rPr>
            </w:pPr>
            <w:r w:rsidRPr="000C0889">
              <w:rPr>
                <w:rFonts w:ascii="Arial" w:hAnsi="Arial" w:eastAsia="Times New Roman" w:cs="Arial"/>
                <w:b/>
                <w:bCs/>
                <w:color w:val="000000"/>
                <w:sz w:val="22"/>
                <w:szCs w:val="22"/>
                <w:lang w:eastAsia="zh-CN"/>
              </w:rPr>
              <w:t>Present</w:t>
            </w:r>
            <w:r w:rsidRPr="000C0889">
              <w:rPr>
                <w:rFonts w:ascii="Arial" w:hAnsi="Arial" w:eastAsia="Times New Roman" w:cs="Arial"/>
                <w:color w:val="000000"/>
                <w:sz w:val="22"/>
                <w:szCs w:val="22"/>
                <w:lang w:eastAsia="zh-CN"/>
              </w:rPr>
              <w:t> </w:t>
            </w:r>
          </w:p>
        </w:tc>
        <w:tc>
          <w:tcPr>
            <w:tcW w:w="2130" w:type="dxa"/>
            <w:tcBorders>
              <w:top w:val="outset" w:color="auto" w:sz="6" w:space="0"/>
              <w:left w:val="outset" w:color="auto" w:sz="6" w:space="0"/>
              <w:bottom w:val="outset" w:color="auto" w:sz="6" w:space="0"/>
              <w:right w:val="outset" w:color="auto" w:sz="6" w:space="0"/>
            </w:tcBorders>
            <w:hideMark/>
          </w:tcPr>
          <w:p w:rsidRPr="000C0889" w:rsidR="00B72441" w:rsidP="005F5CB1" w:rsidRDefault="00B72441" w14:paraId="166ED2B2" w14:textId="77777777">
            <w:pPr>
              <w:textAlignment w:val="baseline"/>
              <w:rPr>
                <w:rFonts w:ascii="Times New Roman" w:hAnsi="Times New Roman" w:eastAsia="Times New Roman" w:cs="Times New Roman"/>
                <w:sz w:val="22"/>
                <w:szCs w:val="22"/>
                <w:lang w:eastAsia="zh-CN"/>
              </w:rPr>
            </w:pPr>
            <w:r w:rsidRPr="000C0889">
              <w:rPr>
                <w:rFonts w:ascii="Arial" w:hAnsi="Arial" w:eastAsia="Times New Roman" w:cs="Arial"/>
                <w:b/>
                <w:bCs/>
                <w:color w:val="000000"/>
                <w:sz w:val="22"/>
                <w:szCs w:val="22"/>
                <w:lang w:eastAsia="zh-CN"/>
              </w:rPr>
              <w:t>Absent</w:t>
            </w:r>
            <w:r w:rsidRPr="000C0889">
              <w:rPr>
                <w:rFonts w:ascii="Arial" w:hAnsi="Arial" w:eastAsia="Times New Roman" w:cs="Arial"/>
                <w:color w:val="000000"/>
                <w:sz w:val="22"/>
                <w:szCs w:val="22"/>
                <w:lang w:eastAsia="zh-CN"/>
              </w:rPr>
              <w:t> </w:t>
            </w:r>
          </w:p>
        </w:tc>
        <w:tc>
          <w:tcPr>
            <w:tcW w:w="2189" w:type="dxa"/>
            <w:tcBorders>
              <w:top w:val="outset" w:color="auto" w:sz="6" w:space="0"/>
              <w:left w:val="outset" w:color="auto" w:sz="6" w:space="0"/>
              <w:bottom w:val="outset" w:color="auto" w:sz="6" w:space="0"/>
              <w:right w:val="outset" w:color="auto" w:sz="6" w:space="0"/>
            </w:tcBorders>
            <w:hideMark/>
          </w:tcPr>
          <w:p w:rsidRPr="000C0889" w:rsidR="00B72441" w:rsidP="005F5CB1" w:rsidRDefault="00B72441" w14:paraId="3495C75D" w14:textId="77777777">
            <w:pPr>
              <w:textAlignment w:val="baseline"/>
              <w:rPr>
                <w:rFonts w:ascii="Times New Roman" w:hAnsi="Times New Roman" w:eastAsia="Times New Roman" w:cs="Times New Roman"/>
                <w:sz w:val="22"/>
                <w:szCs w:val="22"/>
                <w:lang w:eastAsia="zh-CN"/>
              </w:rPr>
            </w:pPr>
            <w:r w:rsidRPr="000C0889">
              <w:rPr>
                <w:rFonts w:ascii="Arial" w:hAnsi="Arial" w:eastAsia="Times New Roman" w:cs="Arial"/>
                <w:b/>
                <w:bCs/>
                <w:color w:val="000000"/>
                <w:sz w:val="22"/>
                <w:szCs w:val="22"/>
                <w:lang w:eastAsia="zh-CN"/>
              </w:rPr>
              <w:t>Other Attendees</w:t>
            </w:r>
            <w:r w:rsidRPr="000C0889">
              <w:rPr>
                <w:rFonts w:ascii="Arial" w:hAnsi="Arial" w:eastAsia="Times New Roman" w:cs="Arial"/>
                <w:color w:val="000000"/>
                <w:sz w:val="22"/>
                <w:szCs w:val="22"/>
                <w:lang w:eastAsia="zh-CN"/>
              </w:rPr>
              <w:t> </w:t>
            </w:r>
          </w:p>
        </w:tc>
      </w:tr>
      <w:tr w:rsidRPr="00BE7430" w:rsidR="00D96909" w:rsidTr="53B555B6" w14:paraId="45F4C376" w14:textId="77777777">
        <w:tc>
          <w:tcPr>
            <w:tcW w:w="2374" w:type="dxa"/>
            <w:tcBorders>
              <w:top w:val="outset" w:color="auto" w:sz="6" w:space="0"/>
              <w:left w:val="outset" w:color="auto" w:sz="6" w:space="0"/>
              <w:bottom w:val="outset" w:color="auto" w:sz="6" w:space="0"/>
              <w:right w:val="outset" w:color="auto" w:sz="6" w:space="0"/>
            </w:tcBorders>
            <w:shd w:val="clear" w:color="auto" w:fill="BFBFBF" w:themeFill="background1" w:themeFillShade="BF"/>
            <w:hideMark/>
          </w:tcPr>
          <w:p w:rsidRPr="007F13A0" w:rsidR="00B72441" w:rsidP="005F5CB1" w:rsidRDefault="00B72441" w14:paraId="42150880" w14:textId="77777777">
            <w:pPr>
              <w:textAlignment w:val="baseline"/>
              <w:rPr>
                <w:rFonts w:ascii="Arial" w:hAnsi="Arial" w:eastAsia="Times New Roman" w:cs="Arial"/>
                <w:b/>
                <w:bCs/>
                <w:sz w:val="22"/>
                <w:szCs w:val="22"/>
                <w:lang w:eastAsia="zh-CN"/>
              </w:rPr>
            </w:pPr>
            <w:r w:rsidRPr="007F13A0">
              <w:rPr>
                <w:rFonts w:ascii="Arial" w:hAnsi="Arial" w:eastAsia="Times New Roman" w:cs="Arial"/>
                <w:b/>
                <w:bCs/>
                <w:sz w:val="22"/>
                <w:szCs w:val="22"/>
                <w:lang w:eastAsia="zh-CN"/>
              </w:rPr>
              <w:t>SDC 300 Members </w:t>
            </w:r>
          </w:p>
          <w:p w:rsidRPr="00550956" w:rsidR="00B72441" w:rsidP="005F5CB1" w:rsidRDefault="007F13A0" w14:paraId="3BF3DD75" w14:textId="59A8796B">
            <w:pPr>
              <w:textAlignment w:val="baseline"/>
              <w:rPr>
                <w:rFonts w:ascii="Arial" w:hAnsi="Arial" w:eastAsia="Times New Roman" w:cs="Arial"/>
                <w:sz w:val="22"/>
                <w:szCs w:val="22"/>
                <w:lang w:eastAsia="zh-CN"/>
              </w:rPr>
            </w:pPr>
            <w:r w:rsidRPr="00550956">
              <w:rPr>
                <w:rFonts w:ascii="Arial" w:hAnsi="Arial" w:eastAsia="Times New Roman" w:cs="Arial"/>
                <w:sz w:val="22"/>
                <w:szCs w:val="22"/>
                <w:lang w:eastAsia="zh-CN"/>
              </w:rPr>
              <w:t>1.</w:t>
            </w:r>
            <w:r w:rsidR="00550956">
              <w:rPr>
                <w:rFonts w:ascii="Arial" w:hAnsi="Arial" w:eastAsia="Times New Roman" w:cs="Arial"/>
                <w:sz w:val="22"/>
                <w:szCs w:val="22"/>
                <w:lang w:eastAsia="zh-CN"/>
              </w:rPr>
              <w:t>Eric Boyd</w:t>
            </w:r>
            <w:r w:rsidRPr="00550956" w:rsidR="00B72441">
              <w:rPr>
                <w:rFonts w:ascii="Arial" w:hAnsi="Arial" w:eastAsia="Times New Roman" w:cs="Arial"/>
                <w:sz w:val="22"/>
                <w:szCs w:val="22"/>
                <w:lang w:eastAsia="zh-CN"/>
              </w:rPr>
              <w:t> </w:t>
            </w:r>
            <w:r w:rsidRPr="00550956" w:rsidR="004515B2">
              <w:rPr>
                <w:rFonts w:ascii="Arial" w:hAnsi="Arial" w:eastAsia="Times New Roman" w:cs="Arial"/>
                <w:sz w:val="22"/>
                <w:szCs w:val="22"/>
                <w:lang w:eastAsia="zh-CN"/>
              </w:rPr>
              <w:t>(P)</w:t>
            </w:r>
          </w:p>
          <w:p w:rsidRPr="00BE7430" w:rsidR="00B72441" w:rsidP="005F5CB1" w:rsidRDefault="007F13A0" w14:paraId="77653FBB" w14:textId="6608554F">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2.T</w:t>
            </w:r>
            <w:r w:rsidRPr="000C0889" w:rsidR="00B72441">
              <w:rPr>
                <w:rFonts w:ascii="Arial" w:hAnsi="Arial" w:eastAsia="Times New Roman" w:cs="Arial"/>
                <w:sz w:val="22"/>
                <w:szCs w:val="22"/>
                <w:lang w:eastAsia="zh-CN"/>
              </w:rPr>
              <w:t>erry Clausing </w:t>
            </w:r>
            <w:r w:rsidR="004515B2">
              <w:rPr>
                <w:rFonts w:ascii="Arial" w:hAnsi="Arial" w:eastAsia="Times New Roman" w:cs="Arial"/>
                <w:sz w:val="22"/>
                <w:szCs w:val="22"/>
                <w:lang w:eastAsia="zh-CN"/>
              </w:rPr>
              <w:t>(P)</w:t>
            </w:r>
          </w:p>
          <w:p w:rsidRPr="00BE7430" w:rsidR="00B72441" w:rsidP="005F5CB1" w:rsidRDefault="007F13A0" w14:paraId="024AF235" w14:textId="2DC7F637">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 xml:space="preserve">3. </w:t>
            </w:r>
            <w:r w:rsidRPr="000C0889" w:rsidR="00B72441">
              <w:rPr>
                <w:rFonts w:ascii="Arial" w:hAnsi="Arial" w:eastAsia="Times New Roman" w:cs="Arial"/>
                <w:sz w:val="22"/>
                <w:szCs w:val="22"/>
                <w:lang w:eastAsia="zh-CN"/>
              </w:rPr>
              <w:t>Philip Fairey </w:t>
            </w:r>
            <w:r w:rsidR="004515B2">
              <w:rPr>
                <w:rFonts w:ascii="Arial" w:hAnsi="Arial" w:eastAsia="Times New Roman" w:cs="Arial"/>
                <w:sz w:val="22"/>
                <w:szCs w:val="22"/>
                <w:lang w:eastAsia="zh-CN"/>
              </w:rPr>
              <w:t>(G)</w:t>
            </w:r>
          </w:p>
          <w:p w:rsidRPr="00BE7430" w:rsidR="00B72441" w:rsidP="005F5CB1" w:rsidRDefault="007F13A0" w14:paraId="103A85BE" w14:textId="4C7B4B64">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 xml:space="preserve">4. </w:t>
            </w:r>
            <w:r w:rsidRPr="000C0889" w:rsidR="00B72441">
              <w:rPr>
                <w:rFonts w:ascii="Arial" w:hAnsi="Arial" w:eastAsia="Times New Roman" w:cs="Arial"/>
                <w:sz w:val="22"/>
                <w:szCs w:val="22"/>
                <w:lang w:eastAsia="zh-CN"/>
              </w:rPr>
              <w:t>Ian Finlayson </w:t>
            </w:r>
            <w:r w:rsidR="004515B2">
              <w:rPr>
                <w:rFonts w:ascii="Arial" w:hAnsi="Arial" w:eastAsia="Times New Roman" w:cs="Arial"/>
                <w:sz w:val="22"/>
                <w:szCs w:val="22"/>
                <w:lang w:eastAsia="zh-CN"/>
              </w:rPr>
              <w:t>(G)</w:t>
            </w:r>
          </w:p>
          <w:p w:rsidRPr="00BE7430" w:rsidR="00B72441" w:rsidP="005F5CB1" w:rsidRDefault="007F13A0" w14:paraId="30297D21" w14:textId="6B3D731F">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 xml:space="preserve">5. </w:t>
            </w:r>
            <w:r w:rsidRPr="000C0889" w:rsidR="00B72441">
              <w:rPr>
                <w:rFonts w:ascii="Arial" w:hAnsi="Arial" w:eastAsia="Times New Roman" w:cs="Arial"/>
                <w:sz w:val="22"/>
                <w:szCs w:val="22"/>
                <w:lang w:eastAsia="zh-CN"/>
              </w:rPr>
              <w:t>Dean Gamble </w:t>
            </w:r>
            <w:r w:rsidR="004515B2">
              <w:rPr>
                <w:rFonts w:ascii="Arial" w:hAnsi="Arial" w:eastAsia="Times New Roman" w:cs="Arial"/>
                <w:sz w:val="22"/>
                <w:szCs w:val="22"/>
                <w:lang w:eastAsia="zh-CN"/>
              </w:rPr>
              <w:t>(G)</w:t>
            </w:r>
          </w:p>
          <w:p w:rsidRPr="00BE7430" w:rsidR="00B72441" w:rsidP="005F5CB1" w:rsidRDefault="007F13A0" w14:paraId="42B220D2" w14:textId="0FD94D3B">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 xml:space="preserve">6. </w:t>
            </w:r>
            <w:r w:rsidRPr="000C0889" w:rsidR="00B72441">
              <w:rPr>
                <w:rFonts w:ascii="Arial" w:hAnsi="Arial" w:eastAsia="Times New Roman" w:cs="Arial"/>
                <w:sz w:val="22"/>
                <w:szCs w:val="22"/>
                <w:lang w:eastAsia="zh-CN"/>
              </w:rPr>
              <w:t>Charlie Haack </w:t>
            </w:r>
            <w:r w:rsidR="004515B2">
              <w:rPr>
                <w:rFonts w:ascii="Arial" w:hAnsi="Arial" w:eastAsia="Times New Roman" w:cs="Arial"/>
                <w:sz w:val="22"/>
                <w:szCs w:val="22"/>
                <w:lang w:eastAsia="zh-CN"/>
              </w:rPr>
              <w:t>(U)</w:t>
            </w:r>
          </w:p>
          <w:p w:rsidRPr="000C0889" w:rsidR="00B72441" w:rsidP="005F5CB1" w:rsidRDefault="007F13A0" w14:paraId="46A1FD38" w14:textId="5BE103AD">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 xml:space="preserve">7. </w:t>
            </w:r>
            <w:r w:rsidRPr="000C0889" w:rsidR="00B72441">
              <w:rPr>
                <w:rFonts w:ascii="Arial" w:hAnsi="Arial" w:eastAsia="Times New Roman" w:cs="Arial"/>
                <w:sz w:val="22"/>
                <w:szCs w:val="22"/>
                <w:lang w:eastAsia="zh-CN"/>
              </w:rPr>
              <w:t>Edwin Hensley</w:t>
            </w:r>
            <w:r w:rsidR="004515B2">
              <w:rPr>
                <w:rFonts w:ascii="Arial" w:hAnsi="Arial" w:eastAsia="Times New Roman" w:cs="Arial"/>
                <w:sz w:val="22"/>
                <w:szCs w:val="22"/>
                <w:lang w:eastAsia="zh-CN"/>
              </w:rPr>
              <w:t xml:space="preserve"> (U)</w:t>
            </w:r>
          </w:p>
          <w:p w:rsidRPr="00BE7430" w:rsidR="00B72441" w:rsidP="005F5CB1" w:rsidRDefault="007F13A0" w14:paraId="4F7C1A85" w14:textId="3A9A6E4E">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 xml:space="preserve">8. </w:t>
            </w:r>
            <w:r w:rsidRPr="000C0889" w:rsidR="00B72441">
              <w:rPr>
                <w:rFonts w:ascii="Arial" w:hAnsi="Arial" w:eastAsia="Times New Roman" w:cs="Arial"/>
                <w:sz w:val="22"/>
                <w:szCs w:val="22"/>
                <w:lang w:eastAsia="zh-CN"/>
              </w:rPr>
              <w:t>Kelly Parker </w:t>
            </w:r>
            <w:r w:rsidR="004515B2">
              <w:rPr>
                <w:rFonts w:ascii="Arial" w:hAnsi="Arial" w:eastAsia="Times New Roman" w:cs="Arial"/>
                <w:sz w:val="22"/>
                <w:szCs w:val="22"/>
                <w:lang w:eastAsia="zh-CN"/>
              </w:rPr>
              <w:t>(P)</w:t>
            </w:r>
          </w:p>
          <w:p w:rsidRPr="000C0889" w:rsidR="00B72441" w:rsidP="005F5CB1" w:rsidRDefault="007F13A0" w14:paraId="41D21C41" w14:textId="68D934D7">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 xml:space="preserve">9. </w:t>
            </w:r>
            <w:r w:rsidRPr="000C0889" w:rsidR="00B72441">
              <w:rPr>
                <w:rFonts w:ascii="Arial" w:hAnsi="Arial" w:eastAsia="Times New Roman" w:cs="Arial"/>
                <w:sz w:val="22"/>
                <w:szCs w:val="22"/>
                <w:lang w:eastAsia="zh-CN"/>
              </w:rPr>
              <w:t>Rob Salcido</w:t>
            </w:r>
            <w:r w:rsidR="004515B2">
              <w:rPr>
                <w:rFonts w:ascii="Arial" w:hAnsi="Arial" w:eastAsia="Times New Roman" w:cs="Arial"/>
                <w:sz w:val="22"/>
                <w:szCs w:val="22"/>
                <w:lang w:eastAsia="zh-CN"/>
              </w:rPr>
              <w:t xml:space="preserve"> (G)</w:t>
            </w:r>
          </w:p>
          <w:p w:rsidRPr="00BE7430" w:rsidR="00B72441" w:rsidP="005F5CB1" w:rsidRDefault="007F13A0" w14:paraId="3492C540" w14:textId="7D123A77">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10.</w:t>
            </w:r>
            <w:r w:rsidRPr="000C0889" w:rsidR="00B72441">
              <w:rPr>
                <w:rFonts w:ascii="Arial" w:hAnsi="Arial" w:eastAsia="Times New Roman" w:cs="Arial"/>
                <w:sz w:val="22"/>
                <w:szCs w:val="22"/>
                <w:lang w:eastAsia="zh-CN"/>
              </w:rPr>
              <w:t>Brian Shanks </w:t>
            </w:r>
            <w:r w:rsidR="004515B2">
              <w:rPr>
                <w:rFonts w:ascii="Arial" w:hAnsi="Arial" w:eastAsia="Times New Roman" w:cs="Arial"/>
                <w:sz w:val="22"/>
                <w:szCs w:val="22"/>
                <w:lang w:eastAsia="zh-CN"/>
              </w:rPr>
              <w:t>(U)</w:t>
            </w:r>
          </w:p>
          <w:p w:rsidRPr="00397BBB" w:rsidR="00B72441" w:rsidP="005F5CB1" w:rsidRDefault="007F13A0" w14:paraId="7DA607B5" w14:textId="6FCD1124">
            <w:pPr>
              <w:textAlignment w:val="baseline"/>
              <w:rPr>
                <w:rFonts w:ascii="Arial" w:hAnsi="Arial" w:eastAsia="Times New Roman" w:cs="Arial"/>
                <w:sz w:val="22"/>
                <w:szCs w:val="22"/>
                <w:lang w:eastAsia="zh-CN"/>
              </w:rPr>
            </w:pPr>
            <w:r>
              <w:rPr>
                <w:rFonts w:ascii="Arial" w:hAnsi="Arial" w:eastAsia="Times New Roman" w:cs="Arial"/>
                <w:sz w:val="22"/>
                <w:szCs w:val="22"/>
                <w:lang w:eastAsia="zh-CN"/>
              </w:rPr>
              <w:t>11.</w:t>
            </w:r>
            <w:r w:rsidRPr="000C0889" w:rsidR="00B72441">
              <w:rPr>
                <w:rFonts w:ascii="Arial" w:hAnsi="Arial" w:eastAsia="Times New Roman" w:cs="Arial"/>
                <w:sz w:val="22"/>
                <w:szCs w:val="22"/>
                <w:lang w:eastAsia="zh-CN"/>
              </w:rPr>
              <w:t>Jason Toves </w:t>
            </w:r>
            <w:r w:rsidR="004515B2">
              <w:rPr>
                <w:rFonts w:ascii="Arial" w:hAnsi="Arial" w:eastAsia="Times New Roman" w:cs="Arial"/>
                <w:sz w:val="22"/>
                <w:szCs w:val="22"/>
                <w:lang w:eastAsia="zh-CN"/>
              </w:rPr>
              <w:t>(</w:t>
            </w:r>
            <w:r w:rsidRPr="00397BBB" w:rsidR="004515B2">
              <w:rPr>
                <w:rFonts w:ascii="Arial" w:hAnsi="Arial" w:eastAsia="Times New Roman" w:cs="Arial"/>
                <w:sz w:val="22"/>
                <w:szCs w:val="22"/>
                <w:lang w:eastAsia="zh-CN"/>
              </w:rPr>
              <w:t>G)</w:t>
            </w:r>
          </w:p>
          <w:p w:rsidRPr="00397BBB" w:rsidR="00B72441" w:rsidP="005F5CB1" w:rsidRDefault="007F13A0" w14:paraId="65829453" w14:textId="192205E9">
            <w:pPr>
              <w:textAlignment w:val="baseline"/>
              <w:rPr>
                <w:rFonts w:ascii="Arial" w:hAnsi="Arial" w:eastAsia="Times New Roman" w:cs="Arial"/>
                <w:sz w:val="22"/>
                <w:szCs w:val="22"/>
                <w:lang w:eastAsia="zh-CN"/>
              </w:rPr>
            </w:pPr>
            <w:r w:rsidRPr="00397BBB">
              <w:rPr>
                <w:rFonts w:ascii="Arial" w:hAnsi="Arial" w:eastAsia="Times New Roman" w:cs="Arial"/>
                <w:sz w:val="22"/>
                <w:szCs w:val="22"/>
                <w:lang w:eastAsia="zh-CN"/>
              </w:rPr>
              <w:t>12.</w:t>
            </w:r>
            <w:r w:rsidRPr="00397BBB" w:rsidR="00B72441">
              <w:rPr>
                <w:rFonts w:ascii="Arial" w:hAnsi="Arial" w:eastAsia="Times New Roman" w:cs="Arial"/>
                <w:sz w:val="22"/>
                <w:szCs w:val="22"/>
                <w:lang w:eastAsia="zh-CN"/>
              </w:rPr>
              <w:t>Robby Schwarz</w:t>
            </w:r>
            <w:r w:rsidRPr="00397BBB" w:rsidR="004515B2">
              <w:rPr>
                <w:rFonts w:ascii="Arial" w:hAnsi="Arial" w:eastAsia="Times New Roman" w:cs="Arial"/>
                <w:sz w:val="22"/>
                <w:szCs w:val="22"/>
                <w:lang w:eastAsia="zh-CN"/>
              </w:rPr>
              <w:t xml:space="preserve"> (U)</w:t>
            </w:r>
          </w:p>
          <w:p w:rsidRPr="00397BBB" w:rsidR="00B72441" w:rsidP="005F5CB1" w:rsidRDefault="007F13A0" w14:paraId="5D8131CE" w14:textId="3431693D">
            <w:pPr>
              <w:textAlignment w:val="baseline"/>
              <w:rPr>
                <w:rFonts w:ascii="Arial" w:hAnsi="Arial" w:eastAsia="Times New Roman" w:cs="Arial"/>
                <w:sz w:val="22"/>
                <w:szCs w:val="22"/>
                <w:lang w:eastAsia="zh-CN"/>
              </w:rPr>
            </w:pPr>
            <w:r w:rsidRPr="00397BBB">
              <w:rPr>
                <w:rFonts w:ascii="Arial" w:hAnsi="Arial" w:eastAsia="Times New Roman" w:cs="Arial"/>
                <w:sz w:val="22"/>
                <w:szCs w:val="22"/>
                <w:lang w:eastAsia="zh-CN"/>
              </w:rPr>
              <w:t>13.</w:t>
            </w:r>
            <w:r w:rsidRPr="00397BBB" w:rsidR="000A17D9">
              <w:rPr>
                <w:rFonts w:ascii="Arial" w:hAnsi="Arial" w:eastAsia="Times New Roman" w:cs="Arial"/>
                <w:sz w:val="22"/>
                <w:szCs w:val="22"/>
                <w:lang w:eastAsia="zh-CN"/>
              </w:rPr>
              <w:t>Justin Kennedy (P)</w:t>
            </w:r>
          </w:p>
          <w:p w:rsidRPr="00397BBB" w:rsidR="00BE7430" w:rsidP="005F5CB1" w:rsidRDefault="007F13A0" w14:paraId="20E20D1C" w14:textId="22ECF0D9">
            <w:pPr>
              <w:textAlignment w:val="baseline"/>
              <w:rPr>
                <w:rFonts w:ascii="Arial" w:hAnsi="Arial" w:eastAsia="Times New Roman" w:cs="Arial"/>
                <w:sz w:val="22"/>
                <w:szCs w:val="22"/>
                <w:lang w:eastAsia="zh-CN"/>
              </w:rPr>
            </w:pPr>
            <w:r w:rsidRPr="00397BBB">
              <w:rPr>
                <w:rFonts w:ascii="Arial" w:hAnsi="Arial" w:eastAsia="Times New Roman" w:cs="Arial"/>
                <w:sz w:val="22"/>
                <w:szCs w:val="22"/>
                <w:lang w:eastAsia="zh-CN"/>
              </w:rPr>
              <w:t>14.</w:t>
            </w:r>
            <w:r w:rsidRPr="00397BBB" w:rsidR="00B72441">
              <w:rPr>
                <w:rFonts w:ascii="Arial" w:hAnsi="Arial" w:eastAsia="Times New Roman" w:cs="Arial"/>
                <w:sz w:val="22"/>
                <w:szCs w:val="22"/>
                <w:lang w:eastAsia="zh-CN"/>
              </w:rPr>
              <w:t>Gayathri Vijayakumar</w:t>
            </w:r>
            <w:r w:rsidRPr="00397BBB" w:rsidR="004515B2">
              <w:rPr>
                <w:rFonts w:ascii="Arial" w:hAnsi="Arial" w:eastAsia="Times New Roman" w:cs="Arial"/>
                <w:sz w:val="22"/>
                <w:szCs w:val="22"/>
                <w:lang w:eastAsia="zh-CN"/>
              </w:rPr>
              <w:t xml:space="preserve"> (P)</w:t>
            </w:r>
          </w:p>
          <w:p w:rsidRPr="00397BBB" w:rsidR="00BE7430" w:rsidP="005F5CB1" w:rsidRDefault="007F13A0" w14:paraId="211EFF04" w14:textId="06BB7845">
            <w:pPr>
              <w:textAlignment w:val="baseline"/>
              <w:rPr>
                <w:rFonts w:ascii="Arial" w:hAnsi="Arial" w:eastAsia="Times New Roman" w:cs="Arial"/>
                <w:sz w:val="22"/>
                <w:szCs w:val="22"/>
                <w:lang w:eastAsia="zh-CN"/>
              </w:rPr>
            </w:pPr>
            <w:r w:rsidRPr="00397BBB">
              <w:rPr>
                <w:rFonts w:ascii="Arial" w:hAnsi="Arial" w:eastAsia="Times New Roman" w:cs="Arial"/>
                <w:sz w:val="22"/>
                <w:szCs w:val="22"/>
                <w:lang w:eastAsia="zh-CN"/>
              </w:rPr>
              <w:t>15.</w:t>
            </w:r>
            <w:r w:rsidRPr="00397BBB" w:rsidR="00BE7430">
              <w:rPr>
                <w:rFonts w:ascii="Arial" w:hAnsi="Arial" w:eastAsia="Times New Roman" w:cs="Arial"/>
                <w:sz w:val="22"/>
                <w:szCs w:val="22"/>
                <w:lang w:eastAsia="zh-CN"/>
              </w:rPr>
              <w:t>Neal Kruis</w:t>
            </w:r>
            <w:r w:rsidRPr="00397BBB" w:rsidR="004515B2">
              <w:rPr>
                <w:rFonts w:ascii="Arial" w:hAnsi="Arial" w:eastAsia="Times New Roman" w:cs="Arial"/>
                <w:sz w:val="22"/>
                <w:szCs w:val="22"/>
                <w:lang w:eastAsia="zh-CN"/>
              </w:rPr>
              <w:t xml:space="preserve"> (G)</w:t>
            </w:r>
          </w:p>
          <w:p w:rsidRPr="00397BBB" w:rsidR="000A17D9" w:rsidP="005F5CB1" w:rsidRDefault="007F13A0" w14:paraId="4795E6E0" w14:textId="77777777">
            <w:pPr>
              <w:textAlignment w:val="baseline"/>
              <w:rPr>
                <w:rFonts w:ascii="Arial" w:hAnsi="Arial" w:eastAsia="Times New Roman" w:cs="Arial"/>
                <w:sz w:val="22"/>
                <w:szCs w:val="22"/>
                <w:lang w:eastAsia="zh-CN"/>
              </w:rPr>
            </w:pPr>
            <w:r w:rsidRPr="00397BBB">
              <w:rPr>
                <w:rFonts w:ascii="Arial" w:hAnsi="Arial" w:eastAsia="Times New Roman" w:cs="Arial"/>
                <w:sz w:val="22"/>
                <w:szCs w:val="22"/>
                <w:lang w:eastAsia="zh-CN"/>
              </w:rPr>
              <w:t>16.</w:t>
            </w:r>
            <w:r w:rsidRPr="00397BBB" w:rsidR="00BE7430">
              <w:rPr>
                <w:rFonts w:ascii="Arial" w:hAnsi="Arial" w:eastAsia="Times New Roman" w:cs="Arial"/>
                <w:sz w:val="22"/>
                <w:szCs w:val="22"/>
                <w:lang w:eastAsia="zh-CN"/>
              </w:rPr>
              <w:t>Mike Browne</w:t>
            </w:r>
            <w:r w:rsidRPr="00397BBB" w:rsidR="004515B2">
              <w:rPr>
                <w:rFonts w:ascii="Arial" w:hAnsi="Arial" w:eastAsia="Times New Roman" w:cs="Arial"/>
                <w:sz w:val="22"/>
                <w:szCs w:val="22"/>
                <w:lang w:eastAsia="zh-CN"/>
              </w:rPr>
              <w:t xml:space="preserve"> (P)</w:t>
            </w:r>
          </w:p>
          <w:p w:rsidRPr="00397BBB" w:rsidR="00B72441" w:rsidP="005F5CB1" w:rsidRDefault="000A17D9" w14:paraId="40609D21" w14:textId="086E325B">
            <w:pPr>
              <w:textAlignment w:val="baseline"/>
              <w:rPr>
                <w:rFonts w:ascii="Arial" w:hAnsi="Arial" w:eastAsia="Times New Roman" w:cs="Arial"/>
                <w:sz w:val="22"/>
                <w:szCs w:val="22"/>
                <w:lang w:eastAsia="zh-CN"/>
              </w:rPr>
            </w:pPr>
            <w:r w:rsidRPr="00397BBB">
              <w:rPr>
                <w:rFonts w:ascii="Arial" w:hAnsi="Arial" w:eastAsia="Times New Roman" w:cs="Arial"/>
                <w:sz w:val="22"/>
                <w:szCs w:val="22"/>
                <w:lang w:eastAsia="zh-CN"/>
              </w:rPr>
              <w:t>17.Maston Stafford (P)</w:t>
            </w:r>
            <w:r w:rsidRPr="00397BBB" w:rsidR="00B72441">
              <w:rPr>
                <w:rFonts w:ascii="Arial" w:hAnsi="Arial" w:eastAsia="Times New Roman" w:cs="Arial"/>
                <w:sz w:val="22"/>
                <w:szCs w:val="22"/>
                <w:lang w:eastAsia="zh-CN"/>
              </w:rPr>
              <w:t> </w:t>
            </w:r>
          </w:p>
          <w:p w:rsidRPr="008D66CC" w:rsidR="00550956" w:rsidP="005F5CB1" w:rsidRDefault="00550956" w14:paraId="0DE0BA45" w14:textId="77777777">
            <w:pPr>
              <w:textAlignment w:val="baseline"/>
              <w:rPr>
                <w:rFonts w:ascii="Arial" w:hAnsi="Arial" w:eastAsia="Times New Roman" w:cs="Arial"/>
                <w:sz w:val="22"/>
                <w:szCs w:val="22"/>
                <w:lang w:eastAsia="zh-CN"/>
              </w:rPr>
            </w:pPr>
          </w:p>
          <w:p w:rsidRPr="00BE7430" w:rsidR="00B72441" w:rsidP="005F5CB1" w:rsidRDefault="00B72441" w14:paraId="5578C70A" w14:textId="77777777">
            <w:pPr>
              <w:textAlignment w:val="baseline"/>
              <w:rPr>
                <w:rFonts w:ascii="Arial" w:hAnsi="Arial" w:eastAsia="Times New Roman" w:cs="Arial"/>
                <w:sz w:val="22"/>
                <w:szCs w:val="22"/>
                <w:lang w:eastAsia="zh-CN"/>
              </w:rPr>
            </w:pPr>
            <w:r w:rsidRPr="00BE7430">
              <w:rPr>
                <w:rFonts w:ascii="Arial" w:hAnsi="Arial" w:eastAsia="Times New Roman" w:cs="Arial"/>
                <w:sz w:val="22"/>
                <w:szCs w:val="22"/>
                <w:lang w:eastAsia="zh-CN"/>
              </w:rPr>
              <w:t>  </w:t>
            </w:r>
          </w:p>
          <w:p w:rsidRPr="007F13A0" w:rsidR="00B72441" w:rsidP="005F5CB1" w:rsidRDefault="00B72441" w14:paraId="1578B27D" w14:textId="77777777">
            <w:pPr>
              <w:textAlignment w:val="baseline"/>
              <w:rPr>
                <w:rFonts w:ascii="Arial" w:hAnsi="Arial" w:eastAsia="Times New Roman" w:cs="Arial"/>
                <w:b/>
                <w:bCs/>
                <w:sz w:val="22"/>
                <w:szCs w:val="22"/>
                <w:lang w:eastAsia="zh-CN"/>
              </w:rPr>
            </w:pPr>
            <w:r w:rsidRPr="007F13A0">
              <w:rPr>
                <w:rFonts w:ascii="Arial" w:hAnsi="Arial" w:eastAsia="Times New Roman" w:cs="Arial"/>
                <w:b/>
                <w:bCs/>
                <w:sz w:val="22"/>
                <w:szCs w:val="22"/>
                <w:lang w:eastAsia="zh-CN"/>
              </w:rPr>
              <w:t>RESNET STAFF </w:t>
            </w:r>
          </w:p>
          <w:p w:rsidRPr="00BE7430" w:rsidR="00B72441" w:rsidP="005F5CB1" w:rsidRDefault="00B72441" w14:paraId="63B15E6E" w14:textId="77777777">
            <w:pPr>
              <w:textAlignment w:val="baseline"/>
              <w:rPr>
                <w:rFonts w:ascii="Arial" w:hAnsi="Arial" w:eastAsia="Times New Roman" w:cs="Arial"/>
                <w:sz w:val="22"/>
                <w:szCs w:val="22"/>
                <w:lang w:eastAsia="zh-CN"/>
              </w:rPr>
            </w:pPr>
            <w:r w:rsidRPr="00BE7430">
              <w:rPr>
                <w:rFonts w:ascii="Arial" w:hAnsi="Arial" w:eastAsia="Times New Roman" w:cs="Arial"/>
                <w:sz w:val="22"/>
                <w:szCs w:val="22"/>
                <w:lang w:eastAsia="zh-CN"/>
              </w:rPr>
              <w:t>Rick Dixon </w:t>
            </w:r>
          </w:p>
          <w:p w:rsidRPr="00BE7430" w:rsidR="00B72441" w:rsidP="005F5CB1" w:rsidRDefault="00B72441" w14:paraId="26808FE2" w14:textId="77777777">
            <w:pPr>
              <w:textAlignment w:val="baseline"/>
              <w:rPr>
                <w:rFonts w:ascii="Arial" w:hAnsi="Arial" w:eastAsia="Times New Roman" w:cs="Arial"/>
                <w:sz w:val="22"/>
                <w:szCs w:val="22"/>
                <w:lang w:eastAsia="zh-CN"/>
              </w:rPr>
            </w:pPr>
            <w:r w:rsidRPr="00BE7430">
              <w:rPr>
                <w:rFonts w:ascii="Arial" w:hAnsi="Arial" w:eastAsia="Times New Roman" w:cs="Arial"/>
                <w:sz w:val="22"/>
                <w:szCs w:val="22"/>
                <w:lang w:eastAsia="zh-CN"/>
              </w:rPr>
              <w:t>Laurel Elam </w:t>
            </w:r>
          </w:p>
          <w:p w:rsidRPr="00BE7430" w:rsidR="007D43F5" w:rsidP="005F5CB1" w:rsidRDefault="127C35AB" w14:paraId="2224BC6C" w14:textId="0AA3D9CC">
            <w:pPr>
              <w:textAlignment w:val="baseline"/>
              <w:rPr>
                <w:rFonts w:ascii="Arial" w:hAnsi="Arial" w:eastAsia="Times New Roman" w:cs="Arial"/>
                <w:sz w:val="22"/>
                <w:szCs w:val="22"/>
                <w:lang w:eastAsia="zh-CN"/>
              </w:rPr>
            </w:pPr>
            <w:r w:rsidRPr="127C35AB">
              <w:rPr>
                <w:rFonts w:ascii="Arial" w:hAnsi="Arial" w:eastAsia="Times New Roman" w:cs="Arial"/>
                <w:sz w:val="22"/>
                <w:szCs w:val="22"/>
                <w:lang w:eastAsia="zh-CN"/>
              </w:rPr>
              <w:t>Clara Bennett</w:t>
            </w:r>
          </w:p>
          <w:p w:rsidRPr="00BE7430" w:rsidR="00CA13C8" w:rsidP="005F5CB1" w:rsidRDefault="00CA13C8" w14:paraId="2D1C967D" w14:textId="7426148C">
            <w:pPr>
              <w:textAlignment w:val="baseline"/>
              <w:rPr>
                <w:rFonts w:ascii="Arial" w:hAnsi="Arial" w:eastAsia="Times New Roman" w:cs="Arial"/>
                <w:sz w:val="22"/>
                <w:szCs w:val="22"/>
                <w:lang w:eastAsia="zh-CN"/>
              </w:rPr>
            </w:pPr>
            <w:r w:rsidRPr="00BE7430">
              <w:rPr>
                <w:rFonts w:ascii="Arial" w:hAnsi="Arial" w:eastAsia="Times New Roman" w:cs="Arial"/>
                <w:sz w:val="22"/>
                <w:szCs w:val="22"/>
                <w:lang w:eastAsia="zh-CN"/>
              </w:rPr>
              <w:t>Noah Kibbe</w:t>
            </w:r>
          </w:p>
        </w:tc>
        <w:tc>
          <w:tcPr>
            <w:tcW w:w="2651" w:type="dxa"/>
            <w:tcBorders>
              <w:top w:val="outset" w:color="auto" w:sz="6" w:space="0"/>
              <w:left w:val="outset" w:color="auto" w:sz="6" w:space="0"/>
              <w:bottom w:val="outset" w:color="auto" w:sz="6" w:space="0"/>
              <w:right w:val="outset" w:color="auto" w:sz="6" w:space="0"/>
            </w:tcBorders>
            <w:hideMark/>
          </w:tcPr>
          <w:p w:rsidRPr="007F13A0" w:rsidR="00B72441" w:rsidP="005F5CB1" w:rsidRDefault="65C4316E" w14:paraId="7ACA19E7" w14:textId="77777777">
            <w:pPr>
              <w:textAlignment w:val="baseline"/>
              <w:rPr>
                <w:rFonts w:ascii="Arial" w:hAnsi="Arial" w:eastAsia="Times New Roman" w:cs="Arial"/>
                <w:b/>
                <w:bCs/>
                <w:sz w:val="22"/>
                <w:szCs w:val="22"/>
                <w:lang w:eastAsia="zh-CN"/>
              </w:rPr>
            </w:pPr>
            <w:r w:rsidRPr="65C4316E">
              <w:rPr>
                <w:rFonts w:ascii="Arial" w:hAnsi="Arial" w:eastAsia="Times New Roman" w:cs="Arial"/>
                <w:b/>
                <w:bCs/>
                <w:sz w:val="22"/>
                <w:szCs w:val="22"/>
                <w:lang w:eastAsia="zh-CN"/>
              </w:rPr>
              <w:t>SDC 300 Members </w:t>
            </w:r>
          </w:p>
          <w:p w:rsidRPr="00BE7430" w:rsidR="007D43F5" w:rsidP="37556EC5" w:rsidRDefault="53B555B6" w14:paraId="7A828DFE" w14:textId="1E07EE62">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Dean Gamble (G)</w:t>
            </w:r>
          </w:p>
          <w:p w:rsidRPr="00BE7430" w:rsidR="007D43F5" w:rsidP="37556EC5" w:rsidRDefault="53B555B6" w14:paraId="50970B27" w14:textId="66440C96">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Rob Salcido (G)</w:t>
            </w:r>
          </w:p>
          <w:p w:rsidRPr="00BE7430" w:rsidR="007D43F5" w:rsidP="37556EC5" w:rsidRDefault="53B555B6" w14:paraId="4B6252DA" w14:textId="72EB84CE">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Brian Shanks (U)</w:t>
            </w:r>
          </w:p>
          <w:p w:rsidRPr="00BE7430" w:rsidR="007D43F5" w:rsidP="37556EC5" w:rsidRDefault="53B555B6" w14:paraId="1531B3B4" w14:textId="379B0877">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Jason Toves (G)</w:t>
            </w:r>
          </w:p>
          <w:p w:rsidRPr="00BE7430" w:rsidR="007D43F5" w:rsidP="37556EC5" w:rsidRDefault="53B555B6" w14:paraId="79ECE344" w14:textId="6DF181CF">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Robby Schwarz (U)</w:t>
            </w:r>
          </w:p>
          <w:p w:rsidRPr="00BE7430" w:rsidR="007D43F5" w:rsidP="37556EC5" w:rsidRDefault="53B555B6" w14:paraId="3C0ADC16" w14:textId="70D0027F">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Gayathri Vijayakumar (P)</w:t>
            </w:r>
          </w:p>
          <w:p w:rsidRPr="00BE7430" w:rsidR="007D43F5" w:rsidP="37556EC5" w:rsidRDefault="53B555B6" w14:paraId="53E0D3BF" w14:textId="5CB829C1">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Neal Kruis (G)</w:t>
            </w:r>
          </w:p>
          <w:p w:rsidRPr="00BE7430" w:rsidR="007D43F5" w:rsidP="37556EC5" w:rsidRDefault="53B555B6" w14:paraId="333CBCE5" w14:textId="4359A7BB">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Mike Browne (P)</w:t>
            </w:r>
          </w:p>
          <w:p w:rsidRPr="00BE7430" w:rsidR="007D43F5" w:rsidP="37556EC5" w:rsidRDefault="53B555B6" w14:paraId="7793CF17" w14:textId="1189C60C">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Maston Stafford (P) </w:t>
            </w:r>
          </w:p>
          <w:p w:rsidRPr="00BE7430" w:rsidR="00007A8B" w:rsidP="00007A8B" w:rsidRDefault="00007A8B" w14:paraId="15529A3F" w14:textId="77777777">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Philip Fairey (G)</w:t>
            </w:r>
          </w:p>
          <w:p w:rsidRPr="00BE7430" w:rsidR="007D43F5" w:rsidP="37556EC5" w:rsidRDefault="007D43F5" w14:paraId="00024750" w14:textId="179E4C1C">
            <w:pPr>
              <w:textAlignment w:val="baseline"/>
              <w:rPr>
                <w:rFonts w:ascii="Arial" w:hAnsi="Arial" w:eastAsia="Times New Roman" w:cs="Arial"/>
                <w:sz w:val="22"/>
                <w:szCs w:val="22"/>
                <w:lang w:eastAsia="zh-CN"/>
              </w:rPr>
            </w:pPr>
          </w:p>
          <w:p w:rsidRPr="00BE7430" w:rsidR="007D43F5" w:rsidP="007D43F5" w:rsidRDefault="007D43F5" w14:paraId="436EB156" w14:textId="77777777">
            <w:pPr>
              <w:textAlignment w:val="baseline"/>
              <w:rPr>
                <w:rFonts w:ascii="Arial" w:hAnsi="Arial" w:eastAsia="Times New Roman" w:cs="Arial"/>
                <w:sz w:val="22"/>
                <w:szCs w:val="22"/>
                <w:lang w:eastAsia="zh-CN"/>
              </w:rPr>
            </w:pPr>
          </w:p>
          <w:p w:rsidRPr="007F13A0" w:rsidR="007D43F5" w:rsidP="007D43F5" w:rsidRDefault="007D43F5" w14:paraId="10DEDD39" w14:textId="72766788">
            <w:pPr>
              <w:textAlignment w:val="baseline"/>
              <w:rPr>
                <w:rFonts w:ascii="Arial" w:hAnsi="Arial" w:eastAsia="Times New Roman" w:cs="Arial"/>
                <w:b/>
                <w:bCs/>
                <w:sz w:val="22"/>
                <w:szCs w:val="22"/>
                <w:lang w:eastAsia="zh-CN"/>
              </w:rPr>
            </w:pPr>
            <w:r w:rsidRPr="007F13A0">
              <w:rPr>
                <w:rFonts w:ascii="Arial" w:hAnsi="Arial" w:eastAsia="Times New Roman" w:cs="Arial"/>
                <w:b/>
                <w:bCs/>
                <w:sz w:val="22"/>
                <w:szCs w:val="22"/>
                <w:lang w:eastAsia="zh-CN"/>
              </w:rPr>
              <w:t>RESNET STAFF </w:t>
            </w:r>
          </w:p>
          <w:p w:rsidRPr="00BE7430" w:rsidR="00B72441" w:rsidP="37556EC5" w:rsidRDefault="37556EC5" w14:paraId="05ADAAFB" w14:textId="62114EC0">
            <w:pPr>
              <w:textAlignment w:val="baseline"/>
              <w:rPr>
                <w:rFonts w:ascii="Arial" w:hAnsi="Arial" w:eastAsia="Times New Roman" w:cs="Arial"/>
                <w:sz w:val="22"/>
                <w:szCs w:val="22"/>
                <w:lang w:eastAsia="zh-CN"/>
              </w:rPr>
            </w:pPr>
            <w:r w:rsidRPr="37556EC5">
              <w:rPr>
                <w:rFonts w:ascii="Arial" w:hAnsi="Arial" w:eastAsia="Times New Roman" w:cs="Arial"/>
                <w:sz w:val="22"/>
                <w:szCs w:val="22"/>
                <w:lang w:eastAsia="zh-CN"/>
              </w:rPr>
              <w:t>Clara Bennett</w:t>
            </w:r>
          </w:p>
          <w:p w:rsidRPr="00BE7430" w:rsidR="00B72441" w:rsidP="37556EC5" w:rsidRDefault="37556EC5" w14:paraId="513D8B02" w14:textId="145E440A">
            <w:pPr>
              <w:textAlignment w:val="baseline"/>
              <w:rPr>
                <w:rFonts w:ascii="Arial" w:hAnsi="Arial" w:eastAsia="Times New Roman" w:cs="Arial"/>
                <w:sz w:val="22"/>
                <w:szCs w:val="22"/>
                <w:lang w:eastAsia="zh-CN"/>
              </w:rPr>
            </w:pPr>
            <w:r w:rsidRPr="37556EC5">
              <w:rPr>
                <w:rFonts w:ascii="Arial" w:hAnsi="Arial" w:eastAsia="Times New Roman" w:cs="Arial"/>
                <w:sz w:val="22"/>
                <w:szCs w:val="22"/>
                <w:lang w:eastAsia="zh-CN"/>
              </w:rPr>
              <w:t>Rick Dixon</w:t>
            </w:r>
          </w:p>
          <w:p w:rsidRPr="00BE7430" w:rsidR="00B72441" w:rsidP="211913F9" w:rsidRDefault="211913F9" w14:paraId="48990935" w14:textId="42C3AF2A">
            <w:pPr>
              <w:textAlignment w:val="baseline"/>
              <w:rPr>
                <w:rFonts w:ascii="Arial" w:hAnsi="Arial" w:eastAsia="Times New Roman" w:cs="Arial"/>
                <w:sz w:val="22"/>
                <w:szCs w:val="22"/>
                <w:lang w:eastAsia="zh-CN"/>
              </w:rPr>
            </w:pPr>
            <w:r w:rsidRPr="211913F9">
              <w:rPr>
                <w:rFonts w:ascii="Arial" w:hAnsi="Arial" w:eastAsia="Times New Roman" w:cs="Arial"/>
                <w:sz w:val="22"/>
                <w:szCs w:val="22"/>
                <w:lang w:eastAsia="zh-CN"/>
              </w:rPr>
              <w:t>Laurel Elam</w:t>
            </w:r>
          </w:p>
          <w:p w:rsidRPr="00BE7430" w:rsidR="00B72441" w:rsidP="211913F9" w:rsidRDefault="211913F9" w14:paraId="138150D1" w14:textId="6D304F63">
            <w:pPr>
              <w:textAlignment w:val="baseline"/>
              <w:rPr>
                <w:rFonts w:ascii="Arial" w:hAnsi="Arial" w:eastAsia="Times New Roman" w:cs="Arial"/>
                <w:sz w:val="22"/>
                <w:szCs w:val="22"/>
                <w:lang w:eastAsia="zh-CN"/>
              </w:rPr>
            </w:pPr>
            <w:r w:rsidRPr="211913F9">
              <w:rPr>
                <w:rFonts w:ascii="Arial" w:hAnsi="Arial" w:eastAsia="Times New Roman" w:cs="Arial"/>
                <w:sz w:val="22"/>
                <w:szCs w:val="22"/>
                <w:lang w:eastAsia="zh-CN"/>
              </w:rPr>
              <w:t>Joshua Anderson</w:t>
            </w:r>
          </w:p>
          <w:p w:rsidRPr="00BE7430" w:rsidR="00B72441" w:rsidP="211913F9" w:rsidRDefault="211913F9" w14:paraId="03CAA840" w14:textId="5D4E9C86">
            <w:pPr>
              <w:textAlignment w:val="baseline"/>
              <w:rPr>
                <w:rFonts w:ascii="Arial" w:hAnsi="Arial" w:eastAsia="Times New Roman" w:cs="Arial"/>
                <w:sz w:val="22"/>
                <w:szCs w:val="22"/>
                <w:lang w:eastAsia="zh-CN"/>
              </w:rPr>
            </w:pPr>
            <w:r w:rsidRPr="211913F9">
              <w:rPr>
                <w:rFonts w:ascii="Arial" w:hAnsi="Arial" w:eastAsia="Times New Roman" w:cs="Arial"/>
                <w:sz w:val="22"/>
                <w:szCs w:val="22"/>
                <w:lang w:eastAsia="zh-CN"/>
              </w:rPr>
              <w:t>Scott Doyle</w:t>
            </w:r>
          </w:p>
          <w:p w:rsidRPr="00BE7430" w:rsidR="00B72441" w:rsidP="007D43F5" w:rsidRDefault="211913F9" w14:paraId="5AA78D34" w14:textId="27FA5BF2">
            <w:pPr>
              <w:textAlignment w:val="baseline"/>
              <w:rPr>
                <w:rFonts w:ascii="Arial" w:hAnsi="Arial" w:eastAsia="Times New Roman" w:cs="Arial"/>
                <w:sz w:val="22"/>
                <w:szCs w:val="22"/>
                <w:lang w:eastAsia="zh-CN"/>
              </w:rPr>
            </w:pPr>
            <w:r w:rsidRPr="211913F9">
              <w:rPr>
                <w:rFonts w:ascii="Arial" w:hAnsi="Arial" w:eastAsia="Times New Roman" w:cs="Arial"/>
                <w:sz w:val="22"/>
                <w:szCs w:val="22"/>
                <w:lang w:eastAsia="zh-CN"/>
              </w:rPr>
              <w:t>Alex Jagoe</w:t>
            </w:r>
          </w:p>
        </w:tc>
        <w:tc>
          <w:tcPr>
            <w:tcW w:w="2130" w:type="dxa"/>
            <w:tcBorders>
              <w:top w:val="outset" w:color="auto" w:sz="6" w:space="0"/>
              <w:left w:val="outset" w:color="auto" w:sz="6" w:space="0"/>
              <w:bottom w:val="outset" w:color="auto" w:sz="6" w:space="0"/>
              <w:right w:val="outset" w:color="auto" w:sz="6" w:space="0"/>
            </w:tcBorders>
            <w:hideMark/>
          </w:tcPr>
          <w:p w:rsidRPr="000C0889" w:rsidR="00166B3D" w:rsidP="65C4316E" w:rsidRDefault="53B555B6" w14:paraId="30749A30" w14:textId="2431166F">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Eric Boyd (P)</w:t>
            </w:r>
          </w:p>
          <w:p w:rsidR="53B555B6" w:rsidP="53B555B6" w:rsidRDefault="53B555B6" w14:paraId="62E221F6" w14:textId="4CF019D7">
            <w:pPr>
              <w:rPr>
                <w:rFonts w:ascii="Arial" w:hAnsi="Arial" w:eastAsia="Times New Roman" w:cs="Arial"/>
                <w:sz w:val="22"/>
                <w:szCs w:val="22"/>
                <w:lang w:eastAsia="zh-CN"/>
              </w:rPr>
            </w:pPr>
            <w:r w:rsidRPr="53B555B6">
              <w:rPr>
                <w:rFonts w:ascii="Arial" w:hAnsi="Arial" w:eastAsia="Times New Roman" w:cs="Arial"/>
                <w:sz w:val="22"/>
                <w:szCs w:val="22"/>
                <w:lang w:eastAsia="zh-CN"/>
              </w:rPr>
              <w:t>Edwin Hensley (U)</w:t>
            </w:r>
          </w:p>
          <w:p w:rsidRPr="000C0889" w:rsidR="00166B3D" w:rsidP="005F5CB1" w:rsidRDefault="53B555B6" w14:paraId="29D0C3EE" w14:textId="1C185803">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Terry Clausing (P)</w:t>
            </w:r>
          </w:p>
          <w:p w:rsidRPr="00BE7430" w:rsidR="00166B3D" w:rsidP="65C4316E" w:rsidRDefault="53B555B6" w14:paraId="472627FF" w14:textId="56E779E2">
            <w:pPr>
              <w:textAlignment w:val="baseline"/>
              <w:rPr>
                <w:rFonts w:ascii="Arial" w:hAnsi="Arial" w:eastAsia="Times New Roman" w:cs="Arial"/>
                <w:sz w:val="22"/>
                <w:szCs w:val="22"/>
                <w:lang w:eastAsia="zh-CN"/>
              </w:rPr>
            </w:pPr>
            <w:r w:rsidRPr="53B555B6">
              <w:rPr>
                <w:rFonts w:ascii="Arial" w:hAnsi="Arial" w:eastAsia="Times New Roman" w:cs="Arial"/>
                <w:sz w:val="22"/>
                <w:szCs w:val="22"/>
                <w:lang w:eastAsia="zh-CN"/>
              </w:rPr>
              <w:t>Ian Finlayson (G)</w:t>
            </w:r>
          </w:p>
          <w:p w:rsidR="53B555B6" w:rsidP="53B555B6" w:rsidRDefault="53B555B6" w14:paraId="1EF67724" w14:textId="1EFCF1B9">
            <w:pPr>
              <w:rPr>
                <w:rFonts w:ascii="Arial" w:hAnsi="Arial" w:eastAsia="Times New Roman" w:cs="Arial"/>
                <w:sz w:val="22"/>
                <w:szCs w:val="22"/>
                <w:lang w:eastAsia="zh-CN"/>
              </w:rPr>
            </w:pPr>
            <w:r w:rsidRPr="53B555B6">
              <w:rPr>
                <w:rFonts w:ascii="Arial" w:hAnsi="Arial" w:eastAsia="Times New Roman" w:cs="Arial"/>
                <w:sz w:val="22"/>
                <w:szCs w:val="22"/>
                <w:lang w:eastAsia="zh-CN"/>
              </w:rPr>
              <w:t>Charlie Haack (U)</w:t>
            </w:r>
          </w:p>
          <w:p w:rsidR="53B555B6" w:rsidP="53B555B6" w:rsidRDefault="53B555B6" w14:paraId="3A741CFA" w14:textId="4B04BCD7">
            <w:pPr>
              <w:rPr>
                <w:rFonts w:ascii="Arial" w:hAnsi="Arial" w:eastAsia="Times New Roman" w:cs="Arial"/>
                <w:sz w:val="22"/>
                <w:szCs w:val="22"/>
                <w:lang w:eastAsia="zh-CN"/>
              </w:rPr>
            </w:pPr>
            <w:r w:rsidRPr="53B555B6">
              <w:rPr>
                <w:rFonts w:ascii="Arial" w:hAnsi="Arial" w:eastAsia="Times New Roman" w:cs="Arial"/>
                <w:sz w:val="22"/>
                <w:szCs w:val="22"/>
                <w:lang w:eastAsia="zh-CN"/>
              </w:rPr>
              <w:t>Kelly Parker (P)</w:t>
            </w:r>
          </w:p>
          <w:p w:rsidR="53B555B6" w:rsidP="53B555B6" w:rsidRDefault="53B555B6" w14:paraId="0CCEED9A" w14:textId="791ACF61">
            <w:pPr>
              <w:rPr>
                <w:rFonts w:ascii="Arial" w:hAnsi="Arial" w:eastAsia="Times New Roman" w:cs="Arial"/>
                <w:sz w:val="22"/>
                <w:szCs w:val="22"/>
                <w:lang w:eastAsia="zh-CN"/>
              </w:rPr>
            </w:pPr>
            <w:r w:rsidRPr="53B555B6">
              <w:rPr>
                <w:rFonts w:ascii="Arial" w:hAnsi="Arial" w:eastAsia="Times New Roman" w:cs="Arial"/>
                <w:sz w:val="22"/>
                <w:szCs w:val="22"/>
                <w:lang w:eastAsia="zh-CN"/>
              </w:rPr>
              <w:t>Justin Kennedy (P)</w:t>
            </w:r>
          </w:p>
          <w:p w:rsidR="53B555B6" w:rsidP="53B555B6" w:rsidRDefault="53B555B6" w14:paraId="57AF2453" w14:textId="314F198F">
            <w:pPr>
              <w:rPr>
                <w:rFonts w:ascii="Arial" w:hAnsi="Arial" w:eastAsia="Times New Roman" w:cs="Arial"/>
                <w:sz w:val="22"/>
                <w:szCs w:val="22"/>
                <w:lang w:eastAsia="zh-CN"/>
              </w:rPr>
            </w:pPr>
          </w:p>
          <w:p w:rsidR="53B555B6" w:rsidP="53B555B6" w:rsidRDefault="53B555B6" w14:paraId="33B1EF34" w14:textId="54A804BB">
            <w:pPr>
              <w:rPr>
                <w:rFonts w:ascii="Arial" w:hAnsi="Arial" w:eastAsia="Times New Roman" w:cs="Arial"/>
                <w:sz w:val="22"/>
                <w:szCs w:val="22"/>
                <w:lang w:eastAsia="zh-CN"/>
              </w:rPr>
            </w:pPr>
          </w:p>
          <w:p w:rsidR="53B555B6" w:rsidP="53B555B6" w:rsidRDefault="53B555B6" w14:paraId="516E325B" w14:textId="539B38A7">
            <w:pPr>
              <w:rPr>
                <w:rFonts w:ascii="Arial" w:hAnsi="Arial" w:eastAsia="Times New Roman" w:cs="Arial"/>
                <w:sz w:val="22"/>
                <w:szCs w:val="22"/>
                <w:lang w:eastAsia="zh-CN"/>
              </w:rPr>
            </w:pPr>
          </w:p>
          <w:p w:rsidRPr="00BE7430" w:rsidR="00166B3D" w:rsidP="005F5CB1" w:rsidRDefault="00166B3D" w14:paraId="44C7F986" w14:textId="6F5C7DCD">
            <w:pPr>
              <w:textAlignment w:val="baseline"/>
              <w:rPr>
                <w:rFonts w:ascii="Arial" w:hAnsi="Arial" w:eastAsia="Times New Roman" w:cs="Arial"/>
                <w:sz w:val="22"/>
                <w:szCs w:val="22"/>
                <w:lang w:eastAsia="zh-CN"/>
              </w:rPr>
            </w:pPr>
          </w:p>
        </w:tc>
        <w:tc>
          <w:tcPr>
            <w:tcW w:w="2189" w:type="dxa"/>
            <w:tcBorders>
              <w:top w:val="outset" w:color="auto" w:sz="6" w:space="0"/>
              <w:left w:val="outset" w:color="auto" w:sz="6" w:space="0"/>
              <w:bottom w:val="outset" w:color="auto" w:sz="6" w:space="0"/>
              <w:right w:val="outset" w:color="auto" w:sz="6" w:space="0"/>
            </w:tcBorders>
            <w:hideMark/>
          </w:tcPr>
          <w:p w:rsidRPr="000C0889" w:rsidR="00B72441" w:rsidP="211913F9" w:rsidRDefault="211913F9" w14:paraId="3DA40E51" w14:textId="1354369D">
            <w:pPr>
              <w:textAlignment w:val="baseline"/>
              <w:rPr>
                <w:rFonts w:ascii="Arial" w:hAnsi="Arial" w:eastAsia="Times New Roman" w:cs="Arial"/>
                <w:sz w:val="22"/>
                <w:szCs w:val="22"/>
                <w:lang w:eastAsia="zh-CN"/>
              </w:rPr>
            </w:pPr>
            <w:r w:rsidRPr="211913F9">
              <w:rPr>
                <w:rFonts w:ascii="Arial" w:hAnsi="Arial" w:eastAsia="Times New Roman" w:cs="Arial"/>
                <w:sz w:val="22"/>
                <w:szCs w:val="22"/>
                <w:lang w:eastAsia="zh-CN"/>
              </w:rPr>
              <w:t>Connor Dillon</w:t>
            </w:r>
          </w:p>
          <w:p w:rsidRPr="000C0889" w:rsidR="00B72441" w:rsidP="211913F9" w:rsidRDefault="211913F9" w14:paraId="3765A24A" w14:textId="63B8E002">
            <w:pPr>
              <w:textAlignment w:val="baseline"/>
              <w:rPr>
                <w:rFonts w:ascii="Arial" w:hAnsi="Arial" w:eastAsia="Times New Roman" w:cs="Arial"/>
                <w:sz w:val="22"/>
                <w:szCs w:val="22"/>
                <w:lang w:eastAsia="zh-CN"/>
              </w:rPr>
            </w:pPr>
            <w:r w:rsidRPr="211913F9">
              <w:rPr>
                <w:rFonts w:ascii="Arial" w:hAnsi="Arial" w:eastAsia="Times New Roman" w:cs="Arial"/>
                <w:sz w:val="22"/>
                <w:szCs w:val="22"/>
                <w:lang w:eastAsia="zh-CN"/>
              </w:rPr>
              <w:t>Nicholas Balsbaugh</w:t>
            </w:r>
          </w:p>
          <w:p w:rsidRPr="000C0889" w:rsidR="00B72441" w:rsidP="005F5CB1" w:rsidRDefault="00B72441" w14:paraId="46BC6ED5" w14:textId="516B3281">
            <w:pPr>
              <w:textAlignment w:val="baseline"/>
              <w:rPr>
                <w:rFonts w:ascii="Arial" w:hAnsi="Arial" w:eastAsia="Times New Roman" w:cs="Arial"/>
                <w:sz w:val="22"/>
                <w:szCs w:val="22"/>
                <w:lang w:eastAsia="zh-CN"/>
              </w:rPr>
            </w:pPr>
          </w:p>
        </w:tc>
      </w:tr>
    </w:tbl>
    <w:p w:rsidR="00B72441" w:rsidP="00B72441" w:rsidRDefault="00B72441" w14:paraId="59FB56CA" w14:textId="77777777">
      <w:pPr>
        <w:pStyle w:val="paragraph"/>
        <w:spacing w:before="0" w:beforeAutospacing="0" w:after="0" w:afterAutospacing="0"/>
        <w:textAlignment w:val="baseline"/>
      </w:pPr>
    </w:p>
    <w:p w:rsidR="00B72441" w:rsidP="00B72441" w:rsidRDefault="00B72441" w14:paraId="1A3D63D1" w14:textId="77777777">
      <w:pPr>
        <w:pStyle w:val="paragraph"/>
        <w:spacing w:before="0" w:beforeAutospacing="0" w:after="0" w:afterAutospacing="0"/>
        <w:ind w:left="360"/>
        <w:textAlignment w:val="baseline"/>
        <w:rPr>
          <w:rStyle w:val="normaltextrun"/>
          <w:rFonts w:ascii="Arial" w:hAnsi="Arial" w:cs="Arial"/>
          <w:b/>
          <w:bCs/>
        </w:rPr>
      </w:pPr>
    </w:p>
    <w:p w:rsidR="00006120" w:rsidP="00B72441" w:rsidRDefault="00006120" w14:paraId="69B508D7" w14:textId="77777777">
      <w:pPr>
        <w:pStyle w:val="paragraph"/>
        <w:spacing w:before="0" w:beforeAutospacing="0" w:after="0" w:afterAutospacing="0"/>
        <w:ind w:left="360"/>
        <w:textAlignment w:val="baseline"/>
        <w:rPr>
          <w:rStyle w:val="normaltextrun"/>
          <w:rFonts w:ascii="Arial" w:hAnsi="Arial" w:cs="Arial"/>
          <w:b/>
          <w:bCs/>
        </w:rPr>
      </w:pPr>
    </w:p>
    <w:p w:rsidRPr="00DC3AF8" w:rsidR="00AD7F0A" w:rsidP="00133DAB" w:rsidRDefault="00B72441" w14:paraId="5F938D6A" w14:textId="256C24F4">
      <w:pPr>
        <w:pStyle w:val="paragraph"/>
        <w:numPr>
          <w:ilvl w:val="0"/>
          <w:numId w:val="2"/>
        </w:numPr>
        <w:spacing w:before="0" w:beforeAutospacing="0" w:after="0" w:afterAutospacing="0"/>
        <w:textAlignment w:val="baseline"/>
        <w:rPr>
          <w:rStyle w:val="eop"/>
          <w:rFonts w:ascii="Arial" w:hAnsi="Arial" w:cs="Arial"/>
          <w:sz w:val="22"/>
          <w:szCs w:val="22"/>
        </w:rPr>
      </w:pPr>
      <w:r>
        <w:rPr>
          <w:rStyle w:val="normaltextrun"/>
          <w:rFonts w:ascii="Arial" w:hAnsi="Arial" w:cs="Arial"/>
          <w:b/>
          <w:bCs/>
        </w:rPr>
        <w:t>Introduction of Attendees (other than SDC members &amp; RESNET Staff)</w:t>
      </w:r>
      <w:r>
        <w:rPr>
          <w:rStyle w:val="eop"/>
          <w:rFonts w:ascii="Arial" w:hAnsi="Arial" w:cs="Arial"/>
        </w:rPr>
        <w:t> </w:t>
      </w:r>
    </w:p>
    <w:p w:rsidRPr="003857D6" w:rsidR="00B72441" w:rsidP="00B72441" w:rsidRDefault="00B72441" w14:paraId="50913A01" w14:textId="77777777">
      <w:pPr>
        <w:pStyle w:val="paragraph"/>
        <w:spacing w:before="0" w:beforeAutospacing="0" w:after="0" w:afterAutospacing="0"/>
        <w:ind w:left="720"/>
        <w:textAlignment w:val="baseline"/>
        <w:rPr>
          <w:rStyle w:val="eop"/>
          <w:rFonts w:ascii="Arial" w:hAnsi="Arial" w:cs="Arial"/>
          <w:sz w:val="22"/>
          <w:szCs w:val="22"/>
        </w:rPr>
      </w:pPr>
    </w:p>
    <w:p w:rsidRPr="00A66E97" w:rsidR="00B72441" w:rsidP="211913F9" w:rsidRDefault="211913F9" w14:paraId="6E6B278E" w14:textId="100E51CD">
      <w:pPr>
        <w:pStyle w:val="paragraph"/>
        <w:numPr>
          <w:ilvl w:val="0"/>
          <w:numId w:val="2"/>
        </w:numPr>
        <w:spacing w:before="0" w:beforeAutospacing="0" w:after="0" w:afterAutospacing="0"/>
        <w:textAlignment w:val="baseline"/>
        <w:rPr>
          <w:rStyle w:val="normaltextrun"/>
          <w:rFonts w:ascii="Arial" w:hAnsi="Arial" w:cs="Arial"/>
          <w:sz w:val="22"/>
          <w:szCs w:val="22"/>
        </w:rPr>
      </w:pPr>
      <w:r w:rsidRPr="211913F9">
        <w:rPr>
          <w:rStyle w:val="normaltextrun"/>
          <w:rFonts w:ascii="Arial" w:hAnsi="Arial" w:cs="Arial"/>
          <w:b/>
          <w:bCs/>
          <w:color w:val="000000" w:themeColor="text1"/>
        </w:rPr>
        <w:t xml:space="preserve">Approve Agenda &amp; May 19, </w:t>
      </w:r>
      <w:proofErr w:type="gramStart"/>
      <w:r w:rsidRPr="211913F9">
        <w:rPr>
          <w:rStyle w:val="normaltextrun"/>
          <w:rFonts w:ascii="Arial" w:hAnsi="Arial" w:cs="Arial"/>
          <w:b/>
          <w:bCs/>
          <w:color w:val="000000" w:themeColor="text1"/>
        </w:rPr>
        <w:t>2026</w:t>
      </w:r>
      <w:proofErr w:type="gramEnd"/>
      <w:r w:rsidRPr="211913F9">
        <w:rPr>
          <w:rStyle w:val="normaltextrun"/>
          <w:rFonts w:ascii="Arial" w:hAnsi="Arial" w:cs="Arial"/>
          <w:b/>
          <w:bCs/>
          <w:color w:val="000000" w:themeColor="text1"/>
        </w:rPr>
        <w:t xml:space="preserve"> Meeting Minutes</w:t>
      </w:r>
    </w:p>
    <w:p w:rsidRPr="00007A8B" w:rsidR="211913F9" w:rsidP="00007A8B" w:rsidRDefault="53B555B6" w14:paraId="12B9FD61" w14:textId="300BBE5E">
      <w:pPr>
        <w:pStyle w:val="paragraph"/>
        <w:spacing w:before="0" w:beforeAutospacing="0" w:after="0" w:afterAutospacing="0"/>
        <w:ind w:left="360"/>
        <w:rPr>
          <w:rStyle w:val="normaltextrun"/>
          <w:rFonts w:ascii="Arial" w:hAnsi="Arial" w:cs="Arial"/>
          <w:i/>
          <w:iCs/>
          <w:color w:val="0070C0"/>
        </w:rPr>
      </w:pPr>
      <w:r w:rsidRPr="00007A8B">
        <w:rPr>
          <w:rStyle w:val="normaltextrun"/>
          <w:rFonts w:ascii="Arial" w:hAnsi="Arial" w:cs="Arial"/>
          <w:i/>
          <w:iCs/>
          <w:color w:val="0070C0"/>
        </w:rPr>
        <w:t>Neal Kruis motioned to approve the June 16</w:t>
      </w:r>
      <w:r w:rsidRPr="00007A8B">
        <w:rPr>
          <w:rStyle w:val="normaltextrun"/>
          <w:rFonts w:ascii="Arial" w:hAnsi="Arial" w:cs="Arial"/>
          <w:i/>
          <w:iCs/>
          <w:color w:val="0070C0"/>
          <w:vertAlign w:val="superscript"/>
        </w:rPr>
        <w:t>th</w:t>
      </w:r>
      <w:r w:rsidRPr="00007A8B">
        <w:rPr>
          <w:rStyle w:val="normaltextrun"/>
          <w:rFonts w:ascii="Arial" w:hAnsi="Arial" w:cs="Arial"/>
          <w:i/>
          <w:iCs/>
          <w:color w:val="0070C0"/>
        </w:rPr>
        <w:t xml:space="preserve">, </w:t>
      </w:r>
      <w:proofErr w:type="gramStart"/>
      <w:r w:rsidRPr="00007A8B">
        <w:rPr>
          <w:rStyle w:val="normaltextrun"/>
          <w:rFonts w:ascii="Arial" w:hAnsi="Arial" w:cs="Arial"/>
          <w:i/>
          <w:iCs/>
          <w:color w:val="0070C0"/>
        </w:rPr>
        <w:t>2026</w:t>
      </w:r>
      <w:proofErr w:type="gramEnd"/>
      <w:r w:rsidRPr="00007A8B">
        <w:rPr>
          <w:rStyle w:val="normaltextrun"/>
          <w:rFonts w:ascii="Arial" w:hAnsi="Arial" w:cs="Arial"/>
          <w:i/>
          <w:iCs/>
          <w:color w:val="0070C0"/>
        </w:rPr>
        <w:t xml:space="preserve"> agenda. Philip seconded. Agenda approved.</w:t>
      </w:r>
    </w:p>
    <w:p w:rsidRPr="00007A8B" w:rsidR="211913F9" w:rsidP="00007A8B" w:rsidRDefault="211913F9" w14:paraId="5FD21525" w14:textId="27F0C8ED">
      <w:pPr>
        <w:ind w:left="360"/>
        <w:rPr>
          <w:rFonts w:ascii="Arial" w:hAnsi="Arial" w:cs="Arial"/>
          <w:i/>
          <w:iCs/>
          <w:color w:val="0070C0"/>
        </w:rPr>
      </w:pPr>
      <w:r w:rsidRPr="00007A8B">
        <w:rPr>
          <w:rFonts w:ascii="Arial" w:hAnsi="Arial" w:cs="Arial"/>
          <w:i/>
          <w:iCs/>
          <w:color w:val="0070C0"/>
        </w:rPr>
        <w:t xml:space="preserve"> </w:t>
      </w:r>
    </w:p>
    <w:p w:rsidRPr="00007A8B" w:rsidR="211913F9" w:rsidP="00007A8B" w:rsidRDefault="53B555B6" w14:paraId="53B4B0F9" w14:textId="641D3942">
      <w:pPr>
        <w:ind w:left="360"/>
        <w:rPr>
          <w:i/>
          <w:iCs/>
          <w:color w:val="0070C0"/>
        </w:rPr>
      </w:pPr>
      <w:r w:rsidRPr="00007A8B">
        <w:rPr>
          <w:rFonts w:ascii="Arial" w:hAnsi="Arial" w:cs="Arial"/>
          <w:i/>
          <w:iCs/>
          <w:color w:val="0070C0"/>
        </w:rPr>
        <w:t xml:space="preserve">Jason Toves motioned to approve </w:t>
      </w:r>
      <w:proofErr w:type="gramStart"/>
      <w:r w:rsidRPr="00007A8B">
        <w:rPr>
          <w:rFonts w:ascii="Arial" w:hAnsi="Arial" w:cs="Arial"/>
          <w:i/>
          <w:iCs/>
          <w:color w:val="0070C0"/>
        </w:rPr>
        <w:t>the May</w:t>
      </w:r>
      <w:proofErr w:type="gramEnd"/>
      <w:r w:rsidRPr="00007A8B">
        <w:rPr>
          <w:rFonts w:ascii="Arial" w:hAnsi="Arial" w:cs="Arial"/>
          <w:i/>
          <w:iCs/>
          <w:color w:val="0070C0"/>
        </w:rPr>
        <w:t xml:space="preserve"> 19</w:t>
      </w:r>
      <w:r w:rsidRPr="00007A8B">
        <w:rPr>
          <w:rFonts w:ascii="Arial" w:hAnsi="Arial" w:cs="Arial"/>
          <w:i/>
          <w:iCs/>
          <w:color w:val="0070C0"/>
          <w:vertAlign w:val="superscript"/>
        </w:rPr>
        <w:t>th</w:t>
      </w:r>
      <w:r w:rsidRPr="00007A8B">
        <w:rPr>
          <w:rFonts w:ascii="Arial" w:hAnsi="Arial" w:cs="Arial"/>
          <w:i/>
          <w:iCs/>
          <w:color w:val="0070C0"/>
        </w:rPr>
        <w:t xml:space="preserve">, </w:t>
      </w:r>
      <w:proofErr w:type="gramStart"/>
      <w:r w:rsidRPr="00007A8B">
        <w:rPr>
          <w:rFonts w:ascii="Arial" w:hAnsi="Arial" w:cs="Arial"/>
          <w:i/>
          <w:iCs/>
          <w:color w:val="0070C0"/>
        </w:rPr>
        <w:t>2026</w:t>
      </w:r>
      <w:proofErr w:type="gramEnd"/>
      <w:r w:rsidRPr="00007A8B">
        <w:rPr>
          <w:rFonts w:ascii="Arial" w:hAnsi="Arial" w:cs="Arial"/>
          <w:i/>
          <w:iCs/>
          <w:color w:val="0070C0"/>
        </w:rPr>
        <w:t xml:space="preserve"> Draft Meeting Minutes. Robby Schwarz seconded. Neal Kruis abstains. Minutes approved. </w:t>
      </w:r>
    </w:p>
    <w:p w:rsidRPr="00007A8B" w:rsidR="211913F9" w:rsidP="211913F9" w:rsidRDefault="53B555B6" w14:paraId="648C9B1C" w14:textId="5601106D">
      <w:pPr>
        <w:rPr>
          <w:i/>
          <w:iCs/>
          <w:color w:val="0070C0"/>
        </w:rPr>
      </w:pPr>
      <w:r w:rsidRPr="00007A8B">
        <w:rPr>
          <w:i/>
          <w:iCs/>
          <w:color w:val="0070C0"/>
        </w:rPr>
        <w:t xml:space="preserve"> </w:t>
      </w:r>
    </w:p>
    <w:p w:rsidR="00B72441" w:rsidP="00B72441" w:rsidRDefault="00B72441" w14:paraId="69E7455A" w14:textId="77777777">
      <w:pPr>
        <w:pStyle w:val="paragraph"/>
        <w:spacing w:before="0" w:beforeAutospacing="0" w:after="0" w:afterAutospacing="0"/>
        <w:textAlignment w:val="baseline"/>
        <w:rPr>
          <w:rFonts w:ascii="Arial" w:hAnsi="Arial" w:cs="Arial"/>
          <w:sz w:val="22"/>
          <w:szCs w:val="22"/>
        </w:rPr>
      </w:pPr>
    </w:p>
    <w:p w:rsidRPr="0090447C" w:rsidR="00B72441" w:rsidP="00B72441" w:rsidRDefault="00B72441" w14:paraId="685C8B6C" w14:textId="77777777">
      <w:pPr>
        <w:pStyle w:val="paragraph"/>
        <w:numPr>
          <w:ilvl w:val="0"/>
          <w:numId w:val="2"/>
        </w:numPr>
        <w:spacing w:before="0" w:beforeAutospacing="0" w:after="0" w:afterAutospacing="0"/>
        <w:textAlignment w:val="baseline"/>
        <w:rPr>
          <w:rStyle w:val="eop"/>
          <w:rFonts w:ascii="Arial" w:hAnsi="Arial" w:cs="Arial"/>
          <w:sz w:val="22"/>
          <w:szCs w:val="22"/>
        </w:rPr>
      </w:pPr>
      <w:r w:rsidRPr="0090447C">
        <w:rPr>
          <w:rStyle w:val="normaltextrun"/>
          <w:rFonts w:ascii="Arial" w:hAnsi="Arial" w:cs="Arial"/>
          <w:b/>
          <w:bCs/>
        </w:rPr>
        <w:t>Meeting/Call Schedule</w:t>
      </w:r>
      <w:r w:rsidRPr="0090447C">
        <w:rPr>
          <w:rStyle w:val="eop"/>
          <w:rFonts w:ascii="Arial" w:hAnsi="Arial" w:cs="Arial"/>
        </w:rPr>
        <w:t> </w:t>
      </w:r>
    </w:p>
    <w:p w:rsidRPr="00285E11" w:rsidR="00B72441" w:rsidP="3A2CCC71" w:rsidRDefault="3A2CCC71" w14:paraId="415DA67F" w14:textId="08A50AEA">
      <w:pPr>
        <w:pStyle w:val="paragraph"/>
        <w:numPr>
          <w:ilvl w:val="0"/>
          <w:numId w:val="3"/>
        </w:numPr>
        <w:spacing w:before="0" w:beforeAutospacing="0" w:after="0" w:afterAutospacing="0"/>
        <w:textAlignment w:val="baseline"/>
        <w:rPr>
          <w:rStyle w:val="normaltextrun"/>
          <w:rFonts w:ascii="Arial" w:hAnsi="Arial" w:cs="Arial"/>
        </w:rPr>
      </w:pPr>
      <w:r w:rsidRPr="3A2CCC71">
        <w:rPr>
          <w:rStyle w:val="normaltextrun"/>
          <w:rFonts w:ascii="Arial" w:hAnsi="Arial" w:cs="Arial"/>
        </w:rPr>
        <w:t xml:space="preserve">Monthly Calls (1-2 pm, 3rd Tuesdays, </w:t>
      </w:r>
      <w:r w:rsidRPr="3A2CCC71">
        <w:rPr>
          <w:rStyle w:val="normaltextrun"/>
          <w:rFonts w:ascii="Arial" w:hAnsi="Arial" w:cs="Arial"/>
          <w:b/>
          <w:bCs/>
        </w:rPr>
        <w:t xml:space="preserve">next is July 21, 2026) </w:t>
      </w:r>
    </w:p>
    <w:p w:rsidRPr="00390DCA" w:rsidR="00390DCA" w:rsidP="00390DCA" w:rsidRDefault="00390DCA" w14:paraId="39AA5C0C" w14:textId="77777777">
      <w:pPr>
        <w:pStyle w:val="paragraph"/>
        <w:spacing w:before="0" w:beforeAutospacing="0" w:after="0" w:afterAutospacing="0"/>
        <w:ind w:left="1440"/>
        <w:textAlignment w:val="baseline"/>
        <w:rPr>
          <w:rStyle w:val="normaltextrun"/>
          <w:rFonts w:ascii="Arial" w:hAnsi="Arial" w:cs="Arial"/>
        </w:rPr>
      </w:pPr>
    </w:p>
    <w:p w:rsidRPr="00C6642F" w:rsidR="00651EED" w:rsidP="00651EED" w:rsidRDefault="00397BBB" w14:paraId="55AC757C" w14:textId="2B51E60B">
      <w:pPr>
        <w:pStyle w:val="paragraph"/>
        <w:numPr>
          <w:ilvl w:val="0"/>
          <w:numId w:val="2"/>
        </w:numPr>
        <w:spacing w:before="0" w:beforeAutospacing="0" w:after="0" w:afterAutospacing="0"/>
        <w:textAlignment w:val="baseline"/>
        <w:rPr>
          <w:rStyle w:val="normaltextrun"/>
          <w:rFonts w:ascii="Arial" w:hAnsi="Arial" w:cs="Arial"/>
          <w:b/>
          <w:bCs/>
        </w:rPr>
      </w:pPr>
      <w:r>
        <w:rPr>
          <w:rStyle w:val="normaltextrun"/>
          <w:rFonts w:ascii="Arial" w:hAnsi="Arial" w:cs="Arial"/>
          <w:b/>
          <w:bCs/>
        </w:rPr>
        <w:t>Past</w:t>
      </w:r>
      <w:r w:rsidR="0048518C">
        <w:rPr>
          <w:rStyle w:val="normaltextrun"/>
          <w:rFonts w:ascii="Arial" w:hAnsi="Arial" w:cs="Arial"/>
          <w:b/>
          <w:bCs/>
        </w:rPr>
        <w:t xml:space="preserve"> </w:t>
      </w:r>
      <w:r w:rsidRPr="00977B14" w:rsidR="00651EED">
        <w:rPr>
          <w:rStyle w:val="normaltextrun"/>
          <w:rFonts w:ascii="Arial" w:hAnsi="Arial" w:cs="Arial"/>
          <w:b/>
          <w:bCs/>
        </w:rPr>
        <w:t>Topic</w:t>
      </w:r>
    </w:p>
    <w:p w:rsidR="001F0153" w:rsidP="001F0153" w:rsidRDefault="000A17D9" w14:paraId="28894A03" w14:textId="7024B1F3">
      <w:pPr>
        <w:pStyle w:val="paragraph"/>
        <w:numPr>
          <w:ilvl w:val="1"/>
          <w:numId w:val="3"/>
        </w:numPr>
        <w:spacing w:before="0" w:beforeAutospacing="0" w:after="0" w:afterAutospacing="0"/>
        <w:textAlignment w:val="baseline"/>
        <w:rPr>
          <w:rFonts w:ascii="Arial" w:hAnsi="Arial" w:cs="Arial"/>
        </w:rPr>
      </w:pPr>
      <w:r>
        <w:rPr>
          <w:rFonts w:ascii="Arial" w:hAnsi="Arial" w:cs="Arial"/>
        </w:rPr>
        <w:t xml:space="preserve">Input on increasing member participation </w:t>
      </w:r>
      <w:proofErr w:type="gramStart"/>
      <w:r>
        <w:rPr>
          <w:rFonts w:ascii="Arial" w:hAnsi="Arial" w:cs="Arial"/>
        </w:rPr>
        <w:t>on</w:t>
      </w:r>
      <w:proofErr w:type="gramEnd"/>
      <w:r>
        <w:rPr>
          <w:rFonts w:ascii="Arial" w:hAnsi="Arial" w:cs="Arial"/>
        </w:rPr>
        <w:t xml:space="preserve"> ballots</w:t>
      </w:r>
      <w:r w:rsidRPr="001F0153" w:rsidR="001F0153">
        <w:rPr>
          <w:rFonts w:ascii="Arial" w:hAnsi="Arial" w:cs="Arial"/>
        </w:rPr>
        <w:t>.</w:t>
      </w:r>
    </w:p>
    <w:p w:rsidR="000A17D9" w:rsidP="000A17D9" w:rsidRDefault="000A17D9" w14:paraId="19B7241C" w14:textId="6A22E8DD">
      <w:pPr>
        <w:pStyle w:val="paragraph"/>
        <w:numPr>
          <w:ilvl w:val="2"/>
          <w:numId w:val="3"/>
        </w:numPr>
        <w:spacing w:before="0" w:beforeAutospacing="0" w:after="0" w:afterAutospacing="0"/>
        <w:textAlignment w:val="baseline"/>
        <w:rPr>
          <w:rFonts w:ascii="Arial" w:hAnsi="Arial" w:cs="Arial"/>
        </w:rPr>
      </w:pPr>
      <w:r>
        <w:rPr>
          <w:rFonts w:ascii="Arial" w:hAnsi="Arial" w:cs="Arial"/>
        </w:rPr>
        <w:t>Predictable cadence on ballot deadlines?</w:t>
      </w:r>
    </w:p>
    <w:p w:rsidR="000A17D9" w:rsidP="000A17D9" w:rsidRDefault="000A17D9" w14:paraId="04836C6A" w14:textId="1CCD4899">
      <w:pPr>
        <w:pStyle w:val="paragraph"/>
        <w:numPr>
          <w:ilvl w:val="2"/>
          <w:numId w:val="3"/>
        </w:numPr>
        <w:spacing w:before="0" w:beforeAutospacing="0" w:after="0" w:afterAutospacing="0"/>
        <w:textAlignment w:val="baseline"/>
        <w:rPr>
          <w:rFonts w:ascii="Arial" w:hAnsi="Arial" w:cs="Arial"/>
        </w:rPr>
      </w:pPr>
      <w:r>
        <w:rPr>
          <w:rFonts w:ascii="Arial" w:hAnsi="Arial" w:cs="Arial"/>
        </w:rPr>
        <w:t>Limit number of ballots per week? Per month?</w:t>
      </w:r>
    </w:p>
    <w:p w:rsidR="000A17D9" w:rsidP="000A17D9" w:rsidRDefault="000A17D9" w14:paraId="455CEDFD" w14:textId="27DCF59E">
      <w:pPr>
        <w:pStyle w:val="paragraph"/>
        <w:numPr>
          <w:ilvl w:val="2"/>
          <w:numId w:val="3"/>
        </w:numPr>
        <w:spacing w:before="0" w:beforeAutospacing="0" w:after="0" w:afterAutospacing="0"/>
        <w:textAlignment w:val="baseline"/>
        <w:rPr>
          <w:rFonts w:ascii="Arial" w:hAnsi="Arial" w:cs="Arial"/>
        </w:rPr>
      </w:pPr>
      <w:r>
        <w:rPr>
          <w:rFonts w:ascii="Arial" w:hAnsi="Arial" w:cs="Arial"/>
        </w:rPr>
        <w:t>Monthly SDC300 calls instead of bi-monthly?</w:t>
      </w:r>
    </w:p>
    <w:p w:rsidR="000A17D9" w:rsidP="000A17D9" w:rsidRDefault="000A17D9" w14:paraId="1AD9884F" w14:textId="7537DE89">
      <w:pPr>
        <w:pStyle w:val="paragraph"/>
        <w:numPr>
          <w:ilvl w:val="2"/>
          <w:numId w:val="3"/>
        </w:numPr>
        <w:spacing w:before="0" w:beforeAutospacing="0" w:after="0" w:afterAutospacing="0"/>
        <w:textAlignment w:val="baseline"/>
        <w:rPr>
          <w:rStyle w:val="normaltextrun"/>
          <w:rFonts w:ascii="Arial" w:hAnsi="Arial" w:cs="Arial"/>
        </w:rPr>
      </w:pPr>
      <w:r>
        <w:rPr>
          <w:rFonts w:ascii="Arial" w:hAnsi="Arial" w:cs="Arial"/>
        </w:rPr>
        <w:t xml:space="preserve">Active Ballots folder in </w:t>
      </w:r>
      <w:r w:rsidRPr="00AC607A">
        <w:rPr>
          <w:rFonts w:ascii="Arial" w:hAnsi="Arial" w:cs="Arial"/>
          <w:strike/>
        </w:rPr>
        <w:t>Dropbox</w:t>
      </w:r>
      <w:r w:rsidR="00AC607A">
        <w:rPr>
          <w:rFonts w:ascii="Arial" w:hAnsi="Arial" w:cs="Arial"/>
        </w:rPr>
        <w:t xml:space="preserve"> </w:t>
      </w:r>
      <w:proofErr w:type="spellStart"/>
      <w:r w:rsidR="00AC607A">
        <w:rPr>
          <w:rFonts w:ascii="Arial" w:hAnsi="Arial" w:cs="Arial"/>
        </w:rPr>
        <w:t>Sharepoint</w:t>
      </w:r>
      <w:proofErr w:type="spellEnd"/>
      <w:r w:rsidR="00AC607A">
        <w:rPr>
          <w:rFonts w:ascii="Arial" w:hAnsi="Arial" w:cs="Arial"/>
        </w:rPr>
        <w:t>?</w:t>
      </w:r>
    </w:p>
    <w:p w:rsidRPr="00651EED" w:rsidR="001F0153" w:rsidP="001F0153" w:rsidRDefault="001F0153" w14:paraId="39C849E9" w14:textId="77777777">
      <w:pPr>
        <w:pStyle w:val="paragraph"/>
        <w:spacing w:before="0" w:beforeAutospacing="0" w:after="0" w:afterAutospacing="0"/>
        <w:ind w:left="1440"/>
        <w:textAlignment w:val="baseline"/>
        <w:rPr>
          <w:rStyle w:val="normaltextrun"/>
          <w:rFonts w:ascii="Arial" w:hAnsi="Arial" w:cs="Arial"/>
        </w:rPr>
      </w:pPr>
    </w:p>
    <w:p w:rsidRPr="00707B9D" w:rsidR="00390DCA" w:rsidP="00390DCA" w:rsidRDefault="00390DCA" w14:paraId="1F4F0C6A" w14:textId="5371545E">
      <w:pPr>
        <w:pStyle w:val="paragraph"/>
        <w:numPr>
          <w:ilvl w:val="0"/>
          <w:numId w:val="2"/>
        </w:numPr>
        <w:spacing w:before="0" w:beforeAutospacing="0" w:after="0" w:afterAutospacing="0"/>
        <w:textAlignment w:val="baseline"/>
        <w:rPr>
          <w:rStyle w:val="normaltextrun"/>
          <w:rFonts w:ascii="Arial" w:hAnsi="Arial" w:cs="Arial"/>
        </w:rPr>
      </w:pPr>
      <w:r>
        <w:rPr>
          <w:rStyle w:val="normaltextrun"/>
          <w:rFonts w:ascii="Arial" w:hAnsi="Arial" w:cs="Arial"/>
          <w:b/>
          <w:bCs/>
        </w:rPr>
        <w:t xml:space="preserve">Overview of </w:t>
      </w:r>
      <w:r w:rsidR="00397BBB">
        <w:rPr>
          <w:rStyle w:val="normaltextrun"/>
          <w:rFonts w:ascii="Arial" w:hAnsi="Arial" w:cs="Arial"/>
          <w:b/>
          <w:bCs/>
        </w:rPr>
        <w:t>active June Ballots</w:t>
      </w:r>
    </w:p>
    <w:p w:rsidRPr="00B72441" w:rsidR="00B72441" w:rsidP="00B72441" w:rsidRDefault="00B72441" w14:paraId="00D96346" w14:textId="77777777">
      <w:pPr>
        <w:spacing w:line="276" w:lineRule="atLeast"/>
        <w:textAlignment w:val="baseline"/>
        <w:rPr>
          <w:rFonts w:ascii="Calibri" w:hAnsi="Calibri" w:eastAsia="Times New Roman" w:cs="Calibri"/>
          <w:color w:val="212121"/>
          <w:sz w:val="20"/>
          <w:szCs w:val="20"/>
        </w:rPr>
      </w:pPr>
      <w:r w:rsidRPr="00B72441">
        <w:rPr>
          <w:rFonts w:ascii="Arial" w:hAnsi="Arial" w:eastAsia="Times New Roman" w:cs="Arial"/>
          <w:b/>
          <w:bCs/>
          <w:color w:val="212121"/>
        </w:rPr>
        <w:t>       ___________________________________________________________</w:t>
      </w:r>
    </w:p>
    <w:p w:rsidR="00971E5C" w:rsidP="00B72441" w:rsidRDefault="00971E5C" w14:paraId="66358DE0" w14:textId="77777777">
      <w:pPr>
        <w:spacing w:line="276" w:lineRule="atLeast"/>
        <w:ind w:left="720"/>
        <w:textAlignment w:val="baseline"/>
        <w:rPr>
          <w:rFonts w:ascii="Arial" w:hAnsi="Arial" w:eastAsia="Times New Roman" w:cs="Arial"/>
          <w:b/>
          <w:bCs/>
          <w:color w:val="212121"/>
          <w:lang w:val="fr-FR"/>
        </w:rPr>
      </w:pPr>
    </w:p>
    <w:p w:rsidRPr="00FD457F" w:rsidR="00FD457F" w:rsidP="00FD457F" w:rsidRDefault="00FD457F" w14:paraId="356E5796" w14:textId="77777777">
      <w:pPr>
        <w:pStyle w:val="ListParagraph"/>
        <w:ind w:right="-270"/>
        <w:textAlignment w:val="baseline"/>
        <w:rPr>
          <w:rFonts w:ascii="Arial" w:hAnsi="Arial" w:eastAsia="Times New Roman" w:cs="Arial"/>
        </w:rPr>
      </w:pPr>
    </w:p>
    <w:p w:rsidRPr="00FD457F" w:rsidR="00AC607A" w:rsidP="00370361" w:rsidRDefault="211913F9" w14:paraId="2BF16D7A" w14:textId="100D29F3">
      <w:pPr>
        <w:pStyle w:val="ListParagraph"/>
        <w:numPr>
          <w:ilvl w:val="0"/>
          <w:numId w:val="9"/>
        </w:numPr>
        <w:ind w:right="-270"/>
        <w:textAlignment w:val="baseline"/>
        <w:rPr>
          <w:rFonts w:ascii="Arial" w:hAnsi="Arial" w:eastAsia="Times New Roman" w:cs="Arial"/>
        </w:rPr>
      </w:pPr>
      <w:r w:rsidRPr="211913F9">
        <w:rPr>
          <w:rFonts w:ascii="Arial" w:hAnsi="Arial" w:eastAsia="Times New Roman" w:cs="Arial"/>
        </w:rPr>
        <w:t xml:space="preserve">PDS-04 HERS Standards Addendum 77, HPWH, ONE comment response </w:t>
      </w:r>
    </w:p>
    <w:p w:rsidRPr="00007A8B" w:rsidR="211913F9" w:rsidP="00007A8B" w:rsidRDefault="00007A8B" w14:paraId="7C47F31E" w14:textId="5A2EE7E0">
      <w:pPr>
        <w:pStyle w:val="ListParagraph"/>
        <w:numPr>
          <w:ilvl w:val="1"/>
          <w:numId w:val="9"/>
        </w:numPr>
        <w:ind w:right="-270"/>
        <w:rPr>
          <w:rFonts w:ascii="Arial" w:hAnsi="Arial" w:eastAsia="Times New Roman" w:cs="Arial"/>
          <w:i/>
          <w:iCs/>
          <w:color w:val="0070C0"/>
        </w:rPr>
      </w:pPr>
      <w:r>
        <w:rPr>
          <w:rFonts w:ascii="Arial" w:hAnsi="Arial" w:eastAsia="Times New Roman" w:cs="Arial"/>
          <w:i/>
          <w:iCs/>
          <w:color w:val="0070C0"/>
        </w:rPr>
        <w:t>The one su</w:t>
      </w:r>
      <w:r w:rsidRPr="00007A8B" w:rsidR="752F78A9">
        <w:rPr>
          <w:rFonts w:ascii="Arial" w:hAnsi="Arial" w:eastAsia="Times New Roman" w:cs="Arial"/>
          <w:i/>
          <w:iCs/>
          <w:color w:val="0070C0"/>
        </w:rPr>
        <w:t xml:space="preserve">bmitted comment included input from a manufacturer’s perspective. The </w:t>
      </w:r>
      <w:proofErr w:type="gramStart"/>
      <w:r w:rsidRPr="00007A8B" w:rsidR="752F78A9">
        <w:rPr>
          <w:rFonts w:ascii="Arial" w:hAnsi="Arial" w:eastAsia="Times New Roman" w:cs="Arial"/>
          <w:i/>
          <w:iCs/>
          <w:color w:val="0070C0"/>
        </w:rPr>
        <w:t>301 task</w:t>
      </w:r>
      <w:proofErr w:type="gramEnd"/>
      <w:r w:rsidRPr="00007A8B" w:rsidR="752F78A9">
        <w:rPr>
          <w:rFonts w:ascii="Arial" w:hAnsi="Arial" w:eastAsia="Times New Roman" w:cs="Arial"/>
          <w:i/>
          <w:iCs/>
          <w:color w:val="0070C0"/>
        </w:rPr>
        <w:t xml:space="preserve"> group reviewed the commen</w:t>
      </w:r>
      <w:r>
        <w:rPr>
          <w:rFonts w:ascii="Arial" w:hAnsi="Arial" w:eastAsia="Times New Roman" w:cs="Arial"/>
          <w:i/>
          <w:iCs/>
          <w:color w:val="0070C0"/>
        </w:rPr>
        <w:t>t</w:t>
      </w:r>
      <w:r w:rsidRPr="00007A8B" w:rsidR="752F78A9">
        <w:rPr>
          <w:rFonts w:ascii="Arial" w:hAnsi="Arial" w:eastAsia="Times New Roman" w:cs="Arial"/>
          <w:i/>
          <w:iCs/>
          <w:color w:val="0070C0"/>
        </w:rPr>
        <w:t xml:space="preserve"> and provided recommendation</w:t>
      </w:r>
      <w:r>
        <w:rPr>
          <w:rFonts w:ascii="Arial" w:hAnsi="Arial" w:eastAsia="Times New Roman" w:cs="Arial"/>
          <w:i/>
          <w:iCs/>
          <w:color w:val="0070C0"/>
        </w:rPr>
        <w:t xml:space="preserve"> to ‘reject’ since t</w:t>
      </w:r>
      <w:r w:rsidRPr="00007A8B" w:rsidR="752F78A9">
        <w:rPr>
          <w:rFonts w:ascii="Arial" w:hAnsi="Arial" w:eastAsia="Times New Roman" w:cs="Arial"/>
          <w:i/>
          <w:iCs/>
          <w:color w:val="0070C0"/>
        </w:rPr>
        <w:t>he submitter suggested striking out all the proposed change</w:t>
      </w:r>
      <w:r>
        <w:rPr>
          <w:rFonts w:ascii="Arial" w:hAnsi="Arial" w:eastAsia="Times New Roman" w:cs="Arial"/>
          <w:i/>
          <w:iCs/>
          <w:color w:val="0070C0"/>
        </w:rPr>
        <w:t>s</w:t>
      </w:r>
      <w:r w:rsidRPr="00007A8B" w:rsidR="752F78A9">
        <w:rPr>
          <w:rFonts w:ascii="Arial" w:hAnsi="Arial" w:eastAsia="Times New Roman" w:cs="Arial"/>
          <w:i/>
          <w:iCs/>
          <w:color w:val="0070C0"/>
        </w:rPr>
        <w:t xml:space="preserve"> from the addend</w:t>
      </w:r>
      <w:r>
        <w:rPr>
          <w:rFonts w:ascii="Arial" w:hAnsi="Arial" w:eastAsia="Times New Roman" w:cs="Arial"/>
          <w:i/>
          <w:iCs/>
          <w:color w:val="0070C0"/>
        </w:rPr>
        <w:t>um</w:t>
      </w:r>
      <w:r w:rsidRPr="00007A8B" w:rsidR="752F78A9">
        <w:rPr>
          <w:rFonts w:ascii="Arial" w:hAnsi="Arial" w:eastAsia="Times New Roman" w:cs="Arial"/>
          <w:i/>
          <w:iCs/>
          <w:color w:val="0070C0"/>
        </w:rPr>
        <w:t xml:space="preserve">. The commenter suggested more research or guidelines are needed before the equations are included in the standard. </w:t>
      </w:r>
      <w:proofErr w:type="gramStart"/>
      <w:r w:rsidRPr="00007A8B" w:rsidR="752F78A9">
        <w:rPr>
          <w:rFonts w:ascii="Arial" w:hAnsi="Arial" w:eastAsia="Times New Roman" w:cs="Arial"/>
          <w:i/>
          <w:iCs/>
          <w:color w:val="0070C0"/>
        </w:rPr>
        <w:t>The TG</w:t>
      </w:r>
      <w:proofErr w:type="gramEnd"/>
      <w:r w:rsidRPr="00007A8B" w:rsidR="752F78A9">
        <w:rPr>
          <w:rFonts w:ascii="Arial" w:hAnsi="Arial" w:eastAsia="Times New Roman" w:cs="Arial"/>
          <w:i/>
          <w:iCs/>
          <w:color w:val="0070C0"/>
        </w:rPr>
        <w:t xml:space="preserve"> stated that the equations </w:t>
      </w:r>
      <w:proofErr w:type="gramStart"/>
      <w:r w:rsidRPr="00007A8B" w:rsidR="752F78A9">
        <w:rPr>
          <w:rFonts w:ascii="Arial" w:hAnsi="Arial" w:eastAsia="Times New Roman" w:cs="Arial"/>
          <w:i/>
          <w:iCs/>
          <w:color w:val="0070C0"/>
        </w:rPr>
        <w:t xml:space="preserve">are </w:t>
      </w:r>
      <w:r>
        <w:rPr>
          <w:rFonts w:ascii="Arial" w:hAnsi="Arial" w:eastAsia="Times New Roman" w:cs="Arial"/>
          <w:i/>
          <w:iCs/>
          <w:color w:val="0070C0"/>
        </w:rPr>
        <w:t>able to</w:t>
      </w:r>
      <w:proofErr w:type="gramEnd"/>
      <w:r>
        <w:rPr>
          <w:rFonts w:ascii="Arial" w:hAnsi="Arial" w:eastAsia="Times New Roman" w:cs="Arial"/>
          <w:i/>
          <w:iCs/>
          <w:color w:val="0070C0"/>
        </w:rPr>
        <w:t xml:space="preserve"> be </w:t>
      </w:r>
      <w:r w:rsidRPr="00007A8B" w:rsidR="752F78A9">
        <w:rPr>
          <w:rFonts w:ascii="Arial" w:hAnsi="Arial" w:eastAsia="Times New Roman" w:cs="Arial"/>
          <w:i/>
          <w:iCs/>
          <w:color w:val="0070C0"/>
        </w:rPr>
        <w:t xml:space="preserve">updated as </w:t>
      </w:r>
      <w:r>
        <w:rPr>
          <w:rFonts w:ascii="Arial" w:hAnsi="Arial" w:eastAsia="Times New Roman" w:cs="Arial"/>
          <w:i/>
          <w:iCs/>
          <w:color w:val="0070C0"/>
        </w:rPr>
        <w:t xml:space="preserve">newer </w:t>
      </w:r>
      <w:r w:rsidRPr="00007A8B" w:rsidR="752F78A9">
        <w:rPr>
          <w:rFonts w:ascii="Arial" w:hAnsi="Arial" w:eastAsia="Times New Roman" w:cs="Arial"/>
          <w:i/>
          <w:iCs/>
          <w:color w:val="0070C0"/>
        </w:rPr>
        <w:t xml:space="preserve">research </w:t>
      </w:r>
      <w:r>
        <w:rPr>
          <w:rFonts w:ascii="Arial" w:hAnsi="Arial" w:eastAsia="Times New Roman" w:cs="Arial"/>
          <w:i/>
          <w:iCs/>
          <w:color w:val="0070C0"/>
        </w:rPr>
        <w:t>becomes available</w:t>
      </w:r>
      <w:r w:rsidRPr="00007A8B" w:rsidR="752F78A9">
        <w:rPr>
          <w:rFonts w:ascii="Arial" w:hAnsi="Arial" w:eastAsia="Times New Roman" w:cs="Arial"/>
          <w:i/>
          <w:iCs/>
          <w:color w:val="0070C0"/>
        </w:rPr>
        <w:t xml:space="preserve">. </w:t>
      </w:r>
    </w:p>
    <w:p w:rsidRPr="00007A8B" w:rsidR="211913F9" w:rsidP="211913F9" w:rsidRDefault="00007A8B" w14:paraId="6D27C4DA" w14:textId="51877927">
      <w:pPr>
        <w:pStyle w:val="ListParagraph"/>
        <w:numPr>
          <w:ilvl w:val="1"/>
          <w:numId w:val="9"/>
        </w:numPr>
        <w:ind w:right="-270"/>
        <w:rPr>
          <w:rFonts w:ascii="Arial" w:hAnsi="Arial" w:eastAsia="Times New Roman" w:cs="Arial"/>
          <w:i/>
          <w:iCs/>
          <w:color w:val="0070C0"/>
        </w:rPr>
      </w:pPr>
      <w:r>
        <w:rPr>
          <w:rFonts w:ascii="Arial" w:hAnsi="Arial" w:eastAsia="Times New Roman" w:cs="Arial"/>
          <w:i/>
          <w:iCs/>
          <w:color w:val="0070C0"/>
        </w:rPr>
        <w:t>The recommended response notes that i</w:t>
      </w:r>
      <w:r w:rsidRPr="00007A8B" w:rsidR="752F78A9">
        <w:rPr>
          <w:rFonts w:ascii="Arial" w:hAnsi="Arial" w:eastAsia="Times New Roman" w:cs="Arial"/>
          <w:i/>
          <w:iCs/>
          <w:color w:val="0070C0"/>
        </w:rPr>
        <w:t xml:space="preserve">f the </w:t>
      </w:r>
      <w:r>
        <w:rPr>
          <w:rFonts w:ascii="Arial" w:hAnsi="Arial" w:eastAsia="Times New Roman" w:cs="Arial"/>
          <w:i/>
          <w:iCs/>
          <w:color w:val="0070C0"/>
        </w:rPr>
        <w:t xml:space="preserve">group of </w:t>
      </w:r>
      <w:r w:rsidRPr="00007A8B" w:rsidR="752F78A9">
        <w:rPr>
          <w:rFonts w:ascii="Arial" w:hAnsi="Arial" w:eastAsia="Times New Roman" w:cs="Arial"/>
          <w:i/>
          <w:iCs/>
          <w:color w:val="0070C0"/>
        </w:rPr>
        <w:t>manufacturer</w:t>
      </w:r>
      <w:r>
        <w:rPr>
          <w:rFonts w:ascii="Arial" w:hAnsi="Arial" w:eastAsia="Times New Roman" w:cs="Arial"/>
          <w:i/>
          <w:iCs/>
          <w:color w:val="0070C0"/>
        </w:rPr>
        <w:t>s</w:t>
      </w:r>
      <w:r w:rsidRPr="00007A8B" w:rsidR="752F78A9">
        <w:rPr>
          <w:rFonts w:ascii="Arial" w:hAnsi="Arial" w:eastAsia="Times New Roman" w:cs="Arial"/>
          <w:i/>
          <w:iCs/>
          <w:color w:val="0070C0"/>
        </w:rPr>
        <w:t xml:space="preserve"> </w:t>
      </w:r>
      <w:r>
        <w:rPr>
          <w:rFonts w:ascii="Arial" w:hAnsi="Arial" w:eastAsia="Times New Roman" w:cs="Arial"/>
          <w:i/>
          <w:iCs/>
          <w:color w:val="0070C0"/>
        </w:rPr>
        <w:t xml:space="preserve">convening to create guidelines </w:t>
      </w:r>
      <w:r w:rsidRPr="00007A8B" w:rsidR="752F78A9">
        <w:rPr>
          <w:rFonts w:ascii="Arial" w:hAnsi="Arial" w:eastAsia="Times New Roman" w:cs="Arial"/>
          <w:i/>
          <w:iCs/>
          <w:color w:val="0070C0"/>
        </w:rPr>
        <w:t xml:space="preserve">conducts research, RESNET </w:t>
      </w:r>
      <w:r>
        <w:rPr>
          <w:rFonts w:ascii="Arial" w:hAnsi="Arial" w:eastAsia="Times New Roman" w:cs="Arial"/>
          <w:i/>
          <w:iCs/>
          <w:color w:val="0070C0"/>
        </w:rPr>
        <w:t xml:space="preserve">can </w:t>
      </w:r>
      <w:r w:rsidRPr="00007A8B" w:rsidR="752F78A9">
        <w:rPr>
          <w:rFonts w:ascii="Arial" w:hAnsi="Arial" w:eastAsia="Times New Roman" w:cs="Arial"/>
          <w:i/>
          <w:iCs/>
          <w:color w:val="0070C0"/>
        </w:rPr>
        <w:t xml:space="preserve">consider </w:t>
      </w:r>
      <w:r>
        <w:rPr>
          <w:rFonts w:ascii="Arial" w:hAnsi="Arial" w:eastAsia="Times New Roman" w:cs="Arial"/>
          <w:i/>
          <w:iCs/>
          <w:color w:val="0070C0"/>
        </w:rPr>
        <w:t>the results of the r</w:t>
      </w:r>
      <w:r w:rsidRPr="00007A8B" w:rsidR="752F78A9">
        <w:rPr>
          <w:rFonts w:ascii="Arial" w:hAnsi="Arial" w:eastAsia="Times New Roman" w:cs="Arial"/>
          <w:i/>
          <w:iCs/>
          <w:color w:val="0070C0"/>
        </w:rPr>
        <w:t xml:space="preserve">esearch for future </w:t>
      </w:r>
      <w:r>
        <w:rPr>
          <w:rFonts w:ascii="Arial" w:hAnsi="Arial" w:eastAsia="Times New Roman" w:cs="Arial"/>
          <w:i/>
          <w:iCs/>
          <w:color w:val="0070C0"/>
        </w:rPr>
        <w:t>revisions to the Standard</w:t>
      </w:r>
      <w:r w:rsidRPr="00007A8B" w:rsidR="752F78A9">
        <w:rPr>
          <w:rFonts w:ascii="Arial" w:hAnsi="Arial" w:eastAsia="Times New Roman" w:cs="Arial"/>
          <w:i/>
          <w:iCs/>
          <w:color w:val="0070C0"/>
        </w:rPr>
        <w:t xml:space="preserve">. </w:t>
      </w:r>
    </w:p>
    <w:p w:rsidRPr="00007A8B" w:rsidR="211913F9" w:rsidP="211913F9" w:rsidRDefault="752F78A9" w14:paraId="48044B87" w14:textId="750B7055">
      <w:pPr>
        <w:pStyle w:val="ListParagraph"/>
        <w:numPr>
          <w:ilvl w:val="1"/>
          <w:numId w:val="9"/>
        </w:numPr>
        <w:ind w:right="-270"/>
        <w:rPr>
          <w:rFonts w:ascii="Arial" w:hAnsi="Arial" w:eastAsia="Times New Roman" w:cs="Arial"/>
          <w:i/>
          <w:iCs/>
          <w:color w:val="0070C0"/>
        </w:rPr>
      </w:pPr>
      <w:r w:rsidRPr="00007A8B">
        <w:rPr>
          <w:rFonts w:ascii="Arial" w:hAnsi="Arial" w:eastAsia="Times New Roman" w:cs="Arial"/>
          <w:i/>
          <w:iCs/>
          <w:color w:val="0070C0"/>
        </w:rPr>
        <w:t xml:space="preserve">Brian </w:t>
      </w:r>
      <w:r w:rsidR="00007A8B">
        <w:rPr>
          <w:rFonts w:ascii="Arial" w:hAnsi="Arial" w:eastAsia="Times New Roman" w:cs="Arial"/>
          <w:i/>
          <w:iCs/>
          <w:color w:val="0070C0"/>
        </w:rPr>
        <w:t xml:space="preserve">Shanks </w:t>
      </w:r>
      <w:r w:rsidRPr="00007A8B">
        <w:rPr>
          <w:rFonts w:ascii="Arial" w:hAnsi="Arial" w:eastAsia="Times New Roman" w:cs="Arial"/>
          <w:i/>
          <w:iCs/>
          <w:color w:val="0070C0"/>
        </w:rPr>
        <w:t xml:space="preserve">inquired about the possibility of tabling this until more research is available from </w:t>
      </w:r>
      <w:proofErr w:type="gramStart"/>
      <w:r w:rsidRPr="00007A8B">
        <w:rPr>
          <w:rFonts w:ascii="Arial" w:hAnsi="Arial" w:eastAsia="Times New Roman" w:cs="Arial"/>
          <w:i/>
          <w:iCs/>
          <w:color w:val="0070C0"/>
        </w:rPr>
        <w:t>manufacturers</w:t>
      </w:r>
      <w:proofErr w:type="gramEnd"/>
      <w:r w:rsidRPr="00007A8B">
        <w:rPr>
          <w:rFonts w:ascii="Arial" w:hAnsi="Arial" w:eastAsia="Times New Roman" w:cs="Arial"/>
          <w:i/>
          <w:iCs/>
          <w:color w:val="0070C0"/>
        </w:rPr>
        <w:t xml:space="preserve"> especially considering the effect inaccurate equations can have on home builders. </w:t>
      </w:r>
    </w:p>
    <w:p w:rsidRPr="00007A8B" w:rsidR="211913F9" w:rsidP="211913F9" w:rsidRDefault="752F78A9" w14:paraId="3C23FD79" w14:textId="15E1A6D2">
      <w:pPr>
        <w:pStyle w:val="ListParagraph"/>
        <w:numPr>
          <w:ilvl w:val="1"/>
          <w:numId w:val="9"/>
        </w:numPr>
        <w:ind w:right="-270"/>
        <w:rPr>
          <w:rFonts w:ascii="Arial" w:hAnsi="Arial" w:eastAsia="Times New Roman" w:cs="Arial"/>
          <w:i/>
          <w:iCs/>
          <w:color w:val="0070C0"/>
        </w:rPr>
      </w:pPr>
      <w:r w:rsidRPr="00007A8B">
        <w:rPr>
          <w:rFonts w:ascii="Arial" w:hAnsi="Arial" w:eastAsia="Times New Roman" w:cs="Arial"/>
          <w:i/>
          <w:iCs/>
          <w:color w:val="0070C0"/>
        </w:rPr>
        <w:t xml:space="preserve">Gayathri clarified that </w:t>
      </w:r>
      <w:r w:rsidR="00007A8B">
        <w:rPr>
          <w:rFonts w:ascii="Arial" w:hAnsi="Arial" w:eastAsia="Times New Roman" w:cs="Arial"/>
          <w:i/>
          <w:iCs/>
          <w:color w:val="0070C0"/>
        </w:rPr>
        <w:t>i</w:t>
      </w:r>
      <w:r w:rsidRPr="00007A8B">
        <w:rPr>
          <w:rFonts w:ascii="Arial" w:hAnsi="Arial" w:eastAsia="Times New Roman" w:cs="Arial"/>
          <w:i/>
          <w:iCs/>
          <w:color w:val="0070C0"/>
        </w:rPr>
        <w:t>f 1/3</w:t>
      </w:r>
      <w:r w:rsidRPr="00007A8B">
        <w:rPr>
          <w:rFonts w:ascii="Arial" w:hAnsi="Arial" w:eastAsia="Times New Roman" w:cs="Arial"/>
          <w:i/>
          <w:iCs/>
          <w:color w:val="0070C0"/>
          <w:vertAlign w:val="superscript"/>
        </w:rPr>
        <w:t>rd</w:t>
      </w:r>
      <w:r w:rsidRPr="00007A8B">
        <w:rPr>
          <w:rFonts w:ascii="Arial" w:hAnsi="Arial" w:eastAsia="Times New Roman" w:cs="Arial"/>
          <w:i/>
          <w:iCs/>
          <w:color w:val="0070C0"/>
        </w:rPr>
        <w:t xml:space="preserve"> or more</w:t>
      </w:r>
      <w:r w:rsidR="00007A8B">
        <w:rPr>
          <w:rFonts w:ascii="Arial" w:hAnsi="Arial" w:eastAsia="Times New Roman" w:cs="Arial"/>
          <w:i/>
          <w:iCs/>
          <w:color w:val="0070C0"/>
        </w:rPr>
        <w:t xml:space="preserve"> of SDC300</w:t>
      </w:r>
      <w:r w:rsidRPr="00007A8B">
        <w:rPr>
          <w:rFonts w:ascii="Arial" w:hAnsi="Arial" w:eastAsia="Times New Roman" w:cs="Arial"/>
          <w:i/>
          <w:iCs/>
          <w:color w:val="0070C0"/>
        </w:rPr>
        <w:t xml:space="preserve"> agree</w:t>
      </w:r>
      <w:r w:rsidR="00007A8B">
        <w:rPr>
          <w:rFonts w:ascii="Arial" w:hAnsi="Arial" w:eastAsia="Times New Roman" w:cs="Arial"/>
          <w:i/>
          <w:iCs/>
          <w:color w:val="0070C0"/>
        </w:rPr>
        <w:t>d</w:t>
      </w:r>
      <w:r w:rsidRPr="00007A8B">
        <w:rPr>
          <w:rFonts w:ascii="Arial" w:hAnsi="Arial" w:eastAsia="Times New Roman" w:cs="Arial"/>
          <w:i/>
          <w:iCs/>
          <w:color w:val="0070C0"/>
        </w:rPr>
        <w:t xml:space="preserve"> with Brian’s suggestion, the </w:t>
      </w:r>
      <w:r w:rsidR="00007A8B">
        <w:rPr>
          <w:rFonts w:ascii="Arial" w:hAnsi="Arial" w:eastAsia="Times New Roman" w:cs="Arial"/>
          <w:i/>
          <w:iCs/>
          <w:color w:val="0070C0"/>
        </w:rPr>
        <w:t>Addendum would be paused until a response was approved</w:t>
      </w:r>
      <w:r w:rsidRPr="00007A8B">
        <w:rPr>
          <w:rFonts w:ascii="Arial" w:hAnsi="Arial" w:eastAsia="Times New Roman" w:cs="Arial"/>
          <w:i/>
          <w:iCs/>
          <w:color w:val="0070C0"/>
        </w:rPr>
        <w:t xml:space="preserve">. The </w:t>
      </w:r>
      <w:r w:rsidR="00007A8B">
        <w:rPr>
          <w:rFonts w:ascii="Arial" w:hAnsi="Arial" w:eastAsia="Times New Roman" w:cs="Arial"/>
          <w:i/>
          <w:iCs/>
          <w:color w:val="0070C0"/>
        </w:rPr>
        <w:t xml:space="preserve">301 </w:t>
      </w:r>
      <w:r w:rsidRPr="00007A8B">
        <w:rPr>
          <w:rFonts w:ascii="Arial" w:hAnsi="Arial" w:eastAsia="Times New Roman" w:cs="Arial"/>
          <w:i/>
          <w:iCs/>
          <w:color w:val="0070C0"/>
        </w:rPr>
        <w:t xml:space="preserve">TG always carefully considers the </w:t>
      </w:r>
      <w:proofErr w:type="gramStart"/>
      <w:r w:rsidRPr="00007A8B">
        <w:rPr>
          <w:rFonts w:ascii="Arial" w:hAnsi="Arial" w:eastAsia="Times New Roman" w:cs="Arial"/>
          <w:i/>
          <w:iCs/>
          <w:color w:val="0070C0"/>
        </w:rPr>
        <w:t>manufacturers</w:t>
      </w:r>
      <w:proofErr w:type="gramEnd"/>
      <w:r w:rsidRPr="00007A8B">
        <w:rPr>
          <w:rFonts w:ascii="Arial" w:hAnsi="Arial" w:eastAsia="Times New Roman" w:cs="Arial"/>
          <w:i/>
          <w:iCs/>
          <w:color w:val="0070C0"/>
        </w:rPr>
        <w:t xml:space="preserve"> </w:t>
      </w:r>
      <w:proofErr w:type="gramStart"/>
      <w:r w:rsidRPr="00007A8B">
        <w:rPr>
          <w:rFonts w:ascii="Arial" w:hAnsi="Arial" w:eastAsia="Times New Roman" w:cs="Arial"/>
          <w:i/>
          <w:iCs/>
          <w:color w:val="0070C0"/>
        </w:rPr>
        <w:t>guidance</w:t>
      </w:r>
      <w:r w:rsidR="00007A8B">
        <w:rPr>
          <w:rFonts w:ascii="Arial" w:hAnsi="Arial" w:eastAsia="Times New Roman" w:cs="Arial"/>
          <w:i/>
          <w:iCs/>
          <w:color w:val="0070C0"/>
        </w:rPr>
        <w:t>, but</w:t>
      </w:r>
      <w:proofErr w:type="gramEnd"/>
      <w:r w:rsidR="00007A8B">
        <w:rPr>
          <w:rFonts w:ascii="Arial" w:hAnsi="Arial" w:eastAsia="Times New Roman" w:cs="Arial"/>
          <w:i/>
          <w:iCs/>
          <w:color w:val="0070C0"/>
        </w:rPr>
        <w:t xml:space="preserve"> does not point to them directly within the Standard</w:t>
      </w:r>
      <w:r w:rsidRPr="00007A8B">
        <w:rPr>
          <w:rFonts w:ascii="Arial" w:hAnsi="Arial" w:eastAsia="Times New Roman" w:cs="Arial"/>
          <w:i/>
          <w:iCs/>
          <w:color w:val="0070C0"/>
        </w:rPr>
        <w:t xml:space="preserve">. Most installations </w:t>
      </w:r>
      <w:r w:rsidR="00007A8B">
        <w:rPr>
          <w:rFonts w:ascii="Arial" w:hAnsi="Arial" w:eastAsia="Times New Roman" w:cs="Arial"/>
          <w:i/>
          <w:iCs/>
          <w:color w:val="0070C0"/>
        </w:rPr>
        <w:t xml:space="preserve">that meet manufacturer instructions </w:t>
      </w:r>
      <w:r w:rsidRPr="00007A8B">
        <w:rPr>
          <w:rFonts w:ascii="Arial" w:hAnsi="Arial" w:eastAsia="Times New Roman" w:cs="Arial"/>
          <w:i/>
          <w:iCs/>
          <w:color w:val="0070C0"/>
        </w:rPr>
        <w:t xml:space="preserve">will not see a significant </w:t>
      </w:r>
      <w:r w:rsidR="00007A8B">
        <w:rPr>
          <w:rFonts w:ascii="Arial" w:hAnsi="Arial" w:eastAsia="Times New Roman" w:cs="Arial"/>
          <w:i/>
          <w:iCs/>
          <w:color w:val="0070C0"/>
        </w:rPr>
        <w:t>change in their HERS Index when</w:t>
      </w:r>
      <w:r w:rsidRPr="00007A8B">
        <w:rPr>
          <w:rFonts w:ascii="Arial" w:hAnsi="Arial" w:eastAsia="Times New Roman" w:cs="Arial"/>
          <w:i/>
          <w:iCs/>
          <w:color w:val="0070C0"/>
        </w:rPr>
        <w:t xml:space="preserve"> these equations </w:t>
      </w:r>
      <w:r w:rsidR="00007A8B">
        <w:rPr>
          <w:rFonts w:ascii="Arial" w:hAnsi="Arial" w:eastAsia="Times New Roman" w:cs="Arial"/>
          <w:i/>
          <w:iCs/>
          <w:color w:val="0070C0"/>
        </w:rPr>
        <w:t>are implemented in software</w:t>
      </w:r>
      <w:r w:rsidRPr="00007A8B">
        <w:rPr>
          <w:rFonts w:ascii="Arial" w:hAnsi="Arial" w:eastAsia="Times New Roman" w:cs="Arial"/>
          <w:i/>
          <w:iCs/>
          <w:color w:val="0070C0"/>
        </w:rPr>
        <w:t xml:space="preserve">. The </w:t>
      </w:r>
      <w:r w:rsidR="00007A8B">
        <w:rPr>
          <w:rFonts w:ascii="Arial" w:hAnsi="Arial" w:eastAsia="Times New Roman" w:cs="Arial"/>
          <w:i/>
          <w:iCs/>
          <w:color w:val="0070C0"/>
        </w:rPr>
        <w:t>changes</w:t>
      </w:r>
      <w:r w:rsidRPr="00007A8B">
        <w:rPr>
          <w:rFonts w:ascii="Arial" w:hAnsi="Arial" w:eastAsia="Times New Roman" w:cs="Arial"/>
          <w:i/>
          <w:iCs/>
          <w:color w:val="0070C0"/>
        </w:rPr>
        <w:t xml:space="preserve"> discussed here will not take effect until </w:t>
      </w:r>
      <w:r w:rsidR="00007A8B">
        <w:rPr>
          <w:rFonts w:ascii="Arial" w:hAnsi="Arial" w:eastAsia="Times New Roman" w:cs="Arial"/>
          <w:i/>
          <w:iCs/>
          <w:color w:val="0070C0"/>
        </w:rPr>
        <w:t xml:space="preserve">the SMB established a Mandatory Compliance Date, which is not expected prior to </w:t>
      </w:r>
      <w:r w:rsidRPr="00007A8B">
        <w:rPr>
          <w:rFonts w:ascii="Arial" w:hAnsi="Arial" w:eastAsia="Times New Roman" w:cs="Arial"/>
          <w:i/>
          <w:iCs/>
          <w:color w:val="0070C0"/>
        </w:rPr>
        <w:t xml:space="preserve">2029. </w:t>
      </w:r>
    </w:p>
    <w:p w:rsidR="211913F9" w:rsidP="752F78A9" w:rsidRDefault="211913F9" w14:paraId="260F57B1" w14:textId="3ED90992">
      <w:pPr>
        <w:pStyle w:val="ListParagraph"/>
        <w:ind w:left="2160" w:right="-270"/>
        <w:rPr>
          <w:rFonts w:ascii="Arial" w:hAnsi="Arial" w:eastAsia="Times New Roman" w:cs="Arial"/>
        </w:rPr>
      </w:pPr>
    </w:p>
    <w:p w:rsidRPr="00370361" w:rsidR="00370361" w:rsidP="00370361" w:rsidRDefault="093E3B62" w14:paraId="6B3F7501" w14:textId="6D6F33F9">
      <w:pPr>
        <w:pStyle w:val="ListParagraph"/>
        <w:numPr>
          <w:ilvl w:val="0"/>
          <w:numId w:val="9"/>
        </w:numPr>
        <w:rPr>
          <w:rFonts w:ascii="Arial" w:hAnsi="Arial" w:eastAsia="Times New Roman" w:cs="Arial"/>
          <w:color w:val="212121"/>
        </w:rPr>
      </w:pPr>
      <w:r w:rsidRPr="093E3B62">
        <w:rPr>
          <w:rFonts w:ascii="Arial" w:hAnsi="Arial" w:eastAsia="Times New Roman" w:cs="Arial"/>
          <w:color w:val="212121"/>
        </w:rPr>
        <w:t>IR 301-2019-038 Control Requirements Exhaust Fan Ventilation (ANSI)</w:t>
      </w:r>
    </w:p>
    <w:p w:rsidRPr="00F964B9" w:rsidR="00370361" w:rsidP="093E3B62" w:rsidRDefault="752F78A9" w14:paraId="6FDDDE5B" w14:textId="172917B8">
      <w:pPr>
        <w:pStyle w:val="ListParagraph"/>
        <w:numPr>
          <w:ilvl w:val="1"/>
          <w:numId w:val="9"/>
        </w:numPr>
        <w:rPr>
          <w:rFonts w:ascii="Arial" w:hAnsi="Arial" w:eastAsia="Times New Roman" w:cs="Arial"/>
          <w:i/>
          <w:iCs/>
          <w:color w:val="0070C0"/>
        </w:rPr>
      </w:pPr>
      <w:r w:rsidRPr="00F964B9">
        <w:rPr>
          <w:rFonts w:ascii="Arial" w:hAnsi="Arial" w:eastAsia="Times New Roman" w:cs="Arial"/>
          <w:i/>
          <w:iCs/>
          <w:color w:val="0070C0"/>
        </w:rPr>
        <w:t xml:space="preserve">This </w:t>
      </w:r>
      <w:r w:rsidR="00F964B9">
        <w:rPr>
          <w:rFonts w:ascii="Arial" w:hAnsi="Arial" w:eastAsia="Times New Roman" w:cs="Arial"/>
          <w:i/>
          <w:iCs/>
          <w:color w:val="0070C0"/>
        </w:rPr>
        <w:t xml:space="preserve">submitted </w:t>
      </w:r>
      <w:r w:rsidRPr="00F964B9">
        <w:rPr>
          <w:rFonts w:ascii="Arial" w:hAnsi="Arial" w:eastAsia="Times New Roman" w:cs="Arial"/>
          <w:i/>
          <w:iCs/>
          <w:color w:val="0070C0"/>
        </w:rPr>
        <w:t xml:space="preserve">IR </w:t>
      </w:r>
      <w:r w:rsidR="00F964B9">
        <w:rPr>
          <w:rFonts w:ascii="Arial" w:hAnsi="Arial" w:eastAsia="Times New Roman" w:cs="Arial"/>
          <w:i/>
          <w:iCs/>
          <w:color w:val="0070C0"/>
        </w:rPr>
        <w:t>has different interpretations based on whether it is for a</w:t>
      </w:r>
      <w:r w:rsidRPr="00F964B9">
        <w:rPr>
          <w:rFonts w:ascii="Arial" w:hAnsi="Arial" w:eastAsia="Times New Roman" w:cs="Arial"/>
          <w:i/>
          <w:iCs/>
          <w:color w:val="0070C0"/>
        </w:rPr>
        <w:t xml:space="preserve"> RESNET </w:t>
      </w:r>
      <w:r w:rsidR="00F964B9">
        <w:rPr>
          <w:rFonts w:ascii="Arial" w:hAnsi="Arial" w:eastAsia="Times New Roman" w:cs="Arial"/>
          <w:i/>
          <w:iCs/>
          <w:color w:val="0070C0"/>
        </w:rPr>
        <w:t>HERS rating or just an energy rating</w:t>
      </w:r>
      <w:r w:rsidRPr="00F964B9">
        <w:rPr>
          <w:rFonts w:ascii="Arial" w:hAnsi="Arial" w:eastAsia="Times New Roman" w:cs="Arial"/>
          <w:i/>
          <w:iCs/>
          <w:color w:val="0070C0"/>
        </w:rPr>
        <w:t xml:space="preserve">. </w:t>
      </w:r>
      <w:r w:rsidR="00F964B9">
        <w:rPr>
          <w:rFonts w:ascii="Arial" w:hAnsi="Arial" w:eastAsia="Times New Roman" w:cs="Arial"/>
          <w:i/>
          <w:iCs/>
          <w:color w:val="0070C0"/>
        </w:rPr>
        <w:t>It was therefore split into two files – this one is for the ANSI interpretation</w:t>
      </w:r>
      <w:r w:rsidRPr="00F964B9">
        <w:rPr>
          <w:rFonts w:ascii="Arial" w:hAnsi="Arial" w:eastAsia="Times New Roman" w:cs="Arial"/>
          <w:i/>
          <w:iCs/>
          <w:color w:val="0070C0"/>
        </w:rPr>
        <w:t>. The submitter inquires if a standard exhaust fan that is operated by a</w:t>
      </w:r>
      <w:r w:rsidR="00F964B9">
        <w:rPr>
          <w:rFonts w:ascii="Arial" w:hAnsi="Arial" w:eastAsia="Times New Roman" w:cs="Arial"/>
          <w:i/>
          <w:iCs/>
          <w:color w:val="0070C0"/>
        </w:rPr>
        <w:t>n ON-OFF</w:t>
      </w:r>
      <w:r w:rsidRPr="00F964B9">
        <w:rPr>
          <w:rFonts w:ascii="Arial" w:hAnsi="Arial" w:eastAsia="Times New Roman" w:cs="Arial"/>
          <w:i/>
          <w:iCs/>
          <w:color w:val="0070C0"/>
        </w:rPr>
        <w:t xml:space="preserve"> </w:t>
      </w:r>
      <w:r w:rsidR="00F964B9">
        <w:rPr>
          <w:rFonts w:ascii="Arial" w:hAnsi="Arial" w:eastAsia="Times New Roman" w:cs="Arial"/>
          <w:i/>
          <w:iCs/>
          <w:color w:val="0070C0"/>
        </w:rPr>
        <w:t>toggle</w:t>
      </w:r>
      <w:r w:rsidRPr="00F964B9">
        <w:rPr>
          <w:rFonts w:ascii="Arial" w:hAnsi="Arial" w:eastAsia="Times New Roman" w:cs="Arial"/>
          <w:i/>
          <w:iCs/>
          <w:color w:val="0070C0"/>
        </w:rPr>
        <w:t xml:space="preserve"> switch can be considered a dwelling unit’s </w:t>
      </w:r>
      <w:r w:rsidRPr="00F964B9">
        <w:rPr>
          <w:rFonts w:ascii="Arial" w:hAnsi="Arial" w:eastAsia="Times New Roman" w:cs="Arial"/>
          <w:i/>
          <w:iCs/>
          <w:color w:val="0070C0"/>
        </w:rPr>
        <w:t xml:space="preserve">mechanical ventilation </w:t>
      </w:r>
      <w:r w:rsidR="00F964B9">
        <w:rPr>
          <w:rFonts w:ascii="Arial" w:hAnsi="Arial" w:eastAsia="Times New Roman" w:cs="Arial"/>
          <w:i/>
          <w:iCs/>
          <w:color w:val="0070C0"/>
        </w:rPr>
        <w:t>(</w:t>
      </w:r>
      <w:proofErr w:type="gramStart"/>
      <w:r w:rsidR="00F964B9">
        <w:rPr>
          <w:rFonts w:ascii="Arial" w:hAnsi="Arial" w:eastAsia="Times New Roman" w:cs="Arial"/>
          <w:i/>
          <w:iCs/>
          <w:color w:val="0070C0"/>
        </w:rPr>
        <w:t>DUMV) ‘</w:t>
      </w:r>
      <w:proofErr w:type="gramEnd"/>
      <w:r w:rsidRPr="00F964B9">
        <w:rPr>
          <w:rFonts w:ascii="Arial" w:hAnsi="Arial" w:eastAsia="Times New Roman" w:cs="Arial"/>
          <w:i/>
          <w:iCs/>
          <w:color w:val="0070C0"/>
        </w:rPr>
        <w:t>override</w:t>
      </w:r>
      <w:r w:rsidR="00F964B9">
        <w:rPr>
          <w:rFonts w:ascii="Arial" w:hAnsi="Arial" w:eastAsia="Times New Roman" w:cs="Arial"/>
          <w:i/>
          <w:iCs/>
          <w:color w:val="0070C0"/>
        </w:rPr>
        <w:t>’ control</w:t>
      </w:r>
      <w:r w:rsidRPr="00F964B9">
        <w:rPr>
          <w:rFonts w:ascii="Arial" w:hAnsi="Arial" w:eastAsia="Times New Roman" w:cs="Arial"/>
          <w:i/>
          <w:iCs/>
          <w:color w:val="0070C0"/>
        </w:rPr>
        <w:t xml:space="preserve">. An impact to the HERS Rating and ERI calculations </w:t>
      </w:r>
      <w:r w:rsidR="00F964B9">
        <w:rPr>
          <w:rFonts w:ascii="Arial" w:hAnsi="Arial" w:eastAsia="Times New Roman" w:cs="Arial"/>
          <w:i/>
          <w:iCs/>
          <w:color w:val="0070C0"/>
        </w:rPr>
        <w:t>may be experienced if the system is or is not modeled as DUMV</w:t>
      </w:r>
      <w:r w:rsidRPr="00F964B9">
        <w:rPr>
          <w:rFonts w:ascii="Arial" w:hAnsi="Arial" w:eastAsia="Times New Roman" w:cs="Arial"/>
          <w:i/>
          <w:iCs/>
          <w:color w:val="0070C0"/>
        </w:rPr>
        <w:t xml:space="preserve">. </w:t>
      </w:r>
    </w:p>
    <w:p w:rsidRPr="00F964B9" w:rsidR="00370361" w:rsidP="093E3B62" w:rsidRDefault="752F78A9" w14:paraId="509D93B7" w14:textId="69DE983A">
      <w:pPr>
        <w:pStyle w:val="ListParagraph"/>
        <w:numPr>
          <w:ilvl w:val="1"/>
          <w:numId w:val="9"/>
        </w:numPr>
        <w:rPr>
          <w:rFonts w:ascii="Arial" w:hAnsi="Arial" w:eastAsia="Times New Roman" w:cs="Arial"/>
          <w:i/>
          <w:iCs/>
          <w:color w:val="0070C0"/>
        </w:rPr>
      </w:pPr>
      <w:proofErr w:type="gramStart"/>
      <w:r w:rsidRPr="00F964B9">
        <w:rPr>
          <w:rFonts w:ascii="Arial" w:hAnsi="Arial" w:eastAsia="Times New Roman" w:cs="Arial"/>
          <w:i/>
          <w:iCs/>
          <w:color w:val="0070C0"/>
        </w:rPr>
        <w:t>The TG</w:t>
      </w:r>
      <w:proofErr w:type="gramEnd"/>
      <w:r w:rsidRPr="00F964B9">
        <w:rPr>
          <w:rFonts w:ascii="Arial" w:hAnsi="Arial" w:eastAsia="Times New Roman" w:cs="Arial"/>
          <w:i/>
          <w:iCs/>
          <w:color w:val="0070C0"/>
        </w:rPr>
        <w:t xml:space="preserve"> found that when calculating </w:t>
      </w:r>
      <w:r w:rsidR="00F964B9">
        <w:rPr>
          <w:rFonts w:ascii="Arial" w:hAnsi="Arial" w:eastAsia="Times New Roman" w:cs="Arial"/>
          <w:i/>
          <w:iCs/>
          <w:color w:val="0070C0"/>
        </w:rPr>
        <w:t xml:space="preserve">an </w:t>
      </w:r>
      <w:r w:rsidRPr="00F964B9">
        <w:rPr>
          <w:rFonts w:ascii="Arial" w:hAnsi="Arial" w:eastAsia="Times New Roman" w:cs="Arial"/>
          <w:i/>
          <w:iCs/>
          <w:color w:val="0070C0"/>
        </w:rPr>
        <w:t>ERI</w:t>
      </w:r>
      <w:r w:rsidR="00F964B9">
        <w:rPr>
          <w:rFonts w:ascii="Arial" w:hAnsi="Arial" w:eastAsia="Times New Roman" w:cs="Arial"/>
          <w:i/>
          <w:iCs/>
          <w:color w:val="0070C0"/>
        </w:rPr>
        <w:t xml:space="preserve"> in accordance with 301-2019,</w:t>
      </w:r>
      <w:r w:rsidRPr="00F964B9">
        <w:rPr>
          <w:rFonts w:ascii="Arial" w:hAnsi="Arial" w:eastAsia="Times New Roman" w:cs="Arial"/>
          <w:i/>
          <w:iCs/>
          <w:color w:val="0070C0"/>
        </w:rPr>
        <w:t xml:space="preserve"> it does meet this requirement</w:t>
      </w:r>
      <w:r w:rsidR="00F964B9">
        <w:rPr>
          <w:rFonts w:ascii="Arial" w:hAnsi="Arial" w:eastAsia="Times New Roman" w:cs="Arial"/>
          <w:i/>
          <w:iCs/>
          <w:color w:val="0070C0"/>
        </w:rPr>
        <w:t xml:space="preserve"> since there is n</w:t>
      </w:r>
      <w:r w:rsidRPr="00F964B9">
        <w:rPr>
          <w:rFonts w:ascii="Arial" w:hAnsi="Arial" w:eastAsia="Times New Roman" w:cs="Arial"/>
          <w:i/>
          <w:iCs/>
          <w:color w:val="0070C0"/>
        </w:rPr>
        <w:t xml:space="preserve">othing in the standard </w:t>
      </w:r>
      <w:r w:rsidR="00F964B9">
        <w:rPr>
          <w:rFonts w:ascii="Arial" w:hAnsi="Arial" w:eastAsia="Times New Roman" w:cs="Arial"/>
          <w:i/>
          <w:iCs/>
          <w:color w:val="0070C0"/>
        </w:rPr>
        <w:t xml:space="preserve">that explicitly </w:t>
      </w:r>
      <w:r w:rsidRPr="00F964B9">
        <w:rPr>
          <w:rFonts w:ascii="Arial" w:hAnsi="Arial" w:eastAsia="Times New Roman" w:cs="Arial"/>
          <w:i/>
          <w:iCs/>
          <w:color w:val="0070C0"/>
        </w:rPr>
        <w:t xml:space="preserve">precludes a system like this to be considered </w:t>
      </w:r>
      <w:r w:rsidR="00F964B9">
        <w:rPr>
          <w:rFonts w:ascii="Arial" w:hAnsi="Arial" w:eastAsia="Times New Roman" w:cs="Arial"/>
          <w:i/>
          <w:iCs/>
          <w:color w:val="0070C0"/>
        </w:rPr>
        <w:t>DUMV</w:t>
      </w:r>
      <w:r w:rsidRPr="00F964B9">
        <w:rPr>
          <w:rFonts w:ascii="Arial" w:hAnsi="Arial" w:eastAsia="Times New Roman" w:cs="Arial"/>
          <w:i/>
          <w:iCs/>
          <w:color w:val="0070C0"/>
        </w:rPr>
        <w:t>.</w:t>
      </w:r>
    </w:p>
    <w:p w:rsidRPr="00F964B9" w:rsidR="00370361" w:rsidP="093E3B62" w:rsidRDefault="752F78A9" w14:paraId="5E81DEB2" w14:textId="32910931">
      <w:pPr>
        <w:pStyle w:val="ListParagraph"/>
        <w:numPr>
          <w:ilvl w:val="1"/>
          <w:numId w:val="9"/>
        </w:numPr>
        <w:rPr>
          <w:rFonts w:ascii="Arial" w:hAnsi="Arial" w:eastAsia="Times New Roman" w:cs="Arial"/>
          <w:i/>
          <w:iCs/>
          <w:color w:val="0070C0"/>
        </w:rPr>
      </w:pPr>
      <w:r w:rsidRPr="00F964B9">
        <w:rPr>
          <w:rFonts w:ascii="Arial" w:hAnsi="Arial" w:eastAsia="Times New Roman" w:cs="Arial"/>
          <w:i/>
          <w:iCs/>
          <w:color w:val="0070C0"/>
        </w:rPr>
        <w:t>When considering  Addendum B, this is also a correct interpretation.</w:t>
      </w:r>
    </w:p>
    <w:p w:rsidRPr="00F964B9" w:rsidR="00370361" w:rsidP="093E3B62" w:rsidRDefault="00F964B9" w14:paraId="1EAF197B" w14:textId="448A8240">
      <w:pPr>
        <w:pStyle w:val="ListParagraph"/>
        <w:numPr>
          <w:ilvl w:val="1"/>
          <w:numId w:val="9"/>
        </w:numPr>
        <w:rPr>
          <w:rFonts w:ascii="Arial" w:hAnsi="Arial" w:eastAsia="Times New Roman" w:cs="Arial"/>
          <w:i/>
          <w:iCs/>
          <w:color w:val="0070C0"/>
        </w:rPr>
      </w:pPr>
      <w:r>
        <w:rPr>
          <w:rFonts w:ascii="Arial" w:hAnsi="Arial" w:eastAsia="Times New Roman" w:cs="Arial"/>
          <w:i/>
          <w:iCs/>
          <w:color w:val="0070C0"/>
        </w:rPr>
        <w:t>However, t</w:t>
      </w:r>
      <w:r w:rsidRPr="00F964B9" w:rsidR="752F78A9">
        <w:rPr>
          <w:rFonts w:ascii="Arial" w:hAnsi="Arial" w:eastAsia="Times New Roman" w:cs="Arial"/>
          <w:i/>
          <w:iCs/>
          <w:color w:val="0070C0"/>
        </w:rPr>
        <w:t xml:space="preserve">he TG found that </w:t>
      </w:r>
      <w:r>
        <w:rPr>
          <w:rFonts w:ascii="Arial" w:hAnsi="Arial" w:eastAsia="Times New Roman" w:cs="Arial"/>
          <w:i/>
          <w:iCs/>
          <w:color w:val="0070C0"/>
        </w:rPr>
        <w:t xml:space="preserve">when </w:t>
      </w:r>
      <w:r w:rsidRPr="00F964B9" w:rsidR="752F78A9">
        <w:rPr>
          <w:rFonts w:ascii="Arial" w:hAnsi="Arial" w:eastAsia="Times New Roman" w:cs="Arial"/>
          <w:i/>
          <w:iCs/>
          <w:color w:val="0070C0"/>
        </w:rPr>
        <w:t>interpret</w:t>
      </w:r>
      <w:r>
        <w:rPr>
          <w:rFonts w:ascii="Arial" w:hAnsi="Arial" w:eastAsia="Times New Roman" w:cs="Arial"/>
          <w:i/>
          <w:iCs/>
          <w:color w:val="0070C0"/>
        </w:rPr>
        <w:t>ing this when using 301-</w:t>
      </w:r>
      <w:r w:rsidRPr="00F964B9" w:rsidR="752F78A9">
        <w:rPr>
          <w:rFonts w:ascii="Arial" w:hAnsi="Arial" w:eastAsia="Times New Roman" w:cs="Arial"/>
          <w:i/>
          <w:iCs/>
          <w:color w:val="0070C0"/>
        </w:rPr>
        <w:t>2022 and 2025</w:t>
      </w:r>
      <w:r>
        <w:rPr>
          <w:rFonts w:ascii="Arial" w:hAnsi="Arial" w:eastAsia="Times New Roman" w:cs="Arial"/>
          <w:i/>
          <w:iCs/>
          <w:color w:val="0070C0"/>
        </w:rPr>
        <w:t xml:space="preserve">, language is present that explicitly says </w:t>
      </w:r>
      <w:r w:rsidRPr="00F964B9" w:rsidR="752F78A9">
        <w:rPr>
          <w:rFonts w:ascii="Arial" w:hAnsi="Arial" w:eastAsia="Times New Roman" w:cs="Arial"/>
          <w:i/>
          <w:iCs/>
          <w:color w:val="0070C0"/>
        </w:rPr>
        <w:t xml:space="preserve">a switch that enables an occupant to turn the system on and off is not considered </w:t>
      </w:r>
      <w:r>
        <w:rPr>
          <w:rFonts w:ascii="Arial" w:hAnsi="Arial" w:eastAsia="Times New Roman" w:cs="Arial"/>
          <w:i/>
          <w:iCs/>
          <w:color w:val="0070C0"/>
        </w:rPr>
        <w:t xml:space="preserve">automated or </w:t>
      </w:r>
      <w:proofErr w:type="gramStart"/>
      <w:r>
        <w:rPr>
          <w:rFonts w:ascii="Arial" w:hAnsi="Arial" w:eastAsia="Times New Roman" w:cs="Arial"/>
          <w:i/>
          <w:iCs/>
          <w:color w:val="0070C0"/>
        </w:rPr>
        <w:t>programmed, and</w:t>
      </w:r>
      <w:proofErr w:type="gramEnd"/>
      <w:r>
        <w:rPr>
          <w:rFonts w:ascii="Arial" w:hAnsi="Arial" w:eastAsia="Times New Roman" w:cs="Arial"/>
          <w:i/>
          <w:iCs/>
          <w:color w:val="0070C0"/>
        </w:rPr>
        <w:t xml:space="preserve"> therefore cannot be DUMV</w:t>
      </w:r>
      <w:r w:rsidRPr="00F964B9" w:rsidR="752F78A9">
        <w:rPr>
          <w:rFonts w:ascii="Arial" w:hAnsi="Arial" w:eastAsia="Times New Roman" w:cs="Arial"/>
          <w:i/>
          <w:iCs/>
          <w:color w:val="0070C0"/>
        </w:rPr>
        <w:t>.</w:t>
      </w:r>
    </w:p>
    <w:p w:rsidRPr="00370361" w:rsidR="00370361" w:rsidP="093E3B62" w:rsidRDefault="00F964B9" w14:paraId="137E5FB7" w14:textId="73D27AE1">
      <w:pPr>
        <w:pStyle w:val="ListParagraph"/>
        <w:numPr>
          <w:ilvl w:val="1"/>
          <w:numId w:val="9"/>
        </w:numPr>
        <w:rPr>
          <w:rFonts w:ascii="Arial" w:hAnsi="Arial" w:eastAsia="Times New Roman" w:cs="Arial"/>
          <w:color w:val="212121"/>
        </w:rPr>
      </w:pPr>
      <w:r>
        <w:rPr>
          <w:rFonts w:ascii="Arial" w:hAnsi="Arial" w:eastAsia="Times New Roman" w:cs="Arial"/>
          <w:i/>
          <w:iCs/>
          <w:color w:val="0070C0"/>
        </w:rPr>
        <w:t>While stated in 301-2022 and 2025, the 301 TG will consider additional edit</w:t>
      </w:r>
      <w:r w:rsidRPr="00F964B9" w:rsidR="752F78A9">
        <w:rPr>
          <w:rFonts w:ascii="Arial" w:hAnsi="Arial" w:eastAsia="Times New Roman" w:cs="Arial"/>
          <w:i/>
          <w:iCs/>
          <w:color w:val="0070C0"/>
        </w:rPr>
        <w:t>s</w:t>
      </w:r>
      <w:r>
        <w:rPr>
          <w:rFonts w:ascii="Arial" w:hAnsi="Arial" w:eastAsia="Times New Roman" w:cs="Arial"/>
          <w:i/>
          <w:iCs/>
          <w:color w:val="0070C0"/>
        </w:rPr>
        <w:t xml:space="preserve"> in 301-2028 to better define “override” control</w:t>
      </w:r>
      <w:r w:rsidRPr="00F964B9" w:rsidR="752F78A9">
        <w:rPr>
          <w:rFonts w:ascii="Arial" w:hAnsi="Arial" w:eastAsia="Times New Roman" w:cs="Arial"/>
          <w:i/>
          <w:iCs/>
          <w:color w:val="0070C0"/>
        </w:rPr>
        <w:t>.</w:t>
      </w:r>
      <w:r w:rsidRPr="00F964B9" w:rsidR="752F78A9">
        <w:rPr>
          <w:rFonts w:ascii="Arial" w:hAnsi="Arial" w:eastAsia="Times New Roman" w:cs="Arial"/>
          <w:color w:val="0070C0"/>
        </w:rPr>
        <w:t xml:space="preserve">                         </w:t>
      </w:r>
    </w:p>
    <w:p w:rsidRPr="00370361" w:rsidR="00397BBB" w:rsidP="00397BBB" w:rsidRDefault="093E3B62" w14:paraId="2A856932" w14:textId="0865C3FD">
      <w:pPr>
        <w:pStyle w:val="ListParagraph"/>
        <w:numPr>
          <w:ilvl w:val="0"/>
          <w:numId w:val="9"/>
        </w:numPr>
        <w:rPr>
          <w:rFonts w:ascii="Arial" w:hAnsi="Arial" w:eastAsia="Times New Roman" w:cs="Arial"/>
          <w:color w:val="212121"/>
        </w:rPr>
      </w:pPr>
      <w:r w:rsidRPr="093E3B62">
        <w:rPr>
          <w:rFonts w:ascii="Arial" w:hAnsi="Arial" w:eastAsia="Times New Roman" w:cs="Arial"/>
          <w:color w:val="212121"/>
        </w:rPr>
        <w:t>IR 301-2019-038 Control Requirements Exhaust Fan Ventilation (HERS)</w:t>
      </w:r>
    </w:p>
    <w:p w:rsidRPr="00F964B9" w:rsidR="00397BBB" w:rsidP="093E3B62" w:rsidRDefault="093495BB" w14:paraId="33767F87" w14:textId="22CF2385">
      <w:pPr>
        <w:pStyle w:val="ListParagraph"/>
        <w:numPr>
          <w:ilvl w:val="1"/>
          <w:numId w:val="9"/>
        </w:numPr>
        <w:rPr>
          <w:rFonts w:ascii="Arial" w:hAnsi="Arial" w:eastAsia="Times New Roman" w:cs="Arial"/>
          <w:i/>
          <w:iCs/>
          <w:color w:val="0070C0"/>
        </w:rPr>
      </w:pPr>
      <w:r w:rsidRPr="00F964B9">
        <w:rPr>
          <w:rFonts w:ascii="Arial" w:hAnsi="Arial" w:eastAsia="Times New Roman" w:cs="Arial"/>
          <w:i/>
          <w:iCs/>
          <w:color w:val="0070C0"/>
        </w:rPr>
        <w:t>See above</w:t>
      </w:r>
      <w:r w:rsidR="00F964B9">
        <w:rPr>
          <w:rFonts w:ascii="Arial" w:hAnsi="Arial" w:eastAsia="Times New Roman" w:cs="Arial"/>
          <w:i/>
          <w:iCs/>
          <w:color w:val="0070C0"/>
        </w:rPr>
        <w:t xml:space="preserve">. For </w:t>
      </w:r>
      <w:r w:rsidRPr="00F964B9">
        <w:rPr>
          <w:rFonts w:ascii="Arial" w:hAnsi="Arial" w:eastAsia="Times New Roman" w:cs="Arial"/>
          <w:i/>
          <w:iCs/>
          <w:color w:val="0070C0"/>
        </w:rPr>
        <w:t>HERS Ratings, the 2019 version</w:t>
      </w:r>
      <w:r w:rsidR="00F964B9">
        <w:rPr>
          <w:rFonts w:ascii="Arial" w:hAnsi="Arial" w:eastAsia="Times New Roman" w:cs="Arial"/>
          <w:i/>
          <w:iCs/>
          <w:color w:val="0070C0"/>
        </w:rPr>
        <w:t xml:space="preserve"> of Standard 301</w:t>
      </w:r>
      <w:r w:rsidRPr="00F964B9">
        <w:rPr>
          <w:rFonts w:ascii="Arial" w:hAnsi="Arial" w:eastAsia="Times New Roman" w:cs="Arial"/>
          <w:i/>
          <w:iCs/>
          <w:color w:val="0070C0"/>
        </w:rPr>
        <w:t xml:space="preserve"> cannot be used without Addendum 53</w:t>
      </w:r>
      <w:r w:rsidR="00F964B9">
        <w:rPr>
          <w:rFonts w:ascii="Arial" w:hAnsi="Arial" w:eastAsia="Times New Roman" w:cs="Arial"/>
          <w:i/>
          <w:iCs/>
          <w:color w:val="0070C0"/>
        </w:rPr>
        <w:t>, which includes the same language shown in 301-2022 &amp; 2025</w:t>
      </w:r>
      <w:r w:rsidRPr="00F964B9">
        <w:rPr>
          <w:rFonts w:ascii="Arial" w:hAnsi="Arial" w:eastAsia="Times New Roman" w:cs="Arial"/>
          <w:i/>
          <w:iCs/>
          <w:color w:val="0070C0"/>
        </w:rPr>
        <w:t>. Therefore, a</w:t>
      </w:r>
      <w:r w:rsidR="00F964B9">
        <w:rPr>
          <w:rFonts w:ascii="Arial" w:hAnsi="Arial" w:eastAsia="Times New Roman" w:cs="Arial"/>
          <w:i/>
          <w:iCs/>
          <w:color w:val="0070C0"/>
        </w:rPr>
        <w:t xml:space="preserve"> labeled </w:t>
      </w:r>
      <w:r w:rsidRPr="00F964B9">
        <w:rPr>
          <w:rFonts w:ascii="Arial" w:hAnsi="Arial" w:eastAsia="Times New Roman" w:cs="Arial"/>
          <w:i/>
          <w:iCs/>
          <w:color w:val="0070C0"/>
        </w:rPr>
        <w:t xml:space="preserve">on/off switch cannot be considered </w:t>
      </w:r>
      <w:r w:rsidR="00F964B9">
        <w:rPr>
          <w:rFonts w:ascii="Arial" w:hAnsi="Arial" w:eastAsia="Times New Roman" w:cs="Arial"/>
          <w:i/>
          <w:iCs/>
          <w:color w:val="0070C0"/>
        </w:rPr>
        <w:t xml:space="preserve">a </w:t>
      </w:r>
      <w:r w:rsidRPr="00F964B9">
        <w:rPr>
          <w:rFonts w:ascii="Arial" w:hAnsi="Arial" w:eastAsia="Times New Roman" w:cs="Arial"/>
          <w:i/>
          <w:iCs/>
          <w:color w:val="0070C0"/>
        </w:rPr>
        <w:t>Dwelling Unit Mechanical Ventilation System</w:t>
      </w:r>
      <w:r w:rsidR="00F964B9">
        <w:rPr>
          <w:rFonts w:ascii="Arial" w:hAnsi="Arial" w:eastAsia="Times New Roman" w:cs="Arial"/>
          <w:i/>
          <w:iCs/>
          <w:color w:val="0070C0"/>
        </w:rPr>
        <w:t xml:space="preserve"> without a protective feature that would prevent accidental shut-off by the occupant</w:t>
      </w:r>
      <w:r w:rsidRPr="00F964B9">
        <w:rPr>
          <w:rFonts w:ascii="Arial" w:hAnsi="Arial" w:eastAsia="Times New Roman" w:cs="Arial"/>
          <w:i/>
          <w:iCs/>
          <w:color w:val="0070C0"/>
        </w:rPr>
        <w:t xml:space="preserve">.                </w:t>
      </w:r>
    </w:p>
    <w:p w:rsidR="00397BBB" w:rsidP="00370361" w:rsidRDefault="211913F9" w14:paraId="0A0E3FD5" w14:textId="3064BB16">
      <w:pPr>
        <w:pStyle w:val="ListParagraph"/>
        <w:numPr>
          <w:ilvl w:val="0"/>
          <w:numId w:val="9"/>
        </w:numPr>
        <w:rPr>
          <w:rFonts w:ascii="Arial" w:hAnsi="Arial" w:eastAsia="Times New Roman" w:cs="Arial"/>
          <w:color w:val="212121"/>
        </w:rPr>
      </w:pPr>
      <w:r w:rsidRPr="211913F9">
        <w:rPr>
          <w:rFonts w:ascii="Arial" w:hAnsi="Arial" w:eastAsia="Times New Roman" w:cs="Arial"/>
          <w:color w:val="212121"/>
        </w:rPr>
        <w:t xml:space="preserve">IR 301-2022-028 Open loft floor level for number of stories (Sharla) </w:t>
      </w:r>
    </w:p>
    <w:p w:rsidRPr="00F964B9" w:rsidR="00397BBB" w:rsidP="211913F9" w:rsidRDefault="093495BB" w14:paraId="559B68C7" w14:textId="553F8EC1">
      <w:pPr>
        <w:pStyle w:val="ListParagraph"/>
        <w:numPr>
          <w:ilvl w:val="1"/>
          <w:numId w:val="9"/>
        </w:numPr>
        <w:rPr>
          <w:rFonts w:ascii="Arial" w:hAnsi="Arial" w:eastAsia="Times New Roman" w:cs="Arial"/>
          <w:i/>
          <w:iCs/>
          <w:color w:val="0070C0"/>
        </w:rPr>
      </w:pPr>
      <w:r w:rsidRPr="00F964B9">
        <w:rPr>
          <w:rFonts w:ascii="Arial" w:hAnsi="Arial" w:eastAsia="Times New Roman" w:cs="Arial"/>
          <w:i/>
          <w:iCs/>
          <w:color w:val="0070C0"/>
        </w:rPr>
        <w:t xml:space="preserve">The submitter inquires if an open loft </w:t>
      </w:r>
      <w:r w:rsidR="00F964B9">
        <w:rPr>
          <w:rFonts w:ascii="Arial" w:hAnsi="Arial" w:eastAsia="Times New Roman" w:cs="Arial"/>
          <w:i/>
          <w:iCs/>
          <w:color w:val="0070C0"/>
        </w:rPr>
        <w:t xml:space="preserve">is </w:t>
      </w:r>
      <w:r w:rsidRPr="00F964B9">
        <w:rPr>
          <w:rFonts w:ascii="Arial" w:hAnsi="Arial" w:eastAsia="Times New Roman" w:cs="Arial"/>
          <w:i/>
          <w:iCs/>
          <w:color w:val="0070C0"/>
        </w:rPr>
        <w:t>considered a story or a level.</w:t>
      </w:r>
    </w:p>
    <w:p w:rsidRPr="00F964B9" w:rsidR="00397BBB" w:rsidP="211913F9" w:rsidRDefault="00F964B9" w14:paraId="781BF9CC" w14:textId="0E55DB9F">
      <w:pPr>
        <w:pStyle w:val="ListParagraph"/>
        <w:numPr>
          <w:ilvl w:val="1"/>
          <w:numId w:val="9"/>
        </w:numPr>
        <w:rPr>
          <w:rFonts w:ascii="Arial" w:hAnsi="Arial" w:eastAsia="Times New Roman" w:cs="Arial"/>
          <w:i/>
          <w:iCs/>
          <w:color w:val="0070C0"/>
        </w:rPr>
      </w:pPr>
      <w:r>
        <w:rPr>
          <w:rFonts w:ascii="Arial" w:hAnsi="Arial" w:eastAsia="Times New Roman" w:cs="Arial"/>
          <w:i/>
          <w:iCs/>
          <w:color w:val="0070C0"/>
        </w:rPr>
        <w:t>Based on how this input is used in the calculations in 301, the TG recommended that i</w:t>
      </w:r>
      <w:r w:rsidRPr="00F964B9" w:rsidR="093495BB">
        <w:rPr>
          <w:rFonts w:ascii="Arial" w:hAnsi="Arial" w:eastAsia="Times New Roman" w:cs="Arial"/>
          <w:i/>
          <w:iCs/>
          <w:color w:val="0070C0"/>
        </w:rPr>
        <w:t xml:space="preserve">f a loft includes a hot water using component, such as a bathroom, this can be categorized as a </w:t>
      </w:r>
      <w:r>
        <w:rPr>
          <w:rFonts w:ascii="Arial" w:hAnsi="Arial" w:eastAsia="Times New Roman" w:cs="Arial"/>
          <w:i/>
          <w:iCs/>
          <w:color w:val="0070C0"/>
        </w:rPr>
        <w:t>‘</w:t>
      </w:r>
      <w:r w:rsidRPr="00F964B9" w:rsidR="093495BB">
        <w:rPr>
          <w:rFonts w:ascii="Arial" w:hAnsi="Arial" w:eastAsia="Times New Roman" w:cs="Arial"/>
          <w:i/>
          <w:iCs/>
          <w:color w:val="0070C0"/>
        </w:rPr>
        <w:t>level</w:t>
      </w:r>
      <w:r>
        <w:rPr>
          <w:rFonts w:ascii="Arial" w:hAnsi="Arial" w:eastAsia="Times New Roman" w:cs="Arial"/>
          <w:i/>
          <w:iCs/>
          <w:color w:val="0070C0"/>
        </w:rPr>
        <w:t>’</w:t>
      </w:r>
      <w:r w:rsidRPr="00F964B9" w:rsidR="093495BB">
        <w:rPr>
          <w:rFonts w:ascii="Arial" w:hAnsi="Arial" w:eastAsia="Times New Roman" w:cs="Arial"/>
          <w:i/>
          <w:iCs/>
          <w:color w:val="0070C0"/>
        </w:rPr>
        <w:t xml:space="preserve">. If an open loft has an average ceiling height of 7ft or more, it should be considered a </w:t>
      </w:r>
      <w:r>
        <w:rPr>
          <w:rFonts w:ascii="Arial" w:hAnsi="Arial" w:eastAsia="Times New Roman" w:cs="Arial"/>
          <w:i/>
          <w:iCs/>
          <w:color w:val="0070C0"/>
        </w:rPr>
        <w:t>‘</w:t>
      </w:r>
      <w:r w:rsidRPr="00F964B9" w:rsidR="093495BB">
        <w:rPr>
          <w:rFonts w:ascii="Arial" w:hAnsi="Arial" w:eastAsia="Times New Roman" w:cs="Arial"/>
          <w:i/>
          <w:iCs/>
          <w:color w:val="0070C0"/>
        </w:rPr>
        <w:t>story</w:t>
      </w:r>
      <w:r>
        <w:rPr>
          <w:rFonts w:ascii="Arial" w:hAnsi="Arial" w:eastAsia="Times New Roman" w:cs="Arial"/>
          <w:i/>
          <w:iCs/>
          <w:color w:val="0070C0"/>
        </w:rPr>
        <w:t>’</w:t>
      </w:r>
      <w:r w:rsidRPr="00F964B9" w:rsidR="093495BB">
        <w:rPr>
          <w:rFonts w:ascii="Arial" w:hAnsi="Arial" w:eastAsia="Times New Roman" w:cs="Arial"/>
          <w:i/>
          <w:iCs/>
          <w:color w:val="0070C0"/>
        </w:rPr>
        <w:t xml:space="preserve">. </w:t>
      </w:r>
    </w:p>
    <w:p w:rsidRPr="00F964B9" w:rsidR="00397BBB" w:rsidP="211913F9" w:rsidRDefault="211913F9" w14:paraId="7CE7B79D" w14:textId="53651DF6">
      <w:pPr>
        <w:pStyle w:val="ListParagraph"/>
        <w:numPr>
          <w:ilvl w:val="1"/>
          <w:numId w:val="9"/>
        </w:numPr>
        <w:rPr>
          <w:rFonts w:ascii="Arial" w:hAnsi="Arial" w:eastAsia="Times New Roman" w:cs="Arial"/>
          <w:i/>
          <w:iCs/>
          <w:color w:val="0070C0"/>
        </w:rPr>
      </w:pPr>
      <w:proofErr w:type="gramStart"/>
      <w:r w:rsidRPr="00F964B9">
        <w:rPr>
          <w:rFonts w:ascii="Arial" w:hAnsi="Arial" w:eastAsia="Times New Roman" w:cs="Arial"/>
          <w:i/>
          <w:iCs/>
          <w:color w:val="0070C0"/>
        </w:rPr>
        <w:t>The TG</w:t>
      </w:r>
      <w:proofErr w:type="gramEnd"/>
      <w:r w:rsidRPr="00F964B9">
        <w:rPr>
          <w:rFonts w:ascii="Arial" w:hAnsi="Arial" w:eastAsia="Times New Roman" w:cs="Arial"/>
          <w:i/>
          <w:iCs/>
          <w:color w:val="0070C0"/>
        </w:rPr>
        <w:t xml:space="preserve"> agreed with the interpretation and recommended an affirmative response.          </w:t>
      </w:r>
    </w:p>
    <w:p w:rsidRPr="00397BBB" w:rsidR="00370361" w:rsidP="00397BBB" w:rsidRDefault="211913F9" w14:paraId="7BDB0049" w14:textId="05E11C73">
      <w:pPr>
        <w:pStyle w:val="ListParagraph"/>
        <w:numPr>
          <w:ilvl w:val="0"/>
          <w:numId w:val="9"/>
        </w:numPr>
        <w:rPr>
          <w:rFonts w:ascii="Arial" w:hAnsi="Arial" w:eastAsia="Times New Roman" w:cs="Arial"/>
          <w:color w:val="212121"/>
        </w:rPr>
      </w:pPr>
      <w:r w:rsidRPr="211913F9">
        <w:rPr>
          <w:rFonts w:ascii="Arial" w:hAnsi="Arial" w:eastAsia="Times New Roman" w:cs="Arial"/>
          <w:color w:val="212121"/>
        </w:rPr>
        <w:t>IR 380-2022-007 Open loft floor level for number of stories (Sharla)</w:t>
      </w:r>
    </w:p>
    <w:p w:rsidRPr="00F964B9" w:rsidR="00370361" w:rsidP="211913F9" w:rsidRDefault="093495BB" w14:paraId="6CBF1A40" w14:textId="23F5CAAC">
      <w:pPr>
        <w:pStyle w:val="ListParagraph"/>
        <w:numPr>
          <w:ilvl w:val="1"/>
          <w:numId w:val="9"/>
        </w:numPr>
        <w:rPr>
          <w:rFonts w:ascii="Arial" w:hAnsi="Arial" w:eastAsia="Times New Roman" w:cs="Arial"/>
          <w:i/>
          <w:iCs/>
          <w:color w:val="0070C0"/>
        </w:rPr>
      </w:pPr>
      <w:r w:rsidRPr="00F964B9">
        <w:rPr>
          <w:rFonts w:ascii="Arial" w:hAnsi="Arial" w:eastAsia="Times New Roman" w:cs="Arial"/>
          <w:i/>
          <w:iCs/>
          <w:color w:val="0070C0"/>
        </w:rPr>
        <w:t xml:space="preserve">The TG recommended an affirmative response with similar reasoning as above, though in 380 the number of stories is </w:t>
      </w:r>
      <w:r w:rsidR="00F964B9">
        <w:rPr>
          <w:rFonts w:ascii="Arial" w:hAnsi="Arial" w:eastAsia="Times New Roman" w:cs="Arial"/>
          <w:i/>
          <w:iCs/>
          <w:color w:val="0070C0"/>
        </w:rPr>
        <w:t>clearly limited to those floors “above-grade”</w:t>
      </w:r>
      <w:r w:rsidRPr="00F964B9">
        <w:rPr>
          <w:rFonts w:ascii="Arial" w:hAnsi="Arial" w:eastAsia="Times New Roman" w:cs="Arial"/>
          <w:i/>
          <w:iCs/>
          <w:color w:val="0070C0"/>
        </w:rPr>
        <w:t xml:space="preserve">.                                                                                                </w:t>
      </w:r>
    </w:p>
    <w:p w:rsidR="00397BBB" w:rsidP="00397BBB" w:rsidRDefault="211913F9" w14:paraId="415DA81A" w14:textId="0EE57062">
      <w:pPr>
        <w:pStyle w:val="ListParagraph"/>
        <w:numPr>
          <w:ilvl w:val="0"/>
          <w:numId w:val="9"/>
        </w:numPr>
        <w:rPr>
          <w:rFonts w:ascii="Arial" w:hAnsi="Arial" w:eastAsia="Times New Roman" w:cs="Arial"/>
          <w:color w:val="212121"/>
        </w:rPr>
      </w:pPr>
      <w:r w:rsidRPr="211913F9">
        <w:rPr>
          <w:rFonts w:ascii="Arial" w:hAnsi="Arial" w:eastAsia="Times New Roman" w:cs="Arial"/>
          <w:color w:val="212121"/>
        </w:rPr>
        <w:t xml:space="preserve">IR 301-2022-030 Third Party Photos </w:t>
      </w:r>
    </w:p>
    <w:p w:rsidRPr="00F964B9" w:rsidR="00397BBB" w:rsidP="211913F9" w:rsidRDefault="093495BB" w14:paraId="3461B3DB" w14:textId="2E068757">
      <w:pPr>
        <w:pStyle w:val="ListParagraph"/>
        <w:numPr>
          <w:ilvl w:val="1"/>
          <w:numId w:val="9"/>
        </w:numPr>
        <w:rPr>
          <w:rFonts w:ascii="Arial" w:hAnsi="Arial" w:eastAsia="Times New Roman" w:cs="Arial"/>
          <w:i/>
          <w:iCs/>
          <w:color w:val="0070C0"/>
        </w:rPr>
      </w:pPr>
      <w:r w:rsidRPr="00F964B9">
        <w:rPr>
          <w:rFonts w:ascii="Arial" w:hAnsi="Arial" w:eastAsia="Times New Roman" w:cs="Arial"/>
          <w:i/>
          <w:iCs/>
          <w:color w:val="0070C0"/>
        </w:rPr>
        <w:t>In Appendix B, a statement is included about “comprehensive photographs” that can be used for visual inspection. The submitter inquires about what defines a comprehensive photograph and what professionals besides HERS Raters can take these photographs.</w:t>
      </w:r>
    </w:p>
    <w:p w:rsidR="00397BBB" w:rsidP="093495BB" w:rsidRDefault="093495BB" w14:paraId="5157282D" w14:textId="7A794C68">
      <w:pPr>
        <w:pStyle w:val="ListParagraph"/>
        <w:numPr>
          <w:ilvl w:val="1"/>
          <w:numId w:val="9"/>
        </w:numPr>
        <w:rPr>
          <w:rFonts w:ascii="Arial" w:hAnsi="Arial" w:eastAsia="Times New Roman" w:cs="Arial"/>
          <w:color w:val="212121"/>
        </w:rPr>
      </w:pPr>
      <w:proofErr w:type="gramStart"/>
      <w:r w:rsidRPr="00F964B9">
        <w:rPr>
          <w:rFonts w:ascii="Arial" w:hAnsi="Arial" w:eastAsia="Times New Roman" w:cs="Arial"/>
          <w:i/>
          <w:iCs/>
          <w:color w:val="0070C0"/>
        </w:rPr>
        <w:t xml:space="preserve">The </w:t>
      </w:r>
      <w:r w:rsidR="00F964B9">
        <w:rPr>
          <w:rFonts w:ascii="Arial" w:hAnsi="Arial" w:eastAsia="Times New Roman" w:cs="Arial"/>
          <w:i/>
          <w:iCs/>
          <w:color w:val="0070C0"/>
        </w:rPr>
        <w:t>TG</w:t>
      </w:r>
      <w:proofErr w:type="gramEnd"/>
      <w:r w:rsidRPr="00F964B9">
        <w:rPr>
          <w:rFonts w:ascii="Arial" w:hAnsi="Arial" w:eastAsia="Times New Roman" w:cs="Arial"/>
          <w:i/>
          <w:iCs/>
          <w:color w:val="0070C0"/>
        </w:rPr>
        <w:t xml:space="preserve"> found that th</w:t>
      </w:r>
      <w:r w:rsidR="00F964B9">
        <w:rPr>
          <w:rFonts w:ascii="Arial" w:hAnsi="Arial" w:eastAsia="Times New Roman" w:cs="Arial"/>
          <w:i/>
          <w:iCs/>
          <w:color w:val="0070C0"/>
        </w:rPr>
        <w:t>e submitted</w:t>
      </w:r>
      <w:r w:rsidRPr="00F964B9">
        <w:rPr>
          <w:rFonts w:ascii="Arial" w:hAnsi="Arial" w:eastAsia="Times New Roman" w:cs="Arial"/>
          <w:i/>
          <w:iCs/>
          <w:color w:val="0070C0"/>
        </w:rPr>
        <w:t xml:space="preserve"> interpretation </w:t>
      </w:r>
      <w:r w:rsidR="00F964B9">
        <w:rPr>
          <w:rFonts w:ascii="Arial" w:hAnsi="Arial" w:eastAsia="Times New Roman" w:cs="Arial"/>
          <w:i/>
          <w:iCs/>
          <w:color w:val="0070C0"/>
        </w:rPr>
        <w:t>wa</w:t>
      </w:r>
      <w:r w:rsidRPr="00F964B9">
        <w:rPr>
          <w:rFonts w:ascii="Arial" w:hAnsi="Arial" w:eastAsia="Times New Roman" w:cs="Arial"/>
          <w:i/>
          <w:iCs/>
          <w:color w:val="0070C0"/>
        </w:rPr>
        <w:t xml:space="preserve">s correct. An insulation contractor or builder may take these photos to be used for visual inspection </w:t>
      </w:r>
      <w:r w:rsidR="00F964B9">
        <w:rPr>
          <w:rFonts w:ascii="Arial" w:hAnsi="Arial" w:eastAsia="Times New Roman" w:cs="Arial"/>
          <w:i/>
          <w:iCs/>
          <w:color w:val="0070C0"/>
        </w:rPr>
        <w:t>in accordance with Appendix B</w:t>
      </w:r>
      <w:r w:rsidRPr="00F964B9">
        <w:rPr>
          <w:rFonts w:ascii="Arial" w:hAnsi="Arial" w:eastAsia="Times New Roman" w:cs="Arial"/>
          <w:i/>
          <w:iCs/>
          <w:color w:val="0070C0"/>
        </w:rPr>
        <w:t>.</w:t>
      </w:r>
      <w:r w:rsidRPr="093495BB">
        <w:rPr>
          <w:rFonts w:ascii="Arial" w:hAnsi="Arial" w:eastAsia="Times New Roman" w:cs="Arial"/>
          <w:color w:val="212121"/>
        </w:rPr>
        <w:t xml:space="preserve">                                                                              </w:t>
      </w:r>
    </w:p>
    <w:p w:rsidR="00397BBB" w:rsidP="00FD457F" w:rsidRDefault="00397BBB" w14:paraId="4E4F2443" w14:textId="77777777">
      <w:pPr>
        <w:pStyle w:val="ListParagraph"/>
        <w:textAlignment w:val="baseline"/>
        <w:rPr>
          <w:rFonts w:ascii="Arial" w:hAnsi="Arial" w:eastAsia="Times New Roman" w:cs="Arial"/>
          <w:b/>
          <w:bCs/>
          <w:color w:val="0070C0"/>
          <w:sz w:val="28"/>
          <w:szCs w:val="28"/>
          <w:lang w:val="fr-FR"/>
        </w:rPr>
      </w:pPr>
    </w:p>
    <w:p w:rsidRPr="00FD457F" w:rsidR="00FD457F" w:rsidP="00FD457F" w:rsidRDefault="00FD457F" w14:paraId="368AB6F8" w14:textId="3DBE7304">
      <w:pPr>
        <w:pStyle w:val="ListParagraph"/>
        <w:textAlignment w:val="baseline"/>
        <w:rPr>
          <w:rFonts w:ascii="Arial" w:hAnsi="Arial" w:eastAsia="Times New Roman" w:cs="Arial"/>
          <w:b/>
          <w:bCs/>
          <w:color w:val="0070C0"/>
          <w:sz w:val="28"/>
          <w:szCs w:val="28"/>
          <w:lang w:val="fr-FR"/>
        </w:rPr>
      </w:pPr>
      <w:r w:rsidRPr="00FD457F">
        <w:rPr>
          <w:rFonts w:ascii="Arial" w:hAnsi="Arial" w:eastAsia="Times New Roman" w:cs="Arial"/>
          <w:b/>
          <w:bCs/>
          <w:color w:val="0070C0"/>
          <w:sz w:val="28"/>
          <w:szCs w:val="28"/>
          <w:lang w:val="fr-FR"/>
        </w:rPr>
        <w:t xml:space="preserve">Current </w:t>
      </w:r>
      <w:proofErr w:type="gramStart"/>
      <w:r w:rsidRPr="00FD457F">
        <w:rPr>
          <w:rFonts w:ascii="Arial" w:hAnsi="Arial" w:eastAsia="Times New Roman" w:cs="Arial"/>
          <w:b/>
          <w:bCs/>
          <w:color w:val="0070C0"/>
          <w:sz w:val="28"/>
          <w:szCs w:val="28"/>
          <w:lang w:val="fr-FR"/>
        </w:rPr>
        <w:t>Projects:</w:t>
      </w:r>
      <w:proofErr w:type="gramEnd"/>
    </w:p>
    <w:p w:rsidRPr="00FD457F" w:rsidR="00FD457F" w:rsidP="00FD457F" w:rsidRDefault="00FD457F" w14:paraId="029A21F0" w14:textId="618552CF">
      <w:pPr>
        <w:pStyle w:val="ListParagraph"/>
        <w:ind w:right="-360"/>
        <w:rPr>
          <w:rFonts w:ascii="Calibri" w:hAnsi="Calibri" w:eastAsia="Times New Roman" w:cs="Calibri"/>
          <w:color w:val="212121"/>
          <w:sz w:val="20"/>
          <w:szCs w:val="20"/>
        </w:rPr>
      </w:pPr>
      <w:r w:rsidRPr="00FD457F">
        <w:rPr>
          <w:rFonts w:ascii="Arial" w:hAnsi="Arial" w:eastAsia="Times New Roman" w:cs="Arial"/>
          <w:color w:val="212121"/>
        </w:rPr>
        <w:t>                </w:t>
      </w:r>
      <w:r w:rsidRPr="00FD457F">
        <w:rPr>
          <w:rFonts w:ascii="Arial" w:hAnsi="Arial" w:eastAsia="Times New Roman" w:cs="Arial"/>
          <w:color w:val="212121"/>
        </w:rPr>
        <w:tab/>
      </w:r>
      <w:r w:rsidRPr="00FD457F">
        <w:rPr>
          <w:rFonts w:ascii="Arial" w:hAnsi="Arial" w:eastAsia="Times New Roman" w:cs="Arial"/>
          <w:color w:val="FF0000"/>
        </w:rPr>
        <w:t>        </w:t>
      </w:r>
    </w:p>
    <w:p w:rsidRPr="00FD457F" w:rsidR="00FD457F" w:rsidP="00FD457F" w:rsidRDefault="00FD457F" w14:paraId="6E149F7E" w14:textId="77777777">
      <w:pPr>
        <w:pStyle w:val="ListParagraph"/>
        <w:ind w:right="-540"/>
        <w:textAlignment w:val="baseline"/>
        <w:rPr>
          <w:rFonts w:ascii="Arial" w:hAnsi="Arial" w:eastAsia="Times New Roman" w:cs="Arial"/>
          <w:b/>
          <w:bCs/>
          <w:lang w:val="fr-FR"/>
        </w:rPr>
      </w:pPr>
      <w:r w:rsidRPr="00FD457F">
        <w:rPr>
          <w:rFonts w:ascii="Arial" w:hAnsi="Arial" w:eastAsia="Times New Roman" w:cs="Arial"/>
          <w:b/>
          <w:bCs/>
          <w:lang w:val="fr-FR"/>
        </w:rPr>
        <w:t xml:space="preserve">RESNET Candidate </w:t>
      </w:r>
      <w:proofErr w:type="gramStart"/>
      <w:r w:rsidRPr="00FD457F">
        <w:rPr>
          <w:rFonts w:ascii="Arial" w:hAnsi="Arial" w:eastAsia="Times New Roman" w:cs="Arial"/>
          <w:b/>
          <w:bCs/>
          <w:lang w:val="fr-FR"/>
        </w:rPr>
        <w:t>ANS:</w:t>
      </w:r>
      <w:proofErr w:type="gramEnd"/>
    </w:p>
    <w:p w:rsidRPr="00FD457F" w:rsidR="00FD457F" w:rsidP="00FD457F" w:rsidRDefault="00FD457F" w14:paraId="2837A488" w14:textId="77777777">
      <w:pPr>
        <w:pStyle w:val="ListParagraph"/>
        <w:ind w:right="-540"/>
        <w:textAlignment w:val="baseline"/>
        <w:rPr>
          <w:rFonts w:ascii="Arial" w:hAnsi="Arial" w:eastAsia="Times New Roman" w:cs="Arial"/>
          <w:lang w:val="fr-FR"/>
        </w:rPr>
      </w:pPr>
    </w:p>
    <w:p w:rsidRPr="009907F9" w:rsidR="00FD457F" w:rsidP="00FD457F" w:rsidRDefault="211913F9" w14:paraId="33F36028" w14:textId="4FFA1B23">
      <w:pPr>
        <w:pStyle w:val="ListParagraph"/>
        <w:ind w:right="-540"/>
        <w:textAlignment w:val="baseline"/>
        <w:rPr>
          <w:rFonts w:ascii="Arial" w:hAnsi="Arial" w:eastAsia="Times New Roman" w:cs="Arial"/>
          <w:color w:val="212121"/>
          <w:lang w:val="fr-FR"/>
        </w:rPr>
      </w:pPr>
      <w:r w:rsidRPr="211913F9">
        <w:rPr>
          <w:rFonts w:ascii="Arial" w:hAnsi="Arial" w:cs="Arial"/>
        </w:rPr>
        <w:t>None.</w:t>
      </w:r>
    </w:p>
    <w:p w:rsidR="211913F9" w:rsidP="211913F9" w:rsidRDefault="211913F9" w14:paraId="09900D00" w14:textId="0DB4CF79">
      <w:pPr>
        <w:pStyle w:val="ListParagraph"/>
        <w:ind w:right="-540"/>
        <w:rPr>
          <w:rFonts w:ascii="Arial" w:hAnsi="Arial" w:cs="Arial"/>
        </w:rPr>
      </w:pPr>
    </w:p>
    <w:p w:rsidRPr="00FD457F" w:rsidR="00FD457F" w:rsidP="00FD457F" w:rsidRDefault="00FD457F" w14:paraId="1ABCC051" w14:textId="77777777">
      <w:pPr>
        <w:pStyle w:val="ListParagraph"/>
        <w:rPr>
          <w:rFonts w:ascii="Arial" w:hAnsi="Arial" w:eastAsia="Times New Roman" w:cs="Arial"/>
          <w:color w:val="FF0000"/>
        </w:rPr>
      </w:pPr>
      <w:r w:rsidRPr="00FD457F">
        <w:rPr>
          <w:rFonts w:ascii="Arial" w:hAnsi="Arial" w:eastAsia="Times New Roman" w:cs="Arial"/>
        </w:rPr>
        <w:tab/>
      </w:r>
    </w:p>
    <w:p w:rsidRPr="00FD457F" w:rsidR="00FD457F" w:rsidP="00FD457F" w:rsidRDefault="00FD457F" w14:paraId="562A9879" w14:textId="77777777">
      <w:pPr>
        <w:pStyle w:val="ListParagraph"/>
        <w:textAlignment w:val="baseline"/>
        <w:rPr>
          <w:rFonts w:ascii="Arial" w:hAnsi="Arial" w:eastAsia="Times New Roman" w:cs="Arial"/>
          <w:b/>
          <w:bCs/>
          <w:color w:val="212121"/>
          <w:lang w:val="fr-FR"/>
        </w:rPr>
      </w:pPr>
      <w:r w:rsidRPr="00FD457F">
        <w:rPr>
          <w:rFonts w:ascii="Arial" w:hAnsi="Arial" w:eastAsia="Times New Roman" w:cs="Arial"/>
          <w:b/>
          <w:bCs/>
          <w:color w:val="212121"/>
          <w:lang w:val="fr-FR"/>
        </w:rPr>
        <w:t xml:space="preserve">RESNET HERS </w:t>
      </w:r>
      <w:proofErr w:type="gramStart"/>
      <w:r w:rsidRPr="00FD457F">
        <w:rPr>
          <w:rFonts w:ascii="Arial" w:hAnsi="Arial" w:eastAsia="Times New Roman" w:cs="Arial"/>
          <w:b/>
          <w:bCs/>
          <w:color w:val="212121"/>
          <w:lang w:val="fr-FR"/>
        </w:rPr>
        <w:t>Standards:</w:t>
      </w:r>
      <w:proofErr w:type="gramEnd"/>
    </w:p>
    <w:p w:rsidR="00FD457F" w:rsidP="00FD457F" w:rsidRDefault="00FD457F" w14:paraId="3B284AE0" w14:textId="26ECBCB6">
      <w:pPr>
        <w:pStyle w:val="ListParagraph"/>
        <w:textAlignment w:val="baseline"/>
        <w:rPr>
          <w:rFonts w:ascii="Arial" w:hAnsi="Arial" w:eastAsia="Times New Roman" w:cs="Arial"/>
          <w:color w:val="FF0000"/>
        </w:rPr>
      </w:pPr>
    </w:p>
    <w:tbl>
      <w:tblPr>
        <w:tblStyle w:val="TableGrid"/>
        <w:tblW w:w="9085" w:type="dxa"/>
        <w:tblInd w:w="720" w:type="dxa"/>
        <w:tblLook w:val="04A0" w:firstRow="1" w:lastRow="0" w:firstColumn="1" w:lastColumn="0" w:noHBand="0" w:noVBand="1"/>
      </w:tblPr>
      <w:tblGrid>
        <w:gridCol w:w="2155"/>
        <w:gridCol w:w="6930"/>
      </w:tblGrid>
      <w:tr w:rsidR="00431ABB" w:rsidTr="00431ABB" w14:paraId="7DE7AB28" w14:textId="77777777">
        <w:tc>
          <w:tcPr>
            <w:tcW w:w="2155" w:type="dxa"/>
          </w:tcPr>
          <w:p w:rsidRPr="00431ABB" w:rsidR="00431ABB" w:rsidP="00FD457F" w:rsidRDefault="00431ABB" w14:paraId="2141D101" w14:textId="672BEBD4">
            <w:pPr>
              <w:pStyle w:val="ListParagraph"/>
              <w:ind w:left="0"/>
              <w:textAlignment w:val="baseline"/>
              <w:rPr>
                <w:rFonts w:ascii="Arial" w:hAnsi="Arial" w:eastAsia="Times New Roman" w:cs="Arial"/>
                <w:b/>
                <w:bCs/>
                <w:color w:val="FF0000"/>
              </w:rPr>
            </w:pPr>
            <w:r w:rsidRPr="00431ABB">
              <w:rPr>
                <w:rFonts w:ascii="Arial" w:hAnsi="Arial" w:eastAsia="Times New Roman" w:cs="Arial"/>
                <w:b/>
                <w:bCs/>
              </w:rPr>
              <w:t>Addendum 77</w:t>
            </w:r>
          </w:p>
        </w:tc>
        <w:tc>
          <w:tcPr>
            <w:tcW w:w="6930" w:type="dxa"/>
          </w:tcPr>
          <w:p w:rsidR="00431ABB" w:rsidP="00FD457F" w:rsidRDefault="00431ABB" w14:paraId="74FBE0B0" w14:textId="3DB5902A">
            <w:pPr>
              <w:pStyle w:val="ListParagraph"/>
              <w:ind w:left="0"/>
              <w:textAlignment w:val="baseline"/>
              <w:rPr>
                <w:rFonts w:ascii="Arial" w:hAnsi="Arial" w:eastAsia="Times New Roman" w:cs="Arial"/>
                <w:color w:val="FF0000"/>
              </w:rPr>
            </w:pPr>
            <w:proofErr w:type="spellStart"/>
            <w:r>
              <w:rPr>
                <w:rFonts w:ascii="Arial" w:hAnsi="Arial" w:eastAsia="Times New Roman" w:cs="Arial"/>
              </w:rPr>
              <w:t>i</w:t>
            </w:r>
            <w:r w:rsidRPr="00FD457F">
              <w:rPr>
                <w:rFonts w:ascii="Arial" w:hAnsi="Arial" w:eastAsia="Times New Roman" w:cs="Arial"/>
              </w:rPr>
              <w:t>HPWH</w:t>
            </w:r>
            <w:proofErr w:type="spellEnd"/>
            <w:r w:rsidRPr="00FD457F">
              <w:rPr>
                <w:rFonts w:ascii="Arial" w:hAnsi="Arial" w:eastAsia="Times New Roman" w:cs="Arial"/>
              </w:rPr>
              <w:t xml:space="preserve"> </w:t>
            </w:r>
          </w:p>
        </w:tc>
      </w:tr>
      <w:tr w:rsidR="00431ABB" w:rsidTr="00431ABB" w14:paraId="3A4DAD4A" w14:textId="77777777">
        <w:tc>
          <w:tcPr>
            <w:tcW w:w="2155" w:type="dxa"/>
          </w:tcPr>
          <w:p w:rsidRPr="00431ABB" w:rsidR="00431ABB" w:rsidP="00431ABB" w:rsidRDefault="00431ABB" w14:paraId="3B9E1B09" w14:textId="138796A9">
            <w:pPr>
              <w:pStyle w:val="ListParagraph"/>
              <w:ind w:left="0"/>
              <w:jc w:val="right"/>
              <w:textAlignment w:val="baseline"/>
              <w:rPr>
                <w:rFonts w:ascii="Arial" w:hAnsi="Arial" w:eastAsia="Times New Roman" w:cs="Arial"/>
                <w:b/>
                <w:bCs/>
                <w:color w:val="FF0000"/>
              </w:rPr>
            </w:pPr>
            <w:r w:rsidRPr="00431ABB">
              <w:rPr>
                <w:rFonts w:ascii="Arial" w:hAnsi="Arial" w:eastAsia="Times New Roman" w:cs="Arial"/>
                <w:b/>
                <w:bCs/>
                <w:color w:val="212121"/>
              </w:rPr>
              <w:t>Status:</w:t>
            </w:r>
          </w:p>
        </w:tc>
        <w:tc>
          <w:tcPr>
            <w:tcW w:w="6930" w:type="dxa"/>
          </w:tcPr>
          <w:p w:rsidR="00431ABB" w:rsidP="00FD457F" w:rsidRDefault="00431ABB" w14:paraId="3B800BB3" w14:textId="278C3244">
            <w:pPr>
              <w:pStyle w:val="ListParagraph"/>
              <w:ind w:left="0"/>
              <w:textAlignment w:val="baseline"/>
              <w:rPr>
                <w:rFonts w:ascii="Arial" w:hAnsi="Arial" w:eastAsia="Times New Roman" w:cs="Arial"/>
                <w:color w:val="FF0000"/>
              </w:rPr>
            </w:pPr>
            <w:r>
              <w:rPr>
                <w:rFonts w:ascii="Arial" w:hAnsi="Arial" w:cs="Arial"/>
              </w:rPr>
              <w:t>Pu</w:t>
            </w:r>
            <w:r w:rsidRPr="00FD457F">
              <w:rPr>
                <w:rFonts w:ascii="Arial" w:hAnsi="Arial" w:cs="Arial"/>
              </w:rPr>
              <w:t>blic comment on draft PDS-0</w:t>
            </w:r>
            <w:r>
              <w:rPr>
                <w:rFonts w:ascii="Arial" w:hAnsi="Arial" w:cs="Arial"/>
              </w:rPr>
              <w:t xml:space="preserve">4 </w:t>
            </w:r>
            <w:r w:rsidR="002B6F3B">
              <w:rPr>
                <w:rFonts w:ascii="Arial" w:hAnsi="Arial" w:cs="Arial"/>
              </w:rPr>
              <w:t>closed</w:t>
            </w:r>
            <w:r>
              <w:rPr>
                <w:rFonts w:ascii="Arial" w:hAnsi="Arial" w:cs="Arial"/>
              </w:rPr>
              <w:t xml:space="preserve"> 5.29</w:t>
            </w:r>
            <w:r w:rsidRPr="00FD457F">
              <w:rPr>
                <w:rFonts w:ascii="Arial" w:hAnsi="Arial" w:cs="Arial"/>
              </w:rPr>
              <w:t>.</w:t>
            </w:r>
            <w:r>
              <w:rPr>
                <w:rFonts w:ascii="Arial" w:hAnsi="Arial" w:cs="Arial"/>
              </w:rPr>
              <w:t xml:space="preserve"> </w:t>
            </w:r>
            <w:r w:rsidR="002B6F3B">
              <w:rPr>
                <w:rFonts w:ascii="Arial" w:hAnsi="Arial" w:cs="Arial"/>
              </w:rPr>
              <w:t>One comment received; TG recommends to “Reject” and proceed to FDS</w:t>
            </w:r>
          </w:p>
        </w:tc>
      </w:tr>
      <w:tr w:rsidR="00431ABB" w:rsidTr="00431ABB" w14:paraId="3574AAFF" w14:textId="77777777">
        <w:tc>
          <w:tcPr>
            <w:tcW w:w="2155" w:type="dxa"/>
          </w:tcPr>
          <w:p w:rsidRPr="00431ABB" w:rsidR="00431ABB" w:rsidP="00FD457F" w:rsidRDefault="00431ABB" w14:paraId="6343DFAF" w14:textId="77014E95">
            <w:pPr>
              <w:pStyle w:val="ListParagraph"/>
              <w:ind w:left="0"/>
              <w:textAlignment w:val="baseline"/>
              <w:rPr>
                <w:rFonts w:ascii="Arial" w:hAnsi="Arial" w:eastAsia="Times New Roman" w:cs="Arial"/>
                <w:b/>
                <w:bCs/>
                <w:color w:val="212121"/>
              </w:rPr>
            </w:pPr>
            <w:r w:rsidRPr="00431ABB">
              <w:rPr>
                <w:rFonts w:ascii="Arial" w:hAnsi="Arial" w:eastAsia="Times New Roman" w:cs="Arial"/>
                <w:b/>
                <w:bCs/>
              </w:rPr>
              <w:t>Addendum 104</w:t>
            </w:r>
            <w:r w:rsidRPr="00431ABB">
              <w:rPr>
                <w:rFonts w:ascii="Arial" w:hAnsi="Arial" w:eastAsia="Times New Roman" w:cs="Arial"/>
                <w:b/>
                <w:bCs/>
                <w:color w:val="212121"/>
              </w:rPr>
              <w:t>   </w:t>
            </w:r>
          </w:p>
        </w:tc>
        <w:tc>
          <w:tcPr>
            <w:tcW w:w="6930" w:type="dxa"/>
          </w:tcPr>
          <w:p w:rsidR="00431ABB" w:rsidP="00431ABB" w:rsidRDefault="00431ABB" w14:paraId="3DE92D1E" w14:textId="79685E3E">
            <w:pPr>
              <w:rPr>
                <w:rFonts w:ascii="Arial" w:hAnsi="Arial" w:cs="Arial"/>
              </w:rPr>
            </w:pPr>
            <w:r w:rsidRPr="00431ABB">
              <w:rPr>
                <w:rFonts w:ascii="Arial" w:hAnsi="Arial" w:eastAsia="Times New Roman" w:cs="Arial"/>
                <w:color w:val="212121"/>
              </w:rPr>
              <w:t xml:space="preserve">Appendix A Update, Insulation Grading </w:t>
            </w:r>
          </w:p>
        </w:tc>
      </w:tr>
      <w:tr w:rsidR="00431ABB" w:rsidTr="00431ABB" w14:paraId="3E432A0B" w14:textId="77777777">
        <w:tc>
          <w:tcPr>
            <w:tcW w:w="2155" w:type="dxa"/>
          </w:tcPr>
          <w:p w:rsidRPr="00431ABB" w:rsidR="00431ABB" w:rsidP="00431ABB" w:rsidRDefault="00431ABB" w14:paraId="57D0BCF8" w14:textId="58361792">
            <w:pPr>
              <w:pStyle w:val="ListParagraph"/>
              <w:ind w:left="0"/>
              <w:jc w:val="right"/>
              <w:textAlignment w:val="baseline"/>
              <w:rPr>
                <w:rFonts w:ascii="Arial" w:hAnsi="Arial" w:eastAsia="Times New Roman" w:cs="Arial"/>
                <w:b/>
                <w:bCs/>
                <w:color w:val="212121"/>
              </w:rPr>
            </w:pPr>
            <w:r>
              <w:rPr>
                <w:rFonts w:ascii="Arial" w:hAnsi="Arial" w:eastAsia="Times New Roman" w:cs="Arial"/>
                <w:b/>
                <w:bCs/>
                <w:color w:val="212121"/>
              </w:rPr>
              <w:t>Status:</w:t>
            </w:r>
          </w:p>
        </w:tc>
        <w:tc>
          <w:tcPr>
            <w:tcW w:w="6930" w:type="dxa"/>
          </w:tcPr>
          <w:p w:rsidR="00431ABB" w:rsidP="00431ABB" w:rsidRDefault="00431ABB" w14:paraId="7DEE691B" w14:textId="52BE1EF8">
            <w:pPr>
              <w:ind w:right="-540"/>
              <w:textAlignment w:val="baseline"/>
              <w:rPr>
                <w:rFonts w:ascii="Arial" w:hAnsi="Arial" w:cs="Arial"/>
              </w:rPr>
            </w:pPr>
            <w:r w:rsidRPr="00431ABB">
              <w:rPr>
                <w:rFonts w:ascii="Arial" w:hAnsi="Arial" w:eastAsia="Times New Roman" w:cs="Arial"/>
              </w:rPr>
              <w:t>SDC voted on draft PDS-</w:t>
            </w:r>
            <w:proofErr w:type="gramStart"/>
            <w:r w:rsidRPr="00431ABB">
              <w:rPr>
                <w:rFonts w:ascii="Arial" w:hAnsi="Arial" w:eastAsia="Times New Roman" w:cs="Arial"/>
              </w:rPr>
              <w:t>02</w:t>
            </w:r>
            <w:proofErr w:type="gramEnd"/>
            <w:r w:rsidRPr="00431ABB">
              <w:rPr>
                <w:rFonts w:ascii="Arial" w:hAnsi="Arial" w:eastAsia="Times New Roman" w:cs="Arial"/>
              </w:rPr>
              <w:t xml:space="preserve"> but vote did not achieve 2/3 approval (6/4/0/4);</w:t>
            </w:r>
            <w:r w:rsidR="002B6F3B">
              <w:rPr>
                <w:rFonts w:ascii="Arial" w:hAnsi="Arial" w:eastAsia="Times New Roman" w:cs="Arial"/>
              </w:rPr>
              <w:t xml:space="preserve"> members to meet with Robby to resolve objections</w:t>
            </w:r>
          </w:p>
        </w:tc>
      </w:tr>
    </w:tbl>
    <w:p w:rsidRPr="00FD457F" w:rsidR="00431ABB" w:rsidP="00FD457F" w:rsidRDefault="00431ABB" w14:paraId="5F784501" w14:textId="77777777">
      <w:pPr>
        <w:pStyle w:val="ListParagraph"/>
        <w:textAlignment w:val="baseline"/>
        <w:rPr>
          <w:rFonts w:ascii="Arial" w:hAnsi="Arial" w:eastAsia="Times New Roman" w:cs="Arial"/>
          <w:color w:val="FF0000"/>
        </w:rPr>
      </w:pPr>
    </w:p>
    <w:p w:rsidRPr="00FD457F" w:rsidR="00FD457F" w:rsidP="00FD457F" w:rsidRDefault="00FD457F" w14:paraId="13CD42F4" w14:textId="141F6857">
      <w:pPr>
        <w:pStyle w:val="ListParagraph"/>
        <w:ind w:right="-180"/>
        <w:textAlignment w:val="baseline"/>
        <w:rPr>
          <w:rFonts w:ascii="Arial" w:hAnsi="Arial" w:eastAsia="Times New Roman" w:cs="Arial"/>
          <w:b/>
          <w:bCs/>
          <w:i/>
          <w:iCs/>
          <w:color w:val="212121"/>
          <w:lang w:val="fr-FR"/>
        </w:rPr>
      </w:pPr>
      <w:r w:rsidRPr="00FD457F">
        <w:rPr>
          <w:rFonts w:ascii="Arial" w:hAnsi="Arial" w:eastAsia="Times New Roman" w:cs="Arial"/>
        </w:rPr>
        <w:tab/>
      </w:r>
    </w:p>
    <w:p w:rsidRPr="00FD457F" w:rsidR="00431ABB" w:rsidP="00431ABB" w:rsidRDefault="00615FD4" w14:paraId="630508D1" w14:textId="1EE3D5CE">
      <w:pPr>
        <w:pStyle w:val="ListParagraph"/>
        <w:textAlignment w:val="baseline"/>
        <w:rPr>
          <w:rFonts w:ascii="Arial" w:hAnsi="Arial" w:eastAsia="Times New Roman" w:cs="Arial"/>
          <w:b/>
          <w:bCs/>
          <w:color w:val="212121"/>
          <w:lang w:val="fr-FR"/>
        </w:rPr>
      </w:pPr>
      <w:proofErr w:type="spellStart"/>
      <w:r>
        <w:rPr>
          <w:rFonts w:ascii="Arial" w:hAnsi="Arial" w:eastAsia="Times New Roman" w:cs="Arial"/>
          <w:b/>
          <w:bCs/>
          <w:color w:val="212121"/>
          <w:lang w:val="fr-FR"/>
        </w:rPr>
        <w:t>Pending</w:t>
      </w:r>
      <w:proofErr w:type="spellEnd"/>
      <w:r>
        <w:rPr>
          <w:rFonts w:ascii="Arial" w:hAnsi="Arial" w:eastAsia="Times New Roman" w:cs="Arial"/>
          <w:b/>
          <w:bCs/>
          <w:color w:val="212121"/>
          <w:lang w:val="fr-FR"/>
        </w:rPr>
        <w:t xml:space="preserve"> </w:t>
      </w:r>
      <w:proofErr w:type="spellStart"/>
      <w:proofErr w:type="gramStart"/>
      <w:r w:rsidRPr="00FD457F" w:rsidR="00431ABB">
        <w:rPr>
          <w:rFonts w:ascii="Arial" w:hAnsi="Arial" w:eastAsia="Times New Roman" w:cs="Arial"/>
          <w:b/>
          <w:bCs/>
          <w:color w:val="212121"/>
          <w:lang w:val="fr-FR"/>
        </w:rPr>
        <w:t>Interpretations</w:t>
      </w:r>
      <w:proofErr w:type="spellEnd"/>
      <w:r w:rsidRPr="00FD457F" w:rsidR="00431ABB">
        <w:rPr>
          <w:rFonts w:ascii="Arial" w:hAnsi="Arial" w:eastAsia="Times New Roman" w:cs="Arial"/>
          <w:b/>
          <w:bCs/>
          <w:color w:val="212121"/>
          <w:lang w:val="fr-FR"/>
        </w:rPr>
        <w:t>:</w:t>
      </w:r>
      <w:proofErr w:type="gramEnd"/>
    </w:p>
    <w:p w:rsidR="00431ABB" w:rsidP="00370361" w:rsidRDefault="00FD457F" w14:paraId="6E4A5C01" w14:textId="77777777">
      <w:pPr>
        <w:pStyle w:val="ListParagraph"/>
        <w:ind w:left="2160" w:hanging="1440"/>
        <w:rPr>
          <w:rFonts w:ascii="Arial" w:hAnsi="Arial" w:cs="Arial"/>
        </w:rPr>
      </w:pPr>
      <w:r w:rsidRPr="00FD457F">
        <w:rPr>
          <w:rFonts w:ascii="Arial" w:hAnsi="Arial" w:eastAsia="Times New Roman" w:cs="Arial"/>
          <w:color w:val="FF0000"/>
        </w:rPr>
        <w:tab/>
      </w:r>
    </w:p>
    <w:tbl>
      <w:tblPr>
        <w:tblStyle w:val="TableGrid"/>
        <w:tblW w:w="9085" w:type="dxa"/>
        <w:tblInd w:w="720" w:type="dxa"/>
        <w:tblLook w:val="04A0" w:firstRow="1" w:lastRow="0" w:firstColumn="1" w:lastColumn="0" w:noHBand="0" w:noVBand="1"/>
      </w:tblPr>
      <w:tblGrid>
        <w:gridCol w:w="2425"/>
        <w:gridCol w:w="6660"/>
      </w:tblGrid>
      <w:tr w:rsidR="00431ABB" w:rsidTr="00431ABB" w14:paraId="41487BE2" w14:textId="77777777">
        <w:tc>
          <w:tcPr>
            <w:tcW w:w="2425" w:type="dxa"/>
            <w:shd w:val="clear" w:color="auto" w:fill="D0CECE" w:themeFill="background2" w:themeFillShade="E6"/>
          </w:tcPr>
          <w:p w:rsidRPr="00431ABB" w:rsidR="00431ABB" w:rsidP="00605A21" w:rsidRDefault="00431ABB" w14:paraId="35008CDC" w14:textId="6020993B">
            <w:pPr>
              <w:pStyle w:val="ListParagraph"/>
              <w:ind w:left="0"/>
              <w:textAlignment w:val="baseline"/>
              <w:rPr>
                <w:rFonts w:ascii="Arial" w:hAnsi="Arial" w:eastAsia="Times New Roman" w:cs="Arial"/>
                <w:b/>
                <w:bCs/>
                <w:color w:val="212121"/>
              </w:rPr>
            </w:pPr>
            <w:r w:rsidRPr="00431ABB">
              <w:rPr>
                <w:rFonts w:ascii="Arial" w:hAnsi="Arial" w:eastAsia="Times New Roman" w:cs="Arial"/>
                <w:b/>
                <w:bCs/>
                <w:color w:val="212121"/>
              </w:rPr>
              <w:t>ANSI 301</w:t>
            </w:r>
          </w:p>
        </w:tc>
        <w:tc>
          <w:tcPr>
            <w:tcW w:w="6660" w:type="dxa"/>
            <w:shd w:val="clear" w:color="auto" w:fill="D0CECE" w:themeFill="background2" w:themeFillShade="E6"/>
          </w:tcPr>
          <w:p w:rsidRPr="00431ABB" w:rsidR="00431ABB" w:rsidP="00431ABB" w:rsidRDefault="00431ABB" w14:paraId="7128B22E" w14:textId="77777777">
            <w:pPr>
              <w:rPr>
                <w:rFonts w:ascii="Arial" w:hAnsi="Arial" w:eastAsia="Times New Roman" w:cs="Arial"/>
                <w:color w:val="212121"/>
              </w:rPr>
            </w:pPr>
          </w:p>
        </w:tc>
      </w:tr>
      <w:tr w:rsidR="00431ABB" w:rsidTr="00431ABB" w14:paraId="309AAC9B" w14:textId="77777777">
        <w:tc>
          <w:tcPr>
            <w:tcW w:w="2425" w:type="dxa"/>
          </w:tcPr>
          <w:p w:rsidRPr="00431ABB" w:rsidR="00431ABB" w:rsidP="00605A21" w:rsidRDefault="00431ABB" w14:paraId="35B88441" w14:textId="64FD1A7D">
            <w:pPr>
              <w:pStyle w:val="ListParagraph"/>
              <w:ind w:left="0"/>
              <w:textAlignment w:val="baseline"/>
              <w:rPr>
                <w:rFonts w:ascii="Arial" w:hAnsi="Arial" w:eastAsia="Times New Roman" w:cs="Arial"/>
                <w:b/>
                <w:bCs/>
                <w:color w:val="FF0000"/>
              </w:rPr>
            </w:pPr>
            <w:r w:rsidRPr="00FD457F">
              <w:rPr>
                <w:rFonts w:ascii="Arial" w:hAnsi="Arial" w:eastAsia="Times New Roman" w:cs="Arial"/>
                <w:color w:val="212121"/>
              </w:rPr>
              <w:t>IR 301-2022-002     </w:t>
            </w:r>
          </w:p>
        </w:tc>
        <w:tc>
          <w:tcPr>
            <w:tcW w:w="6660" w:type="dxa"/>
          </w:tcPr>
          <w:p w:rsidR="00431ABB" w:rsidP="00747BBB" w:rsidRDefault="00431ABB" w14:paraId="02B68F0E" w14:textId="3DCD8D11">
            <w:pPr>
              <w:rPr>
                <w:rFonts w:ascii="Arial" w:hAnsi="Arial" w:eastAsia="Times New Roman" w:cs="Arial"/>
                <w:color w:val="FF0000"/>
              </w:rPr>
            </w:pPr>
            <w:r w:rsidRPr="00431ABB">
              <w:rPr>
                <w:rFonts w:ascii="Arial" w:hAnsi="Arial" w:eastAsia="Times New Roman" w:cs="Arial"/>
                <w:color w:val="212121"/>
              </w:rPr>
              <w:t>Commercial DHW Efficiency</w:t>
            </w:r>
            <w:r>
              <w:rPr>
                <w:rFonts w:ascii="Arial" w:hAnsi="Arial" w:eastAsia="Times New Roman" w:cs="Arial"/>
                <w:color w:val="212121"/>
              </w:rPr>
              <w:t xml:space="preserve"> </w:t>
            </w:r>
            <w:r w:rsidRPr="00431ABB">
              <w:rPr>
                <w:rFonts w:ascii="Arial" w:hAnsi="Arial" w:eastAsia="Times New Roman" w:cs="Arial"/>
              </w:rPr>
              <w:t>(301 TG will likely need to consider an Amendment to address issues raised by submitter)</w:t>
            </w:r>
          </w:p>
        </w:tc>
      </w:tr>
      <w:tr w:rsidR="00431ABB" w:rsidTr="00431ABB" w14:paraId="1392AE6A" w14:textId="77777777">
        <w:tc>
          <w:tcPr>
            <w:tcW w:w="2425" w:type="dxa"/>
          </w:tcPr>
          <w:p w:rsidRPr="00431ABB" w:rsidR="00431ABB" w:rsidP="00605A21" w:rsidRDefault="00431ABB" w14:paraId="38DC89B5" w14:textId="77777777">
            <w:pPr>
              <w:pStyle w:val="ListParagraph"/>
              <w:ind w:left="0"/>
              <w:jc w:val="right"/>
              <w:textAlignment w:val="baseline"/>
              <w:rPr>
                <w:rFonts w:ascii="Arial" w:hAnsi="Arial" w:eastAsia="Times New Roman" w:cs="Arial"/>
                <w:b/>
                <w:bCs/>
                <w:color w:val="FF0000"/>
              </w:rPr>
            </w:pPr>
            <w:r w:rsidRPr="00431ABB">
              <w:rPr>
                <w:rFonts w:ascii="Arial" w:hAnsi="Arial" w:eastAsia="Times New Roman" w:cs="Arial"/>
                <w:b/>
                <w:bCs/>
                <w:color w:val="212121"/>
              </w:rPr>
              <w:t>Status:</w:t>
            </w:r>
          </w:p>
        </w:tc>
        <w:tc>
          <w:tcPr>
            <w:tcW w:w="6660" w:type="dxa"/>
          </w:tcPr>
          <w:p w:rsidRPr="00747BBB" w:rsidR="00431ABB" w:rsidP="00605A21" w:rsidRDefault="00431ABB" w14:paraId="7F9BB599" w14:textId="7A09ECA7">
            <w:pPr>
              <w:pStyle w:val="ListParagraph"/>
              <w:ind w:left="0"/>
              <w:textAlignment w:val="baseline"/>
              <w:rPr>
                <w:rFonts w:ascii="Arial" w:hAnsi="Arial" w:eastAsia="Times New Roman" w:cs="Arial"/>
                <w:i/>
                <w:iCs/>
                <w:color w:val="FF0000"/>
              </w:rPr>
            </w:pPr>
            <w:r w:rsidRPr="00747BBB">
              <w:rPr>
                <w:rFonts w:ascii="Arial" w:hAnsi="Arial" w:eastAsia="Times New Roman" w:cs="Arial"/>
                <w:i/>
                <w:iCs/>
                <w:color w:val="212121"/>
              </w:rPr>
              <w:t>Pending</w:t>
            </w:r>
          </w:p>
        </w:tc>
      </w:tr>
      <w:tr w:rsidR="00431ABB" w:rsidTr="00431ABB" w14:paraId="63F76580" w14:textId="77777777">
        <w:tc>
          <w:tcPr>
            <w:tcW w:w="2425" w:type="dxa"/>
          </w:tcPr>
          <w:p w:rsidRPr="00431ABB" w:rsidR="00431ABB" w:rsidP="00605A21" w:rsidRDefault="00431ABB" w14:paraId="707973EA" w14:textId="33AB1404">
            <w:pPr>
              <w:pStyle w:val="ListParagraph"/>
              <w:ind w:left="0"/>
              <w:textAlignment w:val="baseline"/>
              <w:rPr>
                <w:rFonts w:ascii="Arial" w:hAnsi="Arial" w:eastAsia="Times New Roman" w:cs="Arial"/>
                <w:b/>
                <w:bCs/>
                <w:color w:val="FF0000"/>
              </w:rPr>
            </w:pPr>
            <w:r w:rsidRPr="00370361">
              <w:rPr>
                <w:rFonts w:ascii="Arial" w:hAnsi="Arial" w:eastAsia="Times New Roman" w:cs="Arial"/>
                <w:color w:val="212121"/>
              </w:rPr>
              <w:t>IR 301-2022-026</w:t>
            </w:r>
          </w:p>
        </w:tc>
        <w:tc>
          <w:tcPr>
            <w:tcW w:w="6660" w:type="dxa"/>
          </w:tcPr>
          <w:p w:rsidR="00431ABB" w:rsidP="00605A21" w:rsidRDefault="00615FD4" w14:paraId="7E60D5CF" w14:textId="58516D63">
            <w:pPr>
              <w:pStyle w:val="ListParagraph"/>
              <w:ind w:left="0"/>
              <w:textAlignment w:val="baseline"/>
              <w:rPr>
                <w:rFonts w:ascii="Arial" w:hAnsi="Arial" w:eastAsia="Times New Roman" w:cs="Arial"/>
                <w:color w:val="FF0000"/>
              </w:rPr>
            </w:pPr>
            <w:r w:rsidRPr="00370361">
              <w:rPr>
                <w:rFonts w:ascii="Arial" w:hAnsi="Arial" w:eastAsia="Times New Roman" w:cs="Arial"/>
                <w:color w:val="212121"/>
              </w:rPr>
              <w:t>Roof deck insulation</w:t>
            </w:r>
          </w:p>
        </w:tc>
      </w:tr>
      <w:tr w:rsidR="00431ABB" w:rsidTr="00431ABB" w14:paraId="6D93CF51" w14:textId="77777777">
        <w:tc>
          <w:tcPr>
            <w:tcW w:w="2425" w:type="dxa"/>
          </w:tcPr>
          <w:p w:rsidRPr="00431ABB" w:rsidR="00431ABB" w:rsidP="00605A21" w:rsidRDefault="00431ABB" w14:paraId="1A820B1A" w14:textId="77777777">
            <w:pPr>
              <w:pStyle w:val="ListParagraph"/>
              <w:ind w:left="0"/>
              <w:jc w:val="right"/>
              <w:textAlignment w:val="baseline"/>
              <w:rPr>
                <w:rFonts w:ascii="Arial" w:hAnsi="Arial" w:eastAsia="Times New Roman" w:cs="Arial"/>
                <w:b/>
                <w:bCs/>
                <w:color w:val="FF0000"/>
              </w:rPr>
            </w:pPr>
            <w:r w:rsidRPr="00431ABB">
              <w:rPr>
                <w:rFonts w:ascii="Arial" w:hAnsi="Arial" w:eastAsia="Times New Roman" w:cs="Arial"/>
                <w:b/>
                <w:bCs/>
                <w:color w:val="212121"/>
              </w:rPr>
              <w:t>Status:</w:t>
            </w:r>
          </w:p>
        </w:tc>
        <w:tc>
          <w:tcPr>
            <w:tcW w:w="6660" w:type="dxa"/>
          </w:tcPr>
          <w:p w:rsidRPr="00747BBB" w:rsidR="00431ABB" w:rsidP="00605A21" w:rsidRDefault="00615FD4" w14:paraId="09F09514" w14:textId="6C8DFFB6">
            <w:pPr>
              <w:pStyle w:val="ListParagraph"/>
              <w:ind w:left="0"/>
              <w:textAlignment w:val="baseline"/>
              <w:rPr>
                <w:rFonts w:ascii="Arial" w:hAnsi="Arial" w:eastAsia="Times New Roman" w:cs="Arial"/>
                <w:i/>
                <w:iCs/>
                <w:color w:val="FF0000"/>
              </w:rPr>
            </w:pPr>
            <w:r w:rsidRPr="00747BBB">
              <w:rPr>
                <w:rFonts w:ascii="Arial" w:hAnsi="Arial" w:eastAsia="Times New Roman" w:cs="Arial"/>
                <w:i/>
                <w:iCs/>
                <w:color w:val="212121"/>
              </w:rPr>
              <w:t>Pending Appendix A WG recommendation</w:t>
            </w:r>
          </w:p>
        </w:tc>
      </w:tr>
      <w:tr w:rsidR="00431ABB" w:rsidTr="00431ABB" w14:paraId="758450E3" w14:textId="77777777">
        <w:tc>
          <w:tcPr>
            <w:tcW w:w="2425" w:type="dxa"/>
          </w:tcPr>
          <w:p w:rsidRPr="00431ABB" w:rsidR="00431ABB" w:rsidP="00431ABB" w:rsidRDefault="00431ABB" w14:paraId="4492BA4B" w14:textId="4A54F3D5">
            <w:pPr>
              <w:pStyle w:val="ListParagraph"/>
              <w:ind w:left="0"/>
              <w:textAlignment w:val="baseline"/>
              <w:rPr>
                <w:rFonts w:ascii="Arial" w:hAnsi="Arial" w:eastAsia="Times New Roman" w:cs="Arial"/>
                <w:b/>
                <w:bCs/>
                <w:color w:val="212121"/>
              </w:rPr>
            </w:pPr>
            <w:r w:rsidRPr="00370361">
              <w:rPr>
                <w:rFonts w:ascii="Arial" w:hAnsi="Arial" w:eastAsia="Times New Roman" w:cs="Arial"/>
                <w:color w:val="212121"/>
              </w:rPr>
              <w:t>IR 301-2022-027</w:t>
            </w:r>
          </w:p>
        </w:tc>
        <w:tc>
          <w:tcPr>
            <w:tcW w:w="6660" w:type="dxa"/>
          </w:tcPr>
          <w:p w:rsidR="00431ABB" w:rsidP="00605A21" w:rsidRDefault="00615FD4" w14:paraId="4C01A0D8" w14:textId="5D5F8909">
            <w:pPr>
              <w:pStyle w:val="ListParagraph"/>
              <w:ind w:left="0"/>
              <w:textAlignment w:val="baseline"/>
              <w:rPr>
                <w:rFonts w:ascii="Arial" w:hAnsi="Arial" w:eastAsia="Times New Roman" w:cs="Arial"/>
                <w:color w:val="FF0000"/>
              </w:rPr>
            </w:pPr>
            <w:r w:rsidRPr="00370361">
              <w:rPr>
                <w:rFonts w:ascii="Arial" w:hAnsi="Arial" w:eastAsia="Times New Roman" w:cs="Arial"/>
                <w:color w:val="212121"/>
              </w:rPr>
              <w:t>Hybrid Insulation Systems</w:t>
            </w:r>
          </w:p>
        </w:tc>
      </w:tr>
      <w:tr w:rsidR="00431ABB" w:rsidTr="00431ABB" w14:paraId="3D5D8904" w14:textId="77777777">
        <w:tc>
          <w:tcPr>
            <w:tcW w:w="2425" w:type="dxa"/>
          </w:tcPr>
          <w:p w:rsidRPr="00431ABB" w:rsidR="00431ABB" w:rsidP="00605A21" w:rsidRDefault="00431ABB" w14:paraId="70200D2C" w14:textId="5D9AF9DC">
            <w:pPr>
              <w:pStyle w:val="ListParagraph"/>
              <w:ind w:left="0"/>
              <w:jc w:val="right"/>
              <w:textAlignment w:val="baseline"/>
              <w:rPr>
                <w:rFonts w:ascii="Arial" w:hAnsi="Arial" w:eastAsia="Times New Roman" w:cs="Arial"/>
                <w:b/>
                <w:bCs/>
                <w:color w:val="212121"/>
              </w:rPr>
            </w:pPr>
            <w:r w:rsidRPr="00431ABB">
              <w:rPr>
                <w:rFonts w:ascii="Arial" w:hAnsi="Arial" w:eastAsia="Times New Roman" w:cs="Arial"/>
                <w:b/>
                <w:bCs/>
                <w:color w:val="212121"/>
              </w:rPr>
              <w:t>Status:</w:t>
            </w:r>
          </w:p>
        </w:tc>
        <w:tc>
          <w:tcPr>
            <w:tcW w:w="6660" w:type="dxa"/>
          </w:tcPr>
          <w:p w:rsidRPr="00747BBB" w:rsidR="00431ABB" w:rsidP="00605A21" w:rsidRDefault="00615FD4" w14:paraId="18A642CE" w14:textId="173521E5">
            <w:pPr>
              <w:pStyle w:val="ListParagraph"/>
              <w:ind w:left="0"/>
              <w:textAlignment w:val="baseline"/>
              <w:rPr>
                <w:rFonts w:ascii="Arial" w:hAnsi="Arial" w:eastAsia="Times New Roman" w:cs="Arial"/>
                <w:i/>
                <w:iCs/>
                <w:color w:val="FF0000"/>
              </w:rPr>
            </w:pPr>
            <w:r w:rsidRPr="00747BBB">
              <w:rPr>
                <w:rFonts w:ascii="Arial" w:hAnsi="Arial" w:eastAsia="Times New Roman" w:cs="Arial"/>
                <w:i/>
                <w:iCs/>
                <w:color w:val="212121"/>
              </w:rPr>
              <w:t>Pending Appendix A WG recommendation</w:t>
            </w:r>
          </w:p>
        </w:tc>
      </w:tr>
      <w:tr w:rsidR="00431ABB" w:rsidTr="00431ABB" w14:paraId="7371B03D" w14:textId="77777777">
        <w:tc>
          <w:tcPr>
            <w:tcW w:w="2425" w:type="dxa"/>
          </w:tcPr>
          <w:p w:rsidRPr="00431ABB" w:rsidR="00431ABB" w:rsidP="00431ABB" w:rsidRDefault="00431ABB" w14:paraId="485E306D" w14:textId="22389975">
            <w:pPr>
              <w:pStyle w:val="ListParagraph"/>
              <w:ind w:left="0"/>
              <w:textAlignment w:val="baseline"/>
              <w:rPr>
                <w:rFonts w:ascii="Arial" w:hAnsi="Arial" w:eastAsia="Times New Roman" w:cs="Arial"/>
                <w:b/>
                <w:bCs/>
                <w:color w:val="212121"/>
              </w:rPr>
            </w:pPr>
          </w:p>
        </w:tc>
        <w:tc>
          <w:tcPr>
            <w:tcW w:w="6660" w:type="dxa"/>
          </w:tcPr>
          <w:p w:rsidR="00431ABB" w:rsidP="00605A21" w:rsidRDefault="00431ABB" w14:paraId="6074947F" w14:textId="62B7049B">
            <w:pPr>
              <w:pStyle w:val="ListParagraph"/>
              <w:ind w:left="0"/>
              <w:textAlignment w:val="baseline"/>
              <w:rPr>
                <w:rFonts w:ascii="Arial" w:hAnsi="Arial" w:eastAsia="Times New Roman" w:cs="Arial"/>
                <w:color w:val="FF0000"/>
              </w:rPr>
            </w:pPr>
          </w:p>
        </w:tc>
      </w:tr>
      <w:tr w:rsidR="00397BBB" w:rsidTr="00431ABB" w14:paraId="36B33437" w14:textId="77777777">
        <w:tc>
          <w:tcPr>
            <w:tcW w:w="2425" w:type="dxa"/>
          </w:tcPr>
          <w:p w:rsidRPr="00431ABB" w:rsidR="00397BBB" w:rsidP="00397BBB" w:rsidRDefault="00397BBB" w14:paraId="03A42D64" w14:textId="7FC83982">
            <w:pPr>
              <w:pStyle w:val="ListParagraph"/>
              <w:ind w:left="0"/>
              <w:textAlignment w:val="baseline"/>
              <w:rPr>
                <w:rFonts w:ascii="Arial" w:hAnsi="Arial" w:eastAsia="Times New Roman" w:cs="Arial"/>
                <w:b/>
                <w:bCs/>
                <w:color w:val="212121"/>
              </w:rPr>
            </w:pPr>
          </w:p>
        </w:tc>
        <w:tc>
          <w:tcPr>
            <w:tcW w:w="6660" w:type="dxa"/>
          </w:tcPr>
          <w:p w:rsidRPr="00397BBB" w:rsidR="00397BBB" w:rsidP="00397BBB" w:rsidRDefault="00397BBB" w14:paraId="4C6E189E" w14:textId="7EBEFBA1">
            <w:pPr>
              <w:pStyle w:val="ListParagraph"/>
              <w:ind w:left="0"/>
              <w:textAlignment w:val="baseline"/>
              <w:rPr>
                <w:rFonts w:ascii="Arial" w:hAnsi="Arial" w:eastAsia="Times New Roman" w:cs="Arial"/>
                <w:color w:val="FF0000"/>
              </w:rPr>
            </w:pPr>
          </w:p>
        </w:tc>
      </w:tr>
      <w:tr w:rsidR="00397BBB" w:rsidTr="00431ABB" w14:paraId="0DC62041" w14:textId="77777777">
        <w:tc>
          <w:tcPr>
            <w:tcW w:w="2425" w:type="dxa"/>
          </w:tcPr>
          <w:p w:rsidRPr="00431ABB" w:rsidR="00397BBB" w:rsidP="00397BBB" w:rsidRDefault="00397BBB" w14:paraId="13E6EFD5" w14:textId="75983C27">
            <w:pPr>
              <w:pStyle w:val="ListParagraph"/>
              <w:ind w:left="0"/>
              <w:jc w:val="right"/>
              <w:textAlignment w:val="baseline"/>
              <w:rPr>
                <w:rFonts w:ascii="Arial" w:hAnsi="Arial" w:eastAsia="Times New Roman" w:cs="Arial"/>
                <w:b/>
                <w:bCs/>
                <w:color w:val="212121"/>
              </w:rPr>
            </w:pPr>
          </w:p>
        </w:tc>
        <w:tc>
          <w:tcPr>
            <w:tcW w:w="6660" w:type="dxa"/>
          </w:tcPr>
          <w:p w:rsidRPr="00397BBB" w:rsidR="00397BBB" w:rsidP="00397BBB" w:rsidRDefault="00397BBB" w14:paraId="1D8B8DA8" w14:textId="3F533154">
            <w:pPr>
              <w:pStyle w:val="ListParagraph"/>
              <w:ind w:left="0"/>
              <w:textAlignment w:val="baseline"/>
              <w:rPr>
                <w:rFonts w:ascii="Arial" w:hAnsi="Arial" w:eastAsia="Times New Roman" w:cs="Arial"/>
                <w:i/>
                <w:iCs/>
                <w:color w:val="FF0000"/>
              </w:rPr>
            </w:pPr>
          </w:p>
        </w:tc>
      </w:tr>
      <w:tr w:rsidR="00397BBB" w:rsidTr="00431ABB" w14:paraId="0A1C5637" w14:textId="77777777">
        <w:tc>
          <w:tcPr>
            <w:tcW w:w="2425" w:type="dxa"/>
            <w:shd w:val="clear" w:color="auto" w:fill="D0CECE" w:themeFill="background2" w:themeFillShade="E6"/>
          </w:tcPr>
          <w:p w:rsidRPr="00431ABB" w:rsidR="00397BBB" w:rsidP="00397BBB" w:rsidRDefault="00397BBB" w14:paraId="216ED18F" w14:textId="54FED549">
            <w:pPr>
              <w:pStyle w:val="ListParagraph"/>
              <w:ind w:left="0"/>
              <w:textAlignment w:val="baseline"/>
              <w:rPr>
                <w:rFonts w:ascii="Arial" w:hAnsi="Arial" w:eastAsia="Times New Roman" w:cs="Arial"/>
                <w:b/>
                <w:bCs/>
                <w:color w:val="FF0000"/>
              </w:rPr>
            </w:pPr>
            <w:r w:rsidRPr="00431ABB">
              <w:rPr>
                <w:rFonts w:ascii="Arial" w:hAnsi="Arial" w:eastAsia="Times New Roman" w:cs="Arial"/>
                <w:b/>
                <w:bCs/>
              </w:rPr>
              <w:t>ANSI 380</w:t>
            </w:r>
          </w:p>
        </w:tc>
        <w:tc>
          <w:tcPr>
            <w:tcW w:w="6660" w:type="dxa"/>
            <w:shd w:val="clear" w:color="auto" w:fill="D0CECE" w:themeFill="background2" w:themeFillShade="E6"/>
          </w:tcPr>
          <w:p w:rsidR="00397BBB" w:rsidP="00397BBB" w:rsidRDefault="00397BBB" w14:paraId="336A250E" w14:textId="77777777">
            <w:pPr>
              <w:pStyle w:val="ListParagraph"/>
              <w:ind w:left="0"/>
              <w:textAlignment w:val="baseline"/>
              <w:rPr>
                <w:rFonts w:ascii="Arial" w:hAnsi="Arial" w:eastAsia="Times New Roman" w:cs="Arial"/>
                <w:color w:val="FF0000"/>
              </w:rPr>
            </w:pPr>
          </w:p>
        </w:tc>
      </w:tr>
      <w:tr w:rsidR="00397BBB" w:rsidTr="00431ABB" w14:paraId="22833238" w14:textId="77777777">
        <w:tc>
          <w:tcPr>
            <w:tcW w:w="2425" w:type="dxa"/>
          </w:tcPr>
          <w:p w:rsidRPr="00431ABB" w:rsidR="00397BBB" w:rsidP="00397BBB" w:rsidRDefault="00397BBB" w14:paraId="5A855953" w14:textId="39274A39">
            <w:pPr>
              <w:pStyle w:val="ListParagraph"/>
              <w:ind w:left="0"/>
              <w:textAlignment w:val="baseline"/>
              <w:rPr>
                <w:rFonts w:ascii="Arial" w:hAnsi="Arial" w:eastAsia="Times New Roman" w:cs="Arial"/>
                <w:b/>
                <w:bCs/>
                <w:color w:val="FF0000"/>
              </w:rPr>
            </w:pPr>
          </w:p>
        </w:tc>
        <w:tc>
          <w:tcPr>
            <w:tcW w:w="6660" w:type="dxa"/>
          </w:tcPr>
          <w:p w:rsidR="00397BBB" w:rsidP="00397BBB" w:rsidRDefault="00397BBB" w14:paraId="48C0AB94" w14:textId="6C489FCC">
            <w:pPr>
              <w:pStyle w:val="ListParagraph"/>
              <w:ind w:left="0"/>
              <w:textAlignment w:val="baseline"/>
              <w:rPr>
                <w:rFonts w:ascii="Arial" w:hAnsi="Arial" w:eastAsia="Times New Roman" w:cs="Arial"/>
                <w:color w:val="FF0000"/>
              </w:rPr>
            </w:pPr>
          </w:p>
        </w:tc>
      </w:tr>
      <w:tr w:rsidR="00397BBB" w:rsidTr="00431ABB" w14:paraId="0DDBA40F" w14:textId="77777777">
        <w:tc>
          <w:tcPr>
            <w:tcW w:w="2425" w:type="dxa"/>
          </w:tcPr>
          <w:p w:rsidRPr="00431ABB" w:rsidR="00397BBB" w:rsidP="00397BBB" w:rsidRDefault="00397BBB" w14:paraId="1E2A65F0" w14:textId="35B040BD">
            <w:pPr>
              <w:pStyle w:val="ListParagraph"/>
              <w:ind w:left="0"/>
              <w:jc w:val="right"/>
              <w:textAlignment w:val="baseline"/>
              <w:rPr>
                <w:rFonts w:ascii="Arial" w:hAnsi="Arial" w:eastAsia="Times New Roman" w:cs="Arial"/>
                <w:b/>
                <w:bCs/>
              </w:rPr>
            </w:pPr>
          </w:p>
        </w:tc>
        <w:tc>
          <w:tcPr>
            <w:tcW w:w="6660" w:type="dxa"/>
          </w:tcPr>
          <w:p w:rsidR="00397BBB" w:rsidP="00397BBB" w:rsidRDefault="00397BBB" w14:paraId="5B9568A0" w14:textId="335742F3">
            <w:pPr>
              <w:pStyle w:val="ListParagraph"/>
              <w:ind w:left="0"/>
              <w:textAlignment w:val="baseline"/>
              <w:rPr>
                <w:rFonts w:ascii="Arial" w:hAnsi="Arial" w:eastAsia="Times New Roman" w:cs="Arial"/>
              </w:rPr>
            </w:pPr>
          </w:p>
        </w:tc>
      </w:tr>
      <w:tr w:rsidR="00397BBB" w:rsidTr="00431ABB" w14:paraId="4C2AE4CD" w14:textId="77777777">
        <w:tc>
          <w:tcPr>
            <w:tcW w:w="2425" w:type="dxa"/>
            <w:shd w:val="clear" w:color="auto" w:fill="D0CECE" w:themeFill="background2" w:themeFillShade="E6"/>
          </w:tcPr>
          <w:p w:rsidRPr="00431ABB" w:rsidR="00397BBB" w:rsidP="00397BBB" w:rsidRDefault="00397BBB" w14:paraId="31C51084" w14:textId="4712D5BC">
            <w:pPr>
              <w:pStyle w:val="ListParagraph"/>
              <w:ind w:left="0"/>
              <w:textAlignment w:val="baseline"/>
              <w:rPr>
                <w:rFonts w:ascii="Arial" w:hAnsi="Arial" w:eastAsia="Times New Roman" w:cs="Arial"/>
                <w:b/>
                <w:bCs/>
                <w:color w:val="212121"/>
              </w:rPr>
            </w:pPr>
            <w:r>
              <w:rPr>
                <w:rFonts w:ascii="Arial" w:hAnsi="Arial" w:eastAsia="Times New Roman" w:cs="Arial"/>
                <w:b/>
                <w:bCs/>
                <w:color w:val="212121"/>
              </w:rPr>
              <w:t>ACCA 310</w:t>
            </w:r>
          </w:p>
        </w:tc>
        <w:tc>
          <w:tcPr>
            <w:tcW w:w="6660" w:type="dxa"/>
            <w:shd w:val="clear" w:color="auto" w:fill="D0CECE" w:themeFill="background2" w:themeFillShade="E6"/>
          </w:tcPr>
          <w:p w:rsidR="00397BBB" w:rsidP="00397BBB" w:rsidRDefault="00397BBB" w14:paraId="70176281" w14:textId="77777777">
            <w:pPr>
              <w:pStyle w:val="ListParagraph"/>
              <w:ind w:left="0"/>
              <w:textAlignment w:val="baseline"/>
              <w:rPr>
                <w:rFonts w:ascii="Arial" w:hAnsi="Arial" w:eastAsia="Times New Roman" w:cs="Arial"/>
              </w:rPr>
            </w:pPr>
          </w:p>
        </w:tc>
      </w:tr>
      <w:tr w:rsidR="00397BBB" w:rsidTr="00431ABB" w14:paraId="32171553" w14:textId="77777777">
        <w:tc>
          <w:tcPr>
            <w:tcW w:w="2425" w:type="dxa"/>
          </w:tcPr>
          <w:p w:rsidRPr="00431ABB" w:rsidR="00397BBB" w:rsidP="00397BBB" w:rsidRDefault="00397BBB" w14:paraId="4993DE67" w14:textId="06993A67">
            <w:pPr>
              <w:rPr>
                <w:rFonts w:ascii="Arial" w:hAnsi="Arial" w:eastAsia="Times New Roman" w:cs="Arial"/>
                <w:color w:val="212121"/>
              </w:rPr>
            </w:pPr>
            <w:r w:rsidRPr="00431ABB">
              <w:rPr>
                <w:rFonts w:ascii="Arial" w:hAnsi="Arial" w:eastAsia="Times New Roman" w:cs="Arial"/>
              </w:rPr>
              <w:t xml:space="preserve">IR 310-2020-003 &amp; </w:t>
            </w:r>
            <w:r>
              <w:rPr>
                <w:rFonts w:ascii="Arial" w:hAnsi="Arial" w:eastAsia="Times New Roman" w:cs="Arial"/>
              </w:rPr>
              <w:t>IR 310-</w:t>
            </w:r>
            <w:r w:rsidRPr="00431ABB">
              <w:rPr>
                <w:rFonts w:ascii="Arial" w:hAnsi="Arial" w:eastAsia="Times New Roman" w:cs="Arial"/>
              </w:rPr>
              <w:t xml:space="preserve">2025-001 </w:t>
            </w:r>
          </w:p>
          <w:p w:rsidRPr="00431ABB" w:rsidR="00397BBB" w:rsidP="00397BBB" w:rsidRDefault="00397BBB" w14:paraId="3E319670" w14:textId="10E736F4">
            <w:pPr>
              <w:pStyle w:val="ListParagraph"/>
              <w:ind w:left="0"/>
              <w:textAlignment w:val="baseline"/>
              <w:rPr>
                <w:rFonts w:ascii="Arial" w:hAnsi="Arial" w:eastAsia="Times New Roman" w:cs="Arial"/>
                <w:b/>
                <w:bCs/>
                <w:color w:val="212121"/>
              </w:rPr>
            </w:pPr>
          </w:p>
        </w:tc>
        <w:tc>
          <w:tcPr>
            <w:tcW w:w="6660" w:type="dxa"/>
          </w:tcPr>
          <w:p w:rsidR="00397BBB" w:rsidP="00397BBB" w:rsidRDefault="00397BBB" w14:paraId="0F650901" w14:textId="41A01607">
            <w:pPr>
              <w:rPr>
                <w:rFonts w:ascii="Arial" w:hAnsi="Arial" w:cs="Arial"/>
              </w:rPr>
            </w:pPr>
            <w:r w:rsidRPr="0053250F">
              <w:rPr>
                <w:rFonts w:ascii="Arial" w:hAnsi="Arial" w:eastAsia="Times New Roman" w:cs="Arial"/>
                <w:color w:val="212121"/>
              </w:rPr>
              <w:t>Matching HVAC manufacturer and model required for Std. 310</w:t>
            </w:r>
          </w:p>
        </w:tc>
      </w:tr>
      <w:tr w:rsidR="00397BBB" w:rsidTr="00431ABB" w14:paraId="3D12040C" w14:textId="77777777">
        <w:tc>
          <w:tcPr>
            <w:tcW w:w="2425" w:type="dxa"/>
          </w:tcPr>
          <w:p w:rsidRPr="00431ABB" w:rsidR="00397BBB" w:rsidP="00397BBB" w:rsidRDefault="00397BBB" w14:paraId="3A99E034" w14:textId="77777777">
            <w:pPr>
              <w:pStyle w:val="ListParagraph"/>
              <w:ind w:left="0"/>
              <w:jc w:val="right"/>
              <w:textAlignment w:val="baseline"/>
              <w:rPr>
                <w:rFonts w:ascii="Arial" w:hAnsi="Arial" w:eastAsia="Times New Roman" w:cs="Arial"/>
                <w:b/>
                <w:bCs/>
                <w:color w:val="212121"/>
              </w:rPr>
            </w:pPr>
            <w:r>
              <w:rPr>
                <w:rFonts w:ascii="Arial" w:hAnsi="Arial" w:eastAsia="Times New Roman" w:cs="Arial"/>
                <w:b/>
                <w:bCs/>
                <w:color w:val="212121"/>
              </w:rPr>
              <w:t>Status:</w:t>
            </w:r>
          </w:p>
        </w:tc>
        <w:tc>
          <w:tcPr>
            <w:tcW w:w="6660" w:type="dxa"/>
          </w:tcPr>
          <w:p w:rsidRPr="00747BBB" w:rsidR="00397BBB" w:rsidP="00397BBB" w:rsidRDefault="00397BBB" w14:paraId="3C3AF692" w14:textId="123AC809">
            <w:pPr>
              <w:ind w:right="-540"/>
              <w:textAlignment w:val="baseline"/>
              <w:rPr>
                <w:rFonts w:ascii="Arial" w:hAnsi="Arial" w:cs="Arial"/>
                <w:i/>
                <w:iCs/>
              </w:rPr>
            </w:pPr>
            <w:r w:rsidRPr="00747BBB">
              <w:rPr>
                <w:rFonts w:ascii="Arial" w:hAnsi="Arial" w:eastAsia="Times New Roman" w:cs="Arial"/>
                <w:i/>
                <w:iCs/>
                <w:color w:val="212121"/>
              </w:rPr>
              <w:t>Pending</w:t>
            </w:r>
          </w:p>
        </w:tc>
      </w:tr>
    </w:tbl>
    <w:p w:rsidR="00FD457F" w:rsidP="00370361" w:rsidRDefault="00FD457F" w14:paraId="13B7F175" w14:textId="5898859A">
      <w:pPr>
        <w:pStyle w:val="ListParagraph"/>
        <w:ind w:left="2160" w:hanging="1440"/>
        <w:rPr>
          <w:rFonts w:ascii="Arial" w:hAnsi="Arial" w:cs="Arial"/>
        </w:rPr>
      </w:pPr>
    </w:p>
    <w:p w:rsidRPr="00FD457F" w:rsidR="00FD457F" w:rsidP="00FD457F" w:rsidRDefault="00FD457F" w14:paraId="2D919A96" w14:textId="77777777">
      <w:pPr>
        <w:pStyle w:val="ListParagraph"/>
        <w:rPr>
          <w:rFonts w:ascii="Arial" w:hAnsi="Arial" w:cs="Arial"/>
          <w:b/>
          <w:bCs/>
        </w:rPr>
      </w:pPr>
      <w:r w:rsidRPr="00FD457F">
        <w:rPr>
          <w:rFonts w:ascii="Arial" w:hAnsi="Arial" w:cs="Arial"/>
          <w:b/>
          <w:bCs/>
        </w:rPr>
        <w:t>Other:</w:t>
      </w:r>
    </w:p>
    <w:p w:rsidRPr="00FD457F" w:rsidR="00FD457F" w:rsidP="00FD457F" w:rsidRDefault="00FD457F" w14:paraId="45E445BB" w14:textId="77777777">
      <w:pPr>
        <w:pStyle w:val="ListParagraph"/>
        <w:rPr>
          <w:rFonts w:ascii="Arial" w:hAnsi="Arial" w:cs="Arial"/>
          <w:b/>
          <w:bCs/>
        </w:rPr>
      </w:pPr>
    </w:p>
    <w:p w:rsidRPr="00FD457F" w:rsidR="00FD457F" w:rsidP="00FD457F" w:rsidRDefault="00FD457F" w14:paraId="6153FD95" w14:textId="77777777">
      <w:pPr>
        <w:pStyle w:val="ListParagraph"/>
        <w:rPr>
          <w:rFonts w:ascii="Arial" w:hAnsi="Arial" w:cs="Arial"/>
        </w:rPr>
      </w:pPr>
      <w:r w:rsidRPr="00FD457F">
        <w:rPr>
          <w:rFonts w:ascii="Arial" w:hAnsi="Arial" w:cs="Arial"/>
        </w:rPr>
        <w:t>Publication 002</w:t>
      </w:r>
      <w:r w:rsidRPr="00FD457F">
        <w:rPr>
          <w:rFonts w:ascii="Arial" w:hAnsi="Arial" w:cs="Arial"/>
        </w:rPr>
        <w:tab/>
      </w:r>
      <w:r w:rsidRPr="00FD457F">
        <w:rPr>
          <w:rFonts w:ascii="Arial" w:hAnsi="Arial" w:cs="Arial"/>
        </w:rPr>
        <w:t>Procedures for Verification of RESNET Accredited HERS Software Tools</w:t>
      </w:r>
    </w:p>
    <w:p w:rsidRPr="00FD457F" w:rsidR="00FD457F" w:rsidP="00FD457F" w:rsidRDefault="00FD457F" w14:paraId="6E34377C" w14:textId="77777777">
      <w:pPr>
        <w:pStyle w:val="ListParagraph"/>
        <w:rPr>
          <w:rFonts w:ascii="Arial" w:hAnsi="Arial" w:cs="Arial"/>
        </w:rPr>
      </w:pPr>
      <w:r w:rsidRPr="00FD457F">
        <w:rPr>
          <w:rFonts w:ascii="Arial" w:hAnsi="Arial" w:cs="Arial"/>
        </w:rPr>
        <w:t>Status:</w:t>
      </w:r>
      <w:r w:rsidRPr="00FD457F">
        <w:rPr>
          <w:rFonts w:ascii="Arial" w:hAnsi="Arial" w:cs="Arial"/>
        </w:rPr>
        <w:tab/>
      </w:r>
      <w:r w:rsidRPr="00FD457F">
        <w:rPr>
          <w:rFonts w:ascii="Arial" w:hAnsi="Arial" w:cs="Arial"/>
        </w:rPr>
        <w:t>Standard 301 Task Group is developing draft amendments.</w:t>
      </w:r>
    </w:p>
    <w:p w:rsidRPr="00FD457F" w:rsidR="00FD457F" w:rsidP="00FD457F" w:rsidRDefault="00FD457F" w14:paraId="644181A3" w14:textId="77777777">
      <w:pPr>
        <w:pStyle w:val="ListParagraph"/>
        <w:rPr>
          <w:rFonts w:ascii="Arial" w:hAnsi="Arial" w:cs="Arial"/>
        </w:rPr>
      </w:pPr>
    </w:p>
    <w:p w:rsidRPr="00FD457F" w:rsidR="00FD457F" w:rsidP="00FD457F" w:rsidRDefault="00FD457F" w14:paraId="40173224" w14:textId="77777777">
      <w:pPr>
        <w:pStyle w:val="ListParagraph"/>
        <w:spacing w:line="276" w:lineRule="atLeast"/>
        <w:textAlignment w:val="baseline"/>
        <w:rPr>
          <w:rFonts w:ascii="Arial" w:hAnsi="Arial" w:eastAsia="Times New Roman" w:cs="Arial"/>
          <w:b/>
          <w:bCs/>
          <w:color w:val="0070C0"/>
          <w:sz w:val="28"/>
          <w:szCs w:val="28"/>
          <w:lang w:val="fr-FR"/>
        </w:rPr>
      </w:pPr>
    </w:p>
    <w:p w:rsidRPr="00F964B9" w:rsidR="00FD457F" w:rsidP="00FD457F" w:rsidRDefault="00FD457F" w14:paraId="54EB6672" w14:textId="77777777">
      <w:pPr>
        <w:pStyle w:val="ListParagraph"/>
        <w:spacing w:line="276" w:lineRule="atLeast"/>
        <w:textAlignment w:val="baseline"/>
        <w:rPr>
          <w:rFonts w:ascii="Arial" w:hAnsi="Arial" w:eastAsia="Times New Roman" w:cs="Arial"/>
          <w:b/>
          <w:bCs/>
          <w:sz w:val="28"/>
          <w:szCs w:val="28"/>
          <w:lang w:val="fr-FR"/>
        </w:rPr>
      </w:pPr>
      <w:r w:rsidRPr="00F964B9">
        <w:rPr>
          <w:rFonts w:ascii="Arial" w:hAnsi="Arial" w:eastAsia="Times New Roman" w:cs="Arial"/>
          <w:b/>
          <w:bCs/>
          <w:sz w:val="28"/>
          <w:szCs w:val="28"/>
          <w:lang w:val="fr-FR"/>
        </w:rPr>
        <w:t xml:space="preserve">Future Standards </w:t>
      </w:r>
      <w:proofErr w:type="spellStart"/>
      <w:proofErr w:type="gramStart"/>
      <w:r w:rsidRPr="00F964B9">
        <w:rPr>
          <w:rFonts w:ascii="Arial" w:hAnsi="Arial" w:eastAsia="Times New Roman" w:cs="Arial"/>
          <w:b/>
          <w:bCs/>
          <w:sz w:val="28"/>
          <w:szCs w:val="28"/>
          <w:lang w:val="fr-FR"/>
        </w:rPr>
        <w:t>Projects</w:t>
      </w:r>
      <w:proofErr w:type="spellEnd"/>
      <w:r w:rsidRPr="00F964B9">
        <w:rPr>
          <w:rFonts w:ascii="Arial" w:hAnsi="Arial" w:eastAsia="Times New Roman" w:cs="Arial"/>
          <w:b/>
          <w:bCs/>
          <w:sz w:val="28"/>
          <w:szCs w:val="28"/>
          <w:lang w:val="fr-FR"/>
        </w:rPr>
        <w:t>:</w:t>
      </w:r>
      <w:proofErr w:type="gramEnd"/>
      <w:r w:rsidRPr="00F964B9">
        <w:rPr>
          <w:rFonts w:ascii="Arial" w:hAnsi="Arial" w:eastAsia="Times New Roman" w:cs="Arial"/>
          <w:b/>
          <w:bCs/>
          <w:sz w:val="28"/>
          <w:szCs w:val="28"/>
          <w:lang w:val="fr-FR"/>
        </w:rPr>
        <w:t> </w:t>
      </w:r>
    </w:p>
    <w:p w:rsidRPr="00F964B9" w:rsidR="00FD457F" w:rsidP="00FD457F" w:rsidRDefault="00FD457F" w14:paraId="65C5F54F" w14:textId="77777777">
      <w:pPr>
        <w:pStyle w:val="ListParagraph"/>
        <w:rPr>
          <w:rFonts w:ascii="Arial" w:hAnsi="Arial" w:eastAsia="Times New Roman" w:cs="Arial"/>
        </w:rPr>
      </w:pPr>
    </w:p>
    <w:p w:rsidRPr="00F964B9" w:rsidR="00FD457F" w:rsidP="00FD457F" w:rsidRDefault="00FD457F" w14:paraId="7660C5FE" w14:textId="77777777">
      <w:pPr>
        <w:pStyle w:val="ListParagraph"/>
        <w:rPr>
          <w:rFonts w:ascii="Arial" w:hAnsi="Arial" w:eastAsia="Times New Roman" w:cs="Arial"/>
          <w:i/>
          <w:iCs/>
        </w:rPr>
      </w:pPr>
      <w:r w:rsidRPr="00F964B9">
        <w:rPr>
          <w:rFonts w:ascii="Arial" w:hAnsi="Arial" w:eastAsia="Times New Roman" w:cs="Arial"/>
          <w:i/>
          <w:iCs/>
        </w:rPr>
        <w:t xml:space="preserve">The RESNET Board of Directors has established a policy that new candidate American National Standards (ANS) and major amendments to current ANS will be adopted by the RESNET HERS Standards before being pursued as ANS. Projects are planned in a manner consistent with the policy.  </w:t>
      </w:r>
    </w:p>
    <w:p w:rsidRPr="00FD457F" w:rsidR="00FD457F" w:rsidP="00FD457F" w:rsidRDefault="00FD457F" w14:paraId="7998897F" w14:textId="77777777">
      <w:pPr>
        <w:pStyle w:val="ListParagraph"/>
        <w:ind w:right="-540"/>
        <w:textAlignment w:val="baseline"/>
        <w:rPr>
          <w:rFonts w:ascii="Arial" w:hAnsi="Arial" w:eastAsia="Times New Roman" w:cs="Arial"/>
          <w:lang w:val="fr-FR"/>
        </w:rPr>
      </w:pPr>
    </w:p>
    <w:p w:rsidRPr="00FD457F" w:rsidR="0053250F" w:rsidP="0053250F" w:rsidRDefault="0053250F" w14:paraId="086016C6" w14:textId="53F5CD6D">
      <w:pPr>
        <w:pStyle w:val="ListParagraph"/>
        <w:ind w:right="-720"/>
        <w:textAlignment w:val="baseline"/>
        <w:rPr>
          <w:rFonts w:ascii="Arial" w:hAnsi="Arial" w:eastAsia="Times New Roman" w:cs="Arial"/>
          <w:lang w:val="fr-FR"/>
        </w:rPr>
      </w:pPr>
      <w:r w:rsidRPr="0053250F">
        <w:rPr>
          <w:rFonts w:ascii="Arial" w:hAnsi="Arial" w:eastAsia="Times New Roman" w:cs="Arial"/>
          <w:b/>
          <w:bCs/>
          <w:lang w:val="fr-FR"/>
        </w:rPr>
        <w:t>380-2028</w:t>
      </w:r>
      <w:r w:rsidRPr="0053250F">
        <w:rPr>
          <w:rFonts w:ascii="Arial" w:hAnsi="Arial" w:eastAsia="Times New Roman" w:cs="Arial"/>
          <w:b/>
          <w:bCs/>
          <w:lang w:val="fr-FR"/>
        </w:rPr>
        <w:tab/>
      </w:r>
      <w:r w:rsidRPr="00FD457F">
        <w:rPr>
          <w:rFonts w:ascii="Arial" w:hAnsi="Arial" w:eastAsia="Times New Roman" w:cs="Arial"/>
          <w:lang w:val="fr-FR"/>
        </w:rPr>
        <w:t xml:space="preserve">The 380 TG </w:t>
      </w:r>
      <w:proofErr w:type="spellStart"/>
      <w:r w:rsidRPr="00FD457F">
        <w:rPr>
          <w:rFonts w:ascii="Arial" w:hAnsi="Arial" w:eastAsia="Times New Roman" w:cs="Arial"/>
          <w:lang w:val="fr-FR"/>
        </w:rPr>
        <w:t>will</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develop</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amendments</w:t>
      </w:r>
      <w:proofErr w:type="spellEnd"/>
      <w:r w:rsidRPr="00FD457F">
        <w:rPr>
          <w:rFonts w:ascii="Arial" w:hAnsi="Arial" w:eastAsia="Times New Roman" w:cs="Arial"/>
          <w:lang w:val="fr-FR"/>
        </w:rPr>
        <w:t xml:space="preserve"> to </w:t>
      </w:r>
      <w:proofErr w:type="spellStart"/>
      <w:r w:rsidRPr="00FD457F">
        <w:rPr>
          <w:rFonts w:ascii="Arial" w:hAnsi="Arial" w:eastAsia="Times New Roman" w:cs="Arial"/>
          <w:lang w:val="fr-FR"/>
        </w:rPr>
        <w:t>address</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any</w:t>
      </w:r>
      <w:proofErr w:type="spellEnd"/>
      <w:r w:rsidRPr="00FD457F">
        <w:rPr>
          <w:rFonts w:ascii="Arial" w:hAnsi="Arial" w:eastAsia="Times New Roman" w:cs="Arial"/>
          <w:lang w:val="fr-FR"/>
        </w:rPr>
        <w:t xml:space="preserve"> carry </w:t>
      </w:r>
      <w:proofErr w:type="spellStart"/>
      <w:r w:rsidRPr="00FD457F">
        <w:rPr>
          <w:rFonts w:ascii="Arial" w:hAnsi="Arial" w:eastAsia="Times New Roman" w:cs="Arial"/>
          <w:lang w:val="fr-FR"/>
        </w:rPr>
        <w:t>forward</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IRs</w:t>
      </w:r>
      <w:proofErr w:type="spellEnd"/>
      <w:r w:rsidRPr="00FD457F">
        <w:rPr>
          <w:rFonts w:ascii="Arial" w:hAnsi="Arial" w:eastAsia="Times New Roman" w:cs="Arial"/>
          <w:lang w:val="fr-FR"/>
        </w:rPr>
        <w:t xml:space="preserve"> and </w:t>
      </w:r>
      <w:proofErr w:type="spellStart"/>
      <w:r w:rsidRPr="00FD457F">
        <w:rPr>
          <w:rFonts w:ascii="Arial" w:hAnsi="Arial" w:eastAsia="Times New Roman" w:cs="Arial"/>
          <w:lang w:val="fr-FR"/>
        </w:rPr>
        <w:t>identify</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any</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additional</w:t>
      </w:r>
      <w:proofErr w:type="spellEnd"/>
      <w:r w:rsidRPr="00FD457F">
        <w:rPr>
          <w:rFonts w:ascii="Arial" w:hAnsi="Arial" w:eastAsia="Times New Roman" w:cs="Arial"/>
          <w:lang w:val="fr-FR"/>
        </w:rPr>
        <w:t xml:space="preserve"> changes for </w:t>
      </w:r>
      <w:proofErr w:type="spellStart"/>
      <w:r w:rsidRPr="00FD457F">
        <w:rPr>
          <w:rFonts w:ascii="Arial" w:hAnsi="Arial" w:eastAsia="Times New Roman" w:cs="Arial"/>
          <w:lang w:val="fr-FR"/>
        </w:rPr>
        <w:t>proposed</w:t>
      </w:r>
      <w:proofErr w:type="spellEnd"/>
      <w:r w:rsidRPr="00FD457F">
        <w:rPr>
          <w:rFonts w:ascii="Arial" w:hAnsi="Arial" w:eastAsia="Times New Roman" w:cs="Arial"/>
          <w:lang w:val="fr-FR"/>
        </w:rPr>
        <w:t xml:space="preserve"> 380-2028. Changes </w:t>
      </w:r>
      <w:proofErr w:type="spellStart"/>
      <w:r w:rsidRPr="00FD457F">
        <w:rPr>
          <w:rFonts w:ascii="Arial" w:hAnsi="Arial" w:eastAsia="Times New Roman" w:cs="Arial"/>
          <w:lang w:val="fr-FR"/>
        </w:rPr>
        <w:t>will</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be</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addressed</w:t>
      </w:r>
      <w:proofErr w:type="spellEnd"/>
      <w:r w:rsidRPr="00FD457F">
        <w:rPr>
          <w:rFonts w:ascii="Arial" w:hAnsi="Arial" w:eastAsia="Times New Roman" w:cs="Arial"/>
          <w:lang w:val="fr-FR"/>
        </w:rPr>
        <w:t xml:space="preserve"> by HERS Addenda first </w:t>
      </w:r>
      <w:proofErr w:type="spellStart"/>
      <w:r w:rsidRPr="00FD457F">
        <w:rPr>
          <w:rFonts w:ascii="Arial" w:hAnsi="Arial" w:eastAsia="Times New Roman" w:cs="Arial"/>
          <w:lang w:val="fr-FR"/>
        </w:rPr>
        <w:t>then</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incorporated</w:t>
      </w:r>
      <w:proofErr w:type="spellEnd"/>
      <w:r w:rsidRPr="00FD457F">
        <w:rPr>
          <w:rFonts w:ascii="Arial" w:hAnsi="Arial" w:eastAsia="Times New Roman" w:cs="Arial"/>
          <w:lang w:val="fr-FR"/>
        </w:rPr>
        <w:t xml:space="preserve"> in draft 380-2028.</w:t>
      </w:r>
      <w:r>
        <w:rPr>
          <w:rFonts w:ascii="Arial" w:hAnsi="Arial" w:eastAsia="Times New Roman" w:cs="Arial"/>
          <w:lang w:val="fr-FR"/>
        </w:rPr>
        <w:t xml:space="preserve"> Draft </w:t>
      </w:r>
      <w:proofErr w:type="spellStart"/>
      <w:r>
        <w:rPr>
          <w:rFonts w:ascii="Arial" w:hAnsi="Arial" w:eastAsia="Times New Roman" w:cs="Arial"/>
          <w:lang w:val="fr-FR"/>
        </w:rPr>
        <w:t>needs</w:t>
      </w:r>
      <w:proofErr w:type="spellEnd"/>
      <w:r>
        <w:rPr>
          <w:rFonts w:ascii="Arial" w:hAnsi="Arial" w:eastAsia="Times New Roman" w:cs="Arial"/>
          <w:lang w:val="fr-FR"/>
        </w:rPr>
        <w:t xml:space="preserve"> to start public comment in June 2026 in </w:t>
      </w:r>
      <w:proofErr w:type="spellStart"/>
      <w:r>
        <w:rPr>
          <w:rFonts w:ascii="Arial" w:hAnsi="Arial" w:eastAsia="Times New Roman" w:cs="Arial"/>
          <w:lang w:val="fr-FR"/>
        </w:rPr>
        <w:t>order</w:t>
      </w:r>
      <w:proofErr w:type="spellEnd"/>
      <w:r>
        <w:rPr>
          <w:rFonts w:ascii="Arial" w:hAnsi="Arial" w:eastAsia="Times New Roman" w:cs="Arial"/>
          <w:lang w:val="fr-FR"/>
        </w:rPr>
        <w:t xml:space="preserve"> to </w:t>
      </w:r>
      <w:proofErr w:type="spellStart"/>
      <w:r>
        <w:rPr>
          <w:rFonts w:ascii="Arial" w:hAnsi="Arial" w:eastAsia="Times New Roman" w:cs="Arial"/>
          <w:lang w:val="fr-FR"/>
        </w:rPr>
        <w:t>be</w:t>
      </w:r>
      <w:proofErr w:type="spellEnd"/>
      <w:r>
        <w:rPr>
          <w:rFonts w:ascii="Arial" w:hAnsi="Arial" w:eastAsia="Times New Roman" w:cs="Arial"/>
          <w:lang w:val="fr-FR"/>
        </w:rPr>
        <w:t xml:space="preserve"> </w:t>
      </w:r>
      <w:proofErr w:type="spellStart"/>
      <w:r>
        <w:rPr>
          <w:rFonts w:ascii="Arial" w:hAnsi="Arial" w:eastAsia="Times New Roman" w:cs="Arial"/>
          <w:lang w:val="fr-FR"/>
        </w:rPr>
        <w:t>referenced</w:t>
      </w:r>
      <w:proofErr w:type="spellEnd"/>
      <w:r>
        <w:rPr>
          <w:rFonts w:ascii="Arial" w:hAnsi="Arial" w:eastAsia="Times New Roman" w:cs="Arial"/>
          <w:lang w:val="fr-FR"/>
        </w:rPr>
        <w:t xml:space="preserve"> by 301-2028.</w:t>
      </w:r>
    </w:p>
    <w:p w:rsidR="0053250F" w:rsidP="00FD457F" w:rsidRDefault="0053250F" w14:paraId="2F44C7BC" w14:textId="77777777">
      <w:pPr>
        <w:pStyle w:val="ListParagraph"/>
        <w:ind w:right="-540"/>
        <w:textAlignment w:val="baseline"/>
        <w:rPr>
          <w:rFonts w:ascii="Arial" w:hAnsi="Arial" w:eastAsia="Times New Roman" w:cs="Arial"/>
          <w:lang w:val="fr-FR"/>
        </w:rPr>
      </w:pPr>
    </w:p>
    <w:p w:rsidR="0053250F" w:rsidP="00FD457F" w:rsidRDefault="00FD457F" w14:paraId="4CB7DAA5" w14:textId="7AAD1BED">
      <w:pPr>
        <w:pStyle w:val="ListParagraph"/>
        <w:ind w:right="-540"/>
        <w:textAlignment w:val="baseline"/>
        <w:rPr>
          <w:rFonts w:ascii="Arial" w:hAnsi="Arial" w:eastAsia="Times New Roman" w:cs="Arial"/>
          <w:lang w:val="fr-FR"/>
        </w:rPr>
      </w:pPr>
      <w:r w:rsidRPr="0053250F">
        <w:rPr>
          <w:rFonts w:ascii="Arial" w:hAnsi="Arial" w:eastAsia="Times New Roman" w:cs="Arial"/>
          <w:b/>
          <w:bCs/>
          <w:lang w:val="fr-FR"/>
        </w:rPr>
        <w:t>301-2028</w:t>
      </w:r>
      <w:r w:rsidRPr="00FD457F">
        <w:rPr>
          <w:rFonts w:ascii="Arial" w:hAnsi="Arial" w:eastAsia="Times New Roman" w:cs="Arial"/>
          <w:lang w:val="fr-FR"/>
        </w:rPr>
        <w:tab/>
      </w:r>
      <w:r w:rsidRPr="00FD457F">
        <w:rPr>
          <w:rFonts w:ascii="Arial" w:hAnsi="Arial" w:eastAsia="Times New Roman" w:cs="Arial"/>
          <w:lang w:val="fr-FR"/>
        </w:rPr>
        <w:t xml:space="preserve">The 301 TG </w:t>
      </w:r>
      <w:proofErr w:type="spellStart"/>
      <w:r w:rsidRPr="00FD457F">
        <w:rPr>
          <w:rFonts w:ascii="Arial" w:hAnsi="Arial" w:eastAsia="Times New Roman" w:cs="Arial"/>
          <w:lang w:val="fr-FR"/>
        </w:rPr>
        <w:t>is</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developing</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amendments</w:t>
      </w:r>
      <w:proofErr w:type="spellEnd"/>
      <w:r w:rsidRPr="00FD457F">
        <w:rPr>
          <w:rFonts w:ascii="Arial" w:hAnsi="Arial" w:eastAsia="Times New Roman" w:cs="Arial"/>
          <w:lang w:val="fr-FR"/>
        </w:rPr>
        <w:t xml:space="preserve"> to </w:t>
      </w:r>
      <w:proofErr w:type="spellStart"/>
      <w:r w:rsidRPr="00FD457F">
        <w:rPr>
          <w:rFonts w:ascii="Arial" w:hAnsi="Arial" w:eastAsia="Times New Roman" w:cs="Arial"/>
          <w:lang w:val="fr-FR"/>
        </w:rPr>
        <w:t>address</w:t>
      </w:r>
      <w:proofErr w:type="spellEnd"/>
      <w:r w:rsidRPr="00FD457F">
        <w:rPr>
          <w:rFonts w:ascii="Arial" w:hAnsi="Arial" w:eastAsia="Times New Roman" w:cs="Arial"/>
          <w:lang w:val="fr-FR"/>
        </w:rPr>
        <w:t xml:space="preserve"> the carry </w:t>
      </w:r>
      <w:proofErr w:type="spellStart"/>
      <w:r w:rsidRPr="00FD457F">
        <w:rPr>
          <w:rFonts w:ascii="Arial" w:hAnsi="Arial" w:eastAsia="Times New Roman" w:cs="Arial"/>
          <w:lang w:val="fr-FR"/>
        </w:rPr>
        <w:t>forward</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IRs</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from</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previous</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editions</w:t>
      </w:r>
      <w:proofErr w:type="spellEnd"/>
      <w:r w:rsidRPr="00FD457F">
        <w:rPr>
          <w:rFonts w:ascii="Arial" w:hAnsi="Arial" w:eastAsia="Times New Roman" w:cs="Arial"/>
          <w:lang w:val="fr-FR"/>
        </w:rPr>
        <w:t xml:space="preserve"> and </w:t>
      </w:r>
      <w:proofErr w:type="spellStart"/>
      <w:r w:rsidRPr="00FD457F">
        <w:rPr>
          <w:rFonts w:ascii="Arial" w:hAnsi="Arial" w:eastAsia="Times New Roman" w:cs="Arial"/>
          <w:lang w:val="fr-FR"/>
        </w:rPr>
        <w:t>identifying</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additional</w:t>
      </w:r>
      <w:proofErr w:type="spellEnd"/>
      <w:r w:rsidRPr="00FD457F">
        <w:rPr>
          <w:rFonts w:ascii="Arial" w:hAnsi="Arial" w:eastAsia="Times New Roman" w:cs="Arial"/>
          <w:lang w:val="fr-FR"/>
        </w:rPr>
        <w:t xml:space="preserve"> changes for </w:t>
      </w:r>
      <w:proofErr w:type="spellStart"/>
      <w:r w:rsidRPr="00FD457F">
        <w:rPr>
          <w:rFonts w:ascii="Arial" w:hAnsi="Arial" w:eastAsia="Times New Roman" w:cs="Arial"/>
          <w:lang w:val="fr-FR"/>
        </w:rPr>
        <w:t>proposed</w:t>
      </w:r>
      <w:proofErr w:type="spellEnd"/>
      <w:r w:rsidRPr="00FD457F">
        <w:rPr>
          <w:rFonts w:ascii="Arial" w:hAnsi="Arial" w:eastAsia="Times New Roman" w:cs="Arial"/>
          <w:lang w:val="fr-FR"/>
        </w:rPr>
        <w:t xml:space="preserve"> 301-2028. Changes </w:t>
      </w:r>
      <w:proofErr w:type="spellStart"/>
      <w:r w:rsidRPr="00FD457F">
        <w:rPr>
          <w:rFonts w:ascii="Arial" w:hAnsi="Arial" w:eastAsia="Times New Roman" w:cs="Arial"/>
          <w:lang w:val="fr-FR"/>
        </w:rPr>
        <w:t>will</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be</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addressed</w:t>
      </w:r>
      <w:proofErr w:type="spellEnd"/>
      <w:r w:rsidRPr="00FD457F">
        <w:rPr>
          <w:rFonts w:ascii="Arial" w:hAnsi="Arial" w:eastAsia="Times New Roman" w:cs="Arial"/>
          <w:lang w:val="fr-FR"/>
        </w:rPr>
        <w:t xml:space="preserve"> by HERS Addenda first </w:t>
      </w:r>
      <w:proofErr w:type="spellStart"/>
      <w:r w:rsidRPr="00FD457F">
        <w:rPr>
          <w:rFonts w:ascii="Arial" w:hAnsi="Arial" w:eastAsia="Times New Roman" w:cs="Arial"/>
          <w:lang w:val="fr-FR"/>
        </w:rPr>
        <w:t>then</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incorporated</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into</w:t>
      </w:r>
      <w:proofErr w:type="spellEnd"/>
      <w:r w:rsidRPr="00FD457F">
        <w:rPr>
          <w:rFonts w:ascii="Arial" w:hAnsi="Arial" w:eastAsia="Times New Roman" w:cs="Arial"/>
          <w:lang w:val="fr-FR"/>
        </w:rPr>
        <w:t xml:space="preserve"> 301-2028</w:t>
      </w:r>
      <w:r w:rsidR="0053250F">
        <w:rPr>
          <w:rFonts w:ascii="Arial" w:hAnsi="Arial" w:eastAsia="Times New Roman" w:cs="Arial"/>
          <w:lang w:val="fr-FR"/>
        </w:rPr>
        <w:t xml:space="preserve">. Ballot on 1st draft </w:t>
      </w:r>
      <w:proofErr w:type="spellStart"/>
      <w:r w:rsidR="0053250F">
        <w:rPr>
          <w:rFonts w:ascii="Arial" w:hAnsi="Arial" w:eastAsia="Times New Roman" w:cs="Arial"/>
          <w:lang w:val="fr-FR"/>
        </w:rPr>
        <w:t>expected</w:t>
      </w:r>
      <w:proofErr w:type="spellEnd"/>
      <w:r w:rsidR="0053250F">
        <w:rPr>
          <w:rFonts w:ascii="Arial" w:hAnsi="Arial" w:eastAsia="Times New Roman" w:cs="Arial"/>
          <w:lang w:val="fr-FR"/>
        </w:rPr>
        <w:t xml:space="preserve"> in October 2026.</w:t>
      </w:r>
    </w:p>
    <w:p w:rsidR="0053250F" w:rsidP="00FD457F" w:rsidRDefault="0053250F" w14:paraId="293D2359" w14:textId="77777777">
      <w:pPr>
        <w:pStyle w:val="ListParagraph"/>
        <w:ind w:right="-540"/>
        <w:textAlignment w:val="baseline"/>
        <w:rPr>
          <w:rFonts w:ascii="Arial" w:hAnsi="Arial" w:eastAsia="Times New Roman" w:cs="Arial"/>
          <w:lang w:val="fr-FR"/>
        </w:rPr>
      </w:pPr>
    </w:p>
    <w:p w:rsidRPr="00FD457F" w:rsidR="00FD457F" w:rsidP="00FD457F" w:rsidRDefault="0053250F" w14:paraId="6BDFC073" w14:textId="15E5D088">
      <w:pPr>
        <w:pStyle w:val="ListParagraph"/>
        <w:ind w:right="-540"/>
        <w:textAlignment w:val="baseline"/>
        <w:rPr>
          <w:rFonts w:ascii="Arial" w:hAnsi="Arial" w:eastAsia="Times New Roman" w:cs="Arial"/>
          <w:lang w:val="fr-FR"/>
        </w:rPr>
      </w:pPr>
      <w:r>
        <w:rPr>
          <w:rFonts w:ascii="Arial" w:hAnsi="Arial" w:eastAsia="Times New Roman" w:cs="Arial"/>
          <w:lang w:val="fr-FR"/>
        </w:rPr>
        <w:t xml:space="preserve">Draft </w:t>
      </w:r>
      <w:proofErr w:type="spellStart"/>
      <w:r>
        <w:rPr>
          <w:rFonts w:ascii="Arial" w:hAnsi="Arial" w:eastAsia="Times New Roman" w:cs="Arial"/>
          <w:lang w:val="fr-FR"/>
        </w:rPr>
        <w:t>needs</w:t>
      </w:r>
      <w:proofErr w:type="spellEnd"/>
      <w:r>
        <w:rPr>
          <w:rFonts w:ascii="Arial" w:hAnsi="Arial" w:eastAsia="Times New Roman" w:cs="Arial"/>
          <w:lang w:val="fr-FR"/>
        </w:rPr>
        <w:t xml:space="preserve"> to start public comment in January 2027 in </w:t>
      </w:r>
      <w:proofErr w:type="spellStart"/>
      <w:r>
        <w:rPr>
          <w:rFonts w:ascii="Arial" w:hAnsi="Arial" w:eastAsia="Times New Roman" w:cs="Arial"/>
          <w:lang w:val="fr-FR"/>
        </w:rPr>
        <w:t>order</w:t>
      </w:r>
      <w:proofErr w:type="spellEnd"/>
      <w:r>
        <w:rPr>
          <w:rFonts w:ascii="Arial" w:hAnsi="Arial" w:eastAsia="Times New Roman" w:cs="Arial"/>
          <w:lang w:val="fr-FR"/>
        </w:rPr>
        <w:t xml:space="preserve"> to </w:t>
      </w:r>
      <w:proofErr w:type="spellStart"/>
      <w:r>
        <w:rPr>
          <w:rFonts w:ascii="Arial" w:hAnsi="Arial" w:eastAsia="Times New Roman" w:cs="Arial"/>
          <w:lang w:val="fr-FR"/>
        </w:rPr>
        <w:t>be</w:t>
      </w:r>
      <w:proofErr w:type="spellEnd"/>
      <w:r>
        <w:rPr>
          <w:rFonts w:ascii="Arial" w:hAnsi="Arial" w:eastAsia="Times New Roman" w:cs="Arial"/>
          <w:lang w:val="fr-FR"/>
        </w:rPr>
        <w:t xml:space="preserve"> </w:t>
      </w:r>
      <w:proofErr w:type="spellStart"/>
      <w:r>
        <w:rPr>
          <w:rFonts w:ascii="Arial" w:hAnsi="Arial" w:eastAsia="Times New Roman" w:cs="Arial"/>
          <w:lang w:val="fr-FR"/>
        </w:rPr>
        <w:t>completed</w:t>
      </w:r>
      <w:proofErr w:type="spellEnd"/>
      <w:r>
        <w:rPr>
          <w:rFonts w:ascii="Arial" w:hAnsi="Arial" w:eastAsia="Times New Roman" w:cs="Arial"/>
          <w:lang w:val="fr-FR"/>
        </w:rPr>
        <w:t xml:space="preserve"> and ANSI </w:t>
      </w:r>
      <w:proofErr w:type="spellStart"/>
      <w:r>
        <w:rPr>
          <w:rFonts w:ascii="Arial" w:hAnsi="Arial" w:eastAsia="Times New Roman" w:cs="Arial"/>
          <w:lang w:val="fr-FR"/>
        </w:rPr>
        <w:t>approved</w:t>
      </w:r>
      <w:proofErr w:type="spellEnd"/>
      <w:r>
        <w:rPr>
          <w:rFonts w:ascii="Arial" w:hAnsi="Arial" w:eastAsia="Times New Roman" w:cs="Arial"/>
          <w:lang w:val="fr-FR"/>
        </w:rPr>
        <w:t xml:space="preserve"> </w:t>
      </w:r>
      <w:proofErr w:type="spellStart"/>
      <w:r>
        <w:rPr>
          <w:rFonts w:ascii="Arial" w:hAnsi="Arial" w:eastAsia="Times New Roman" w:cs="Arial"/>
          <w:lang w:val="fr-FR"/>
        </w:rPr>
        <w:t>before</w:t>
      </w:r>
      <w:proofErr w:type="spellEnd"/>
      <w:r>
        <w:rPr>
          <w:rFonts w:ascii="Arial" w:hAnsi="Arial" w:eastAsia="Times New Roman" w:cs="Arial"/>
          <w:lang w:val="fr-FR"/>
        </w:rPr>
        <w:t xml:space="preserve"> January 2028. </w:t>
      </w:r>
      <w:proofErr w:type="spellStart"/>
      <w:r>
        <w:rPr>
          <w:rFonts w:ascii="Arial" w:hAnsi="Arial" w:eastAsia="Times New Roman" w:cs="Arial"/>
          <w:lang w:val="fr-FR"/>
        </w:rPr>
        <w:t>Approval</w:t>
      </w:r>
      <w:proofErr w:type="spellEnd"/>
      <w:r>
        <w:rPr>
          <w:rFonts w:ascii="Arial" w:hAnsi="Arial" w:eastAsia="Times New Roman" w:cs="Arial"/>
          <w:lang w:val="fr-FR"/>
        </w:rPr>
        <w:t xml:space="preserve"> by December 2027 </w:t>
      </w:r>
      <w:proofErr w:type="spellStart"/>
      <w:r>
        <w:rPr>
          <w:rFonts w:ascii="Arial" w:hAnsi="Arial" w:eastAsia="Times New Roman" w:cs="Arial"/>
          <w:lang w:val="fr-FR"/>
        </w:rPr>
        <w:t>allows</w:t>
      </w:r>
      <w:proofErr w:type="spellEnd"/>
      <w:r>
        <w:rPr>
          <w:rFonts w:ascii="Arial" w:hAnsi="Arial" w:eastAsia="Times New Roman" w:cs="Arial"/>
          <w:lang w:val="fr-FR"/>
        </w:rPr>
        <w:t xml:space="preserve"> RESNET to set an MCD </w:t>
      </w:r>
      <w:proofErr w:type="spellStart"/>
      <w:r>
        <w:rPr>
          <w:rFonts w:ascii="Arial" w:hAnsi="Arial" w:eastAsia="Times New Roman" w:cs="Arial"/>
          <w:lang w:val="fr-FR"/>
        </w:rPr>
        <w:t>in</w:t>
      </w:r>
      <w:proofErr w:type="spellEnd"/>
      <w:r>
        <w:rPr>
          <w:rFonts w:ascii="Arial" w:hAnsi="Arial" w:eastAsia="Times New Roman" w:cs="Arial"/>
          <w:lang w:val="fr-FR"/>
        </w:rPr>
        <w:t xml:space="preserve"> 2029 for </w:t>
      </w:r>
      <w:proofErr w:type="spellStart"/>
      <w:r>
        <w:rPr>
          <w:rFonts w:ascii="Arial" w:hAnsi="Arial" w:eastAsia="Times New Roman" w:cs="Arial"/>
          <w:lang w:val="fr-FR"/>
        </w:rPr>
        <w:t>using</w:t>
      </w:r>
      <w:proofErr w:type="spellEnd"/>
      <w:r>
        <w:rPr>
          <w:rFonts w:ascii="Arial" w:hAnsi="Arial" w:eastAsia="Times New Roman" w:cs="Arial"/>
          <w:lang w:val="fr-FR"/>
        </w:rPr>
        <w:t xml:space="preserve"> 301-2028 for HERS ratings.</w:t>
      </w:r>
    </w:p>
    <w:p w:rsidRPr="00FD457F" w:rsidR="00FD457F" w:rsidP="00FD457F" w:rsidRDefault="00FD457F" w14:paraId="01E6EA9A" w14:textId="77777777">
      <w:pPr>
        <w:pStyle w:val="ListParagraph"/>
        <w:ind w:right="-540"/>
        <w:textAlignment w:val="baseline"/>
        <w:rPr>
          <w:rFonts w:ascii="Arial" w:hAnsi="Arial" w:eastAsia="Times New Roman" w:cs="Arial"/>
          <w:color w:val="FF0000"/>
          <w:lang w:val="fr-FR"/>
        </w:rPr>
      </w:pPr>
    </w:p>
    <w:p w:rsidRPr="00FD457F" w:rsidR="00FD457F" w:rsidP="00FD457F" w:rsidRDefault="00FD457F" w14:paraId="398B115B" w14:textId="77777777">
      <w:pPr>
        <w:pStyle w:val="ListParagraph"/>
        <w:rPr>
          <w:rFonts w:ascii="Arial" w:hAnsi="Arial" w:eastAsia="Times New Roman" w:cs="Arial"/>
        </w:rPr>
      </w:pPr>
      <w:r w:rsidRPr="0053250F">
        <w:rPr>
          <w:rFonts w:ascii="Arial" w:hAnsi="Arial" w:eastAsia="Times New Roman" w:cs="Arial"/>
          <w:b/>
          <w:bCs/>
        </w:rPr>
        <w:t>310-2028</w:t>
      </w:r>
      <w:r w:rsidRPr="00FD457F">
        <w:rPr>
          <w:rFonts w:ascii="Arial" w:hAnsi="Arial" w:eastAsia="Times New Roman" w:cs="Arial"/>
        </w:rPr>
        <w:tab/>
      </w:r>
      <w:r w:rsidRPr="00FD457F">
        <w:rPr>
          <w:rFonts w:ascii="Arial" w:hAnsi="Arial" w:eastAsia="Times New Roman" w:cs="Arial"/>
        </w:rPr>
        <w:tab/>
      </w:r>
      <w:r w:rsidRPr="00FD457F">
        <w:rPr>
          <w:rFonts w:ascii="Arial" w:hAnsi="Arial" w:eastAsia="Times New Roman" w:cs="Arial"/>
        </w:rPr>
        <w:t>Previously Phase II of the 2025 update to Standard 310.</w:t>
      </w:r>
    </w:p>
    <w:p w:rsidRPr="00FD457F" w:rsidR="00FD457F" w:rsidP="00FD457F" w:rsidRDefault="00FD457F" w14:paraId="27259E83" w14:textId="4E05D50D">
      <w:pPr>
        <w:pStyle w:val="ListParagraph"/>
        <w:ind w:right="-450"/>
        <w:rPr>
          <w:rFonts w:ascii="Arial" w:hAnsi="Arial" w:eastAsia="Times New Roman" w:cs="Arial"/>
          <w:color w:val="FF0000"/>
        </w:rPr>
      </w:pPr>
      <w:r w:rsidRPr="00FD457F">
        <w:rPr>
          <w:rFonts w:ascii="Arial" w:hAnsi="Arial" w:eastAsia="Times New Roman" w:cs="Arial"/>
        </w:rPr>
        <w:t>Status:</w:t>
      </w:r>
      <w:r w:rsidRPr="00FD457F">
        <w:rPr>
          <w:rFonts w:ascii="Arial" w:hAnsi="Arial" w:eastAsia="Times New Roman" w:cs="Arial"/>
        </w:rPr>
        <w:tab/>
      </w:r>
      <w:r w:rsidRPr="00FD457F">
        <w:rPr>
          <w:rFonts w:ascii="Arial" w:hAnsi="Arial" w:eastAsia="Times New Roman" w:cs="Arial"/>
        </w:rPr>
        <w:t>The 310 TG will develop amendments to address changes identified for 310-2025 that were deferred to Phase II and amendments to address any carry forward IRs from 310-2020 and 310-2025.</w:t>
      </w:r>
      <w:r w:rsidRPr="00FD457F">
        <w:rPr>
          <w:rFonts w:ascii="Arial" w:hAnsi="Arial" w:eastAsia="Times New Roman" w:cs="Arial"/>
          <w:lang w:val="fr-FR"/>
        </w:rPr>
        <w:t xml:space="preserve"> Changes </w:t>
      </w:r>
      <w:proofErr w:type="spellStart"/>
      <w:r w:rsidRPr="00FD457F">
        <w:rPr>
          <w:rFonts w:ascii="Arial" w:hAnsi="Arial" w:eastAsia="Times New Roman" w:cs="Arial"/>
          <w:lang w:val="fr-FR"/>
        </w:rPr>
        <w:t>will</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be</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addressed</w:t>
      </w:r>
      <w:proofErr w:type="spellEnd"/>
      <w:r w:rsidRPr="00FD457F">
        <w:rPr>
          <w:rFonts w:ascii="Arial" w:hAnsi="Arial" w:eastAsia="Times New Roman" w:cs="Arial"/>
          <w:lang w:val="fr-FR"/>
        </w:rPr>
        <w:t xml:space="preserve"> by HERS Addenda first </w:t>
      </w:r>
      <w:proofErr w:type="spellStart"/>
      <w:r w:rsidRPr="00FD457F">
        <w:rPr>
          <w:rFonts w:ascii="Arial" w:hAnsi="Arial" w:eastAsia="Times New Roman" w:cs="Arial"/>
          <w:lang w:val="fr-FR"/>
        </w:rPr>
        <w:t>then</w:t>
      </w:r>
      <w:proofErr w:type="spellEnd"/>
      <w:r w:rsidRPr="00FD457F">
        <w:rPr>
          <w:rFonts w:ascii="Arial" w:hAnsi="Arial" w:eastAsia="Times New Roman" w:cs="Arial"/>
          <w:lang w:val="fr-FR"/>
        </w:rPr>
        <w:t xml:space="preserve"> </w:t>
      </w:r>
      <w:proofErr w:type="spellStart"/>
      <w:r w:rsidRPr="00FD457F">
        <w:rPr>
          <w:rFonts w:ascii="Arial" w:hAnsi="Arial" w:eastAsia="Times New Roman" w:cs="Arial"/>
          <w:lang w:val="fr-FR"/>
        </w:rPr>
        <w:t>incorporated</w:t>
      </w:r>
      <w:proofErr w:type="spellEnd"/>
      <w:r w:rsidRPr="00FD457F">
        <w:rPr>
          <w:rFonts w:ascii="Arial" w:hAnsi="Arial" w:eastAsia="Times New Roman" w:cs="Arial"/>
          <w:lang w:val="fr-FR"/>
        </w:rPr>
        <w:t xml:space="preserve"> in draft 380-2028.</w:t>
      </w:r>
      <w:r w:rsidR="0053250F">
        <w:rPr>
          <w:rFonts w:ascii="Arial" w:hAnsi="Arial" w:eastAsia="Times New Roman" w:cs="Arial"/>
          <w:lang w:val="fr-FR"/>
        </w:rPr>
        <w:t xml:space="preserve"> This </w:t>
      </w:r>
      <w:proofErr w:type="spellStart"/>
      <w:r w:rsidR="0053250F">
        <w:rPr>
          <w:rFonts w:ascii="Arial" w:hAnsi="Arial" w:eastAsia="Times New Roman" w:cs="Arial"/>
          <w:lang w:val="fr-FR"/>
        </w:rPr>
        <w:t>edition</w:t>
      </w:r>
      <w:proofErr w:type="spellEnd"/>
      <w:r w:rsidR="0053250F">
        <w:rPr>
          <w:rFonts w:ascii="Arial" w:hAnsi="Arial" w:eastAsia="Times New Roman" w:cs="Arial"/>
          <w:lang w:val="fr-FR"/>
        </w:rPr>
        <w:t xml:space="preserve"> </w:t>
      </w:r>
      <w:proofErr w:type="spellStart"/>
      <w:r w:rsidR="0053250F">
        <w:rPr>
          <w:rFonts w:ascii="Arial" w:hAnsi="Arial" w:eastAsia="Times New Roman" w:cs="Arial"/>
          <w:lang w:val="fr-FR"/>
        </w:rPr>
        <w:t>will</w:t>
      </w:r>
      <w:proofErr w:type="spellEnd"/>
      <w:r w:rsidR="0053250F">
        <w:rPr>
          <w:rFonts w:ascii="Arial" w:hAnsi="Arial" w:eastAsia="Times New Roman" w:cs="Arial"/>
          <w:lang w:val="fr-FR"/>
        </w:rPr>
        <w:t xml:space="preserve"> not </w:t>
      </w:r>
      <w:proofErr w:type="spellStart"/>
      <w:r w:rsidR="0053250F">
        <w:rPr>
          <w:rFonts w:ascii="Arial" w:hAnsi="Arial" w:eastAsia="Times New Roman" w:cs="Arial"/>
          <w:lang w:val="fr-FR"/>
        </w:rPr>
        <w:t>be</w:t>
      </w:r>
      <w:proofErr w:type="spellEnd"/>
      <w:r w:rsidR="0053250F">
        <w:rPr>
          <w:rFonts w:ascii="Arial" w:hAnsi="Arial" w:eastAsia="Times New Roman" w:cs="Arial"/>
          <w:lang w:val="fr-FR"/>
        </w:rPr>
        <w:t xml:space="preserve"> </w:t>
      </w:r>
      <w:proofErr w:type="spellStart"/>
      <w:r w:rsidR="0053250F">
        <w:rPr>
          <w:rFonts w:ascii="Arial" w:hAnsi="Arial" w:eastAsia="Times New Roman" w:cs="Arial"/>
          <w:lang w:val="fr-FR"/>
        </w:rPr>
        <w:t>completed</w:t>
      </w:r>
      <w:proofErr w:type="spellEnd"/>
      <w:r w:rsidR="0053250F">
        <w:rPr>
          <w:rFonts w:ascii="Arial" w:hAnsi="Arial" w:eastAsia="Times New Roman" w:cs="Arial"/>
          <w:lang w:val="fr-FR"/>
        </w:rPr>
        <w:t xml:space="preserve"> in time to </w:t>
      </w:r>
      <w:proofErr w:type="spellStart"/>
      <w:r w:rsidR="0053250F">
        <w:rPr>
          <w:rFonts w:ascii="Arial" w:hAnsi="Arial" w:eastAsia="Times New Roman" w:cs="Arial"/>
          <w:lang w:val="fr-FR"/>
        </w:rPr>
        <w:t>be</w:t>
      </w:r>
      <w:proofErr w:type="spellEnd"/>
      <w:r w:rsidR="0053250F">
        <w:rPr>
          <w:rFonts w:ascii="Arial" w:hAnsi="Arial" w:eastAsia="Times New Roman" w:cs="Arial"/>
          <w:lang w:val="fr-FR"/>
        </w:rPr>
        <w:t xml:space="preserve"> </w:t>
      </w:r>
      <w:proofErr w:type="spellStart"/>
      <w:r w:rsidR="0053250F">
        <w:rPr>
          <w:rFonts w:ascii="Arial" w:hAnsi="Arial" w:eastAsia="Times New Roman" w:cs="Arial"/>
          <w:lang w:val="fr-FR"/>
        </w:rPr>
        <w:t>referenced</w:t>
      </w:r>
      <w:proofErr w:type="spellEnd"/>
      <w:r w:rsidR="0053250F">
        <w:rPr>
          <w:rFonts w:ascii="Arial" w:hAnsi="Arial" w:eastAsia="Times New Roman" w:cs="Arial"/>
          <w:lang w:val="fr-FR"/>
        </w:rPr>
        <w:t xml:space="preserve"> by 301-2028, </w:t>
      </w:r>
      <w:proofErr w:type="spellStart"/>
      <w:r w:rsidR="0053250F">
        <w:rPr>
          <w:rFonts w:ascii="Arial" w:hAnsi="Arial" w:eastAsia="Times New Roman" w:cs="Arial"/>
          <w:lang w:val="fr-FR"/>
        </w:rPr>
        <w:t>which</w:t>
      </w:r>
      <w:proofErr w:type="spellEnd"/>
      <w:r w:rsidR="0053250F">
        <w:rPr>
          <w:rFonts w:ascii="Arial" w:hAnsi="Arial" w:eastAsia="Times New Roman" w:cs="Arial"/>
          <w:lang w:val="fr-FR"/>
        </w:rPr>
        <w:t xml:space="preserve"> </w:t>
      </w:r>
      <w:proofErr w:type="spellStart"/>
      <w:r w:rsidR="0053250F">
        <w:rPr>
          <w:rFonts w:ascii="Arial" w:hAnsi="Arial" w:eastAsia="Times New Roman" w:cs="Arial"/>
          <w:lang w:val="fr-FR"/>
        </w:rPr>
        <w:t>will</w:t>
      </w:r>
      <w:proofErr w:type="spellEnd"/>
      <w:r w:rsidR="0053250F">
        <w:rPr>
          <w:rFonts w:ascii="Arial" w:hAnsi="Arial" w:eastAsia="Times New Roman" w:cs="Arial"/>
          <w:lang w:val="fr-FR"/>
        </w:rPr>
        <w:t xml:space="preserve"> continue to </w:t>
      </w:r>
      <w:proofErr w:type="spellStart"/>
      <w:r w:rsidR="0053250F">
        <w:rPr>
          <w:rFonts w:ascii="Arial" w:hAnsi="Arial" w:eastAsia="Times New Roman" w:cs="Arial"/>
          <w:lang w:val="fr-FR"/>
        </w:rPr>
        <w:t>reference</w:t>
      </w:r>
      <w:proofErr w:type="spellEnd"/>
      <w:r w:rsidR="0053250F">
        <w:rPr>
          <w:rFonts w:ascii="Arial" w:hAnsi="Arial" w:eastAsia="Times New Roman" w:cs="Arial"/>
          <w:lang w:val="fr-FR"/>
        </w:rPr>
        <w:t xml:space="preserve"> 310-2025.</w:t>
      </w:r>
    </w:p>
    <w:p w:rsidRPr="00FD457F" w:rsidR="00FD457F" w:rsidP="00FD457F" w:rsidRDefault="00FD457F" w14:paraId="693EC1E2" w14:textId="77777777">
      <w:pPr>
        <w:pStyle w:val="ListParagraph"/>
        <w:ind w:right="-450"/>
        <w:rPr>
          <w:rFonts w:ascii="Arial" w:hAnsi="Arial" w:eastAsia="Times New Roman" w:cs="Arial"/>
          <w:color w:val="FF0000"/>
        </w:rPr>
      </w:pPr>
    </w:p>
    <w:p w:rsidRPr="00FD457F" w:rsidR="00FD457F" w:rsidP="00FD457F" w:rsidRDefault="00FD457F" w14:paraId="27A0E115" w14:textId="77777777">
      <w:pPr>
        <w:pStyle w:val="ListParagraph"/>
        <w:rPr>
          <w:rFonts w:ascii="Calibri" w:hAnsi="Calibri" w:eastAsia="Times New Roman" w:cs="Calibri"/>
          <w:color w:val="212121"/>
          <w:sz w:val="20"/>
          <w:szCs w:val="20"/>
        </w:rPr>
      </w:pPr>
      <w:r w:rsidRPr="00FD457F">
        <w:rPr>
          <w:rFonts w:ascii="Arial" w:hAnsi="Arial" w:eastAsia="Times New Roman" w:cs="Arial"/>
          <w:color w:val="212121"/>
        </w:rPr>
        <w:t>CMP1                     Documentation of Refrigerant Weight</w:t>
      </w:r>
    </w:p>
    <w:p w:rsidRPr="00FD457F" w:rsidR="00FD457F" w:rsidP="00FD457F" w:rsidRDefault="00FD457F" w14:paraId="61E79E45" w14:textId="77777777">
      <w:pPr>
        <w:pStyle w:val="ListParagraph"/>
        <w:rPr>
          <w:rFonts w:ascii="Calibri" w:hAnsi="Calibri" w:eastAsia="Times New Roman" w:cs="Calibri"/>
          <w:color w:val="212121"/>
          <w:sz w:val="20"/>
          <w:szCs w:val="20"/>
        </w:rPr>
      </w:pPr>
      <w:r w:rsidRPr="00FD457F">
        <w:rPr>
          <w:rFonts w:ascii="Arial" w:hAnsi="Arial" w:eastAsia="Times New Roman" w:cs="Arial"/>
          <w:color w:val="212121"/>
        </w:rPr>
        <w:t>Status:                    </w:t>
      </w:r>
      <w:r w:rsidRPr="00FD457F">
        <w:rPr>
          <w:rFonts w:ascii="Arial" w:hAnsi="Arial" w:eastAsia="Times New Roman" w:cs="Arial"/>
        </w:rPr>
        <w:t xml:space="preserve">To be considered during 310-2028 project noted above. </w:t>
      </w:r>
    </w:p>
    <w:p w:rsidRPr="00FD457F" w:rsidR="00FD457F" w:rsidP="00FD457F" w:rsidRDefault="00FD457F" w14:paraId="0DAFAD63" w14:textId="77777777">
      <w:pPr>
        <w:pStyle w:val="ListParagraph"/>
        <w:ind w:right="-720"/>
        <w:rPr>
          <w:rFonts w:ascii="Arial" w:hAnsi="Arial" w:eastAsia="Times New Roman" w:cs="Arial"/>
          <w:color w:val="FF0000"/>
        </w:rPr>
      </w:pPr>
    </w:p>
    <w:p w:rsidRPr="00FD457F" w:rsidR="00FD457F" w:rsidP="00FD457F" w:rsidRDefault="00FD457F" w14:paraId="279B6D28" w14:textId="77777777">
      <w:pPr>
        <w:pStyle w:val="ListParagraph"/>
        <w:rPr>
          <w:rFonts w:ascii="Arial" w:hAnsi="Arial" w:eastAsia="Times New Roman" w:cs="Arial"/>
          <w:color w:val="212121"/>
        </w:rPr>
      </w:pPr>
    </w:p>
    <w:p w:rsidR="00713D99" w:rsidP="00397BBB" w:rsidRDefault="00713D99" w14:paraId="69AFF026" w14:textId="77777777">
      <w:pPr>
        <w:pStyle w:val="paragraph"/>
        <w:spacing w:before="0" w:beforeAutospacing="0" w:after="0" w:afterAutospacing="0"/>
        <w:textAlignment w:val="baseline"/>
        <w:rPr>
          <w:rStyle w:val="normaltextrun"/>
          <w:rFonts w:ascii="Arial" w:hAnsi="Arial" w:cs="Arial"/>
          <w:b/>
          <w:bCs/>
        </w:rPr>
      </w:pPr>
    </w:p>
    <w:p w:rsidRPr="00870B6C" w:rsidR="00EA2CC7" w:rsidP="00F66046" w:rsidRDefault="093495BB" w14:paraId="6CC5F31F" w14:textId="77777777">
      <w:pPr>
        <w:pStyle w:val="paragraph"/>
        <w:numPr>
          <w:ilvl w:val="0"/>
          <w:numId w:val="2"/>
        </w:numPr>
        <w:spacing w:before="0" w:beforeAutospacing="0" w:after="0" w:afterAutospacing="0"/>
        <w:textAlignment w:val="baseline"/>
        <w:rPr>
          <w:rStyle w:val="normaltextrun"/>
          <w:rFonts w:ascii="Arial" w:hAnsi="Arial" w:cs="Arial"/>
          <w:sz w:val="22"/>
          <w:szCs w:val="22"/>
        </w:rPr>
      </w:pPr>
      <w:r w:rsidRPr="093495BB">
        <w:rPr>
          <w:rStyle w:val="normaltextrun"/>
          <w:rFonts w:ascii="Arial" w:hAnsi="Arial" w:cs="Arial"/>
          <w:b/>
          <w:bCs/>
        </w:rPr>
        <w:t>New Business</w:t>
      </w:r>
    </w:p>
    <w:p w:rsidR="093495BB" w:rsidP="093495BB" w:rsidRDefault="093495BB" w14:paraId="7DCE0E74" w14:textId="3C9A9D75">
      <w:pPr>
        <w:pStyle w:val="paragraph"/>
        <w:spacing w:before="0" w:beforeAutospacing="0" w:after="0" w:afterAutospacing="0"/>
        <w:rPr>
          <w:rStyle w:val="normaltextrun"/>
          <w:rFonts w:ascii="Arial" w:hAnsi="Arial" w:cs="Arial"/>
          <w:sz w:val="22"/>
          <w:szCs w:val="22"/>
        </w:rPr>
      </w:pPr>
    </w:p>
    <w:p w:rsidR="093495BB" w:rsidP="093495BB" w:rsidRDefault="093495BB" w14:paraId="45A161F8" w14:textId="52BF1CF2">
      <w:pPr>
        <w:ind w:left="720"/>
        <w:rPr>
          <w:rFonts w:ascii="Arial" w:hAnsi="Arial" w:eastAsia="Times New Roman" w:cs="Arial"/>
          <w:color w:val="212121"/>
        </w:rPr>
      </w:pPr>
      <w:r w:rsidRPr="093495BB">
        <w:rPr>
          <w:rFonts w:ascii="Arial" w:hAnsi="Arial" w:eastAsia="Times New Roman" w:cs="Arial"/>
          <w:color w:val="212121"/>
        </w:rPr>
        <w:t xml:space="preserve">Rick also mentioned PDS 01-380-2028 will be coming to the group soon. The ballots above will not be due until the next SDC300 meeting. </w:t>
      </w:r>
    </w:p>
    <w:p w:rsidR="093495BB" w:rsidP="093495BB" w:rsidRDefault="093495BB" w14:paraId="13409D2C" w14:textId="6ACC1C6A">
      <w:pPr>
        <w:ind w:left="720"/>
        <w:rPr>
          <w:rFonts w:ascii="Arial" w:hAnsi="Arial" w:eastAsia="Times New Roman" w:cs="Arial"/>
          <w:color w:val="212121"/>
        </w:rPr>
      </w:pPr>
    </w:p>
    <w:p w:rsidR="093495BB" w:rsidP="093495BB" w:rsidRDefault="093495BB" w14:paraId="18912A50" w14:textId="21E9E91B">
      <w:pPr>
        <w:ind w:left="720"/>
        <w:rPr>
          <w:rFonts w:ascii="Arial" w:hAnsi="Arial" w:eastAsia="Times New Roman" w:cs="Arial"/>
          <w:color w:val="212121"/>
        </w:rPr>
      </w:pPr>
      <w:r w:rsidRPr="093495BB">
        <w:rPr>
          <w:rFonts w:ascii="Arial" w:hAnsi="Arial" w:eastAsia="Times New Roman" w:cs="Arial"/>
          <w:color w:val="212121"/>
        </w:rPr>
        <w:t>June 23</w:t>
      </w:r>
      <w:r w:rsidRPr="093495BB">
        <w:rPr>
          <w:rFonts w:ascii="Arial" w:hAnsi="Arial" w:eastAsia="Times New Roman" w:cs="Arial"/>
          <w:color w:val="212121"/>
          <w:vertAlign w:val="superscript"/>
        </w:rPr>
        <w:t>rd</w:t>
      </w:r>
      <w:r w:rsidRPr="093495BB">
        <w:rPr>
          <w:rFonts w:ascii="Arial" w:hAnsi="Arial" w:eastAsia="Times New Roman" w:cs="Arial"/>
          <w:color w:val="212121"/>
        </w:rPr>
        <w:t xml:space="preserve"> ballot is due, </w:t>
      </w:r>
      <w:proofErr w:type="gramStart"/>
      <w:r w:rsidRPr="093495BB">
        <w:rPr>
          <w:rFonts w:ascii="Arial" w:hAnsi="Arial" w:eastAsia="Times New Roman" w:cs="Arial"/>
          <w:color w:val="212121"/>
        </w:rPr>
        <w:t>includes</w:t>
      </w:r>
      <w:proofErr w:type="gramEnd"/>
      <w:r w:rsidRPr="093495BB">
        <w:rPr>
          <w:rFonts w:ascii="Arial" w:hAnsi="Arial" w:eastAsia="Times New Roman" w:cs="Arial"/>
          <w:color w:val="212121"/>
        </w:rPr>
        <w:t xml:space="preserve"> 5 responses in one. </w:t>
      </w:r>
    </w:p>
    <w:p w:rsidR="093495BB" w:rsidP="093495BB" w:rsidRDefault="093495BB" w14:paraId="1B8CC585" w14:textId="401C5229">
      <w:pPr>
        <w:ind w:left="720"/>
        <w:rPr>
          <w:rFonts w:ascii="Arial" w:hAnsi="Arial" w:eastAsia="Times New Roman" w:cs="Arial"/>
          <w:color w:val="212121"/>
        </w:rPr>
      </w:pPr>
    </w:p>
    <w:p w:rsidR="093495BB" w:rsidP="59839842" w:rsidRDefault="59839842" w14:paraId="46B34F6C" w14:textId="15FE2D9A">
      <w:pPr>
        <w:pStyle w:val="paragraph"/>
        <w:spacing w:before="0" w:beforeAutospacing="0" w:after="0" w:afterAutospacing="0"/>
        <w:ind w:left="720"/>
        <w:rPr>
          <w:rFonts w:ascii="Arial" w:hAnsi="Arial" w:cs="Arial"/>
          <w:color w:val="212121"/>
        </w:rPr>
      </w:pPr>
      <w:r w:rsidRPr="59839842">
        <w:rPr>
          <w:rFonts w:ascii="Arial" w:hAnsi="Arial" w:cs="Arial"/>
          <w:color w:val="212121"/>
        </w:rPr>
        <w:t xml:space="preserve">In 380, an error was created during the publication process in 2019. The NLA equation shows .04, which should </w:t>
      </w:r>
      <w:proofErr w:type="gramStart"/>
      <w:r w:rsidRPr="59839842">
        <w:rPr>
          <w:rFonts w:ascii="Arial" w:hAnsi="Arial" w:cs="Arial"/>
          <w:color w:val="212121"/>
        </w:rPr>
        <w:t>shown</w:t>
      </w:r>
      <w:proofErr w:type="gramEnd"/>
      <w:r w:rsidRPr="59839842">
        <w:rPr>
          <w:rFonts w:ascii="Arial" w:hAnsi="Arial" w:cs="Arial"/>
          <w:color w:val="212121"/>
        </w:rPr>
        <w:t xml:space="preserve"> as an exponent, not a product. </w:t>
      </w:r>
    </w:p>
    <w:p w:rsidRPr="00EA2CC7" w:rsidR="00870B6C" w:rsidP="00870B6C" w:rsidRDefault="00870B6C" w14:paraId="376BE845" w14:textId="77777777">
      <w:pPr>
        <w:pStyle w:val="paragraph"/>
        <w:spacing w:before="0" w:beforeAutospacing="0" w:after="0" w:afterAutospacing="0"/>
        <w:ind w:left="720"/>
        <w:textAlignment w:val="baseline"/>
        <w:rPr>
          <w:rStyle w:val="normaltextrun"/>
          <w:rFonts w:ascii="Arial" w:hAnsi="Arial" w:cs="Arial"/>
          <w:sz w:val="22"/>
          <w:szCs w:val="22"/>
        </w:rPr>
      </w:pPr>
    </w:p>
    <w:p w:rsidRPr="00EA2CC7" w:rsidR="00EA2CC7" w:rsidP="00EA2CC7" w:rsidRDefault="00EA2CC7" w14:paraId="665FD3D8" w14:textId="77777777">
      <w:pPr>
        <w:pStyle w:val="paragraph"/>
        <w:spacing w:before="0" w:beforeAutospacing="0" w:after="0" w:afterAutospacing="0"/>
        <w:ind w:left="720"/>
        <w:textAlignment w:val="baseline"/>
        <w:rPr>
          <w:rStyle w:val="normaltextrun"/>
          <w:rFonts w:ascii="Arial" w:hAnsi="Arial" w:cs="Arial"/>
          <w:sz w:val="22"/>
          <w:szCs w:val="22"/>
        </w:rPr>
      </w:pPr>
    </w:p>
    <w:p w:rsidRPr="0024294B" w:rsidR="00190285" w:rsidP="00F66046" w:rsidRDefault="093495BB" w14:paraId="5977A192" w14:textId="010CE2A7">
      <w:pPr>
        <w:pStyle w:val="paragraph"/>
        <w:numPr>
          <w:ilvl w:val="0"/>
          <w:numId w:val="2"/>
        </w:numPr>
        <w:spacing w:before="0" w:beforeAutospacing="0" w:after="0" w:afterAutospacing="0"/>
        <w:textAlignment w:val="baseline"/>
        <w:rPr>
          <w:rStyle w:val="normaltextrun"/>
          <w:rFonts w:ascii="Arial" w:hAnsi="Arial" w:cs="Arial"/>
          <w:sz w:val="22"/>
          <w:szCs w:val="22"/>
        </w:rPr>
      </w:pPr>
      <w:r w:rsidRPr="093495BB">
        <w:rPr>
          <w:rStyle w:val="normaltextrun"/>
          <w:rFonts w:ascii="Arial" w:hAnsi="Arial" w:cs="Arial"/>
          <w:b/>
          <w:bCs/>
        </w:rPr>
        <w:t>Adjourn</w:t>
      </w:r>
    </w:p>
    <w:p w:rsidR="093495BB" w:rsidP="093495BB" w:rsidRDefault="093495BB" w14:paraId="041398B0" w14:textId="5F596978">
      <w:pPr>
        <w:pStyle w:val="paragraph"/>
        <w:spacing w:before="0" w:beforeAutospacing="0" w:after="0" w:afterAutospacing="0"/>
        <w:rPr>
          <w:rStyle w:val="normaltextrun"/>
          <w:rFonts w:ascii="Arial" w:hAnsi="Arial" w:cs="Arial"/>
          <w:sz w:val="22"/>
          <w:szCs w:val="22"/>
        </w:rPr>
      </w:pPr>
    </w:p>
    <w:p w:rsidR="093495BB" w:rsidP="093495BB" w:rsidRDefault="093495BB" w14:paraId="2A2BD759" w14:textId="0AC36371">
      <w:pPr>
        <w:pStyle w:val="paragraph"/>
        <w:spacing w:before="0" w:beforeAutospacing="0" w:after="0" w:afterAutospacing="0"/>
        <w:rPr>
          <w:rStyle w:val="normaltextrun"/>
          <w:rFonts w:ascii="Arial" w:hAnsi="Arial" w:cs="Arial"/>
          <w:b/>
          <w:bCs/>
          <w:sz w:val="22"/>
          <w:szCs w:val="22"/>
        </w:rPr>
      </w:pPr>
      <w:r w:rsidRPr="093495BB">
        <w:rPr>
          <w:rStyle w:val="normaltextrun"/>
          <w:rFonts w:ascii="Arial" w:hAnsi="Arial" w:cs="Arial"/>
          <w:b/>
          <w:bCs/>
          <w:sz w:val="22"/>
          <w:szCs w:val="22"/>
        </w:rPr>
        <w:t xml:space="preserve">Meeting adjourned at 1:48 PM ET. </w:t>
      </w:r>
    </w:p>
    <w:p w:rsidR="009F5CD1" w:rsidRDefault="009F5CD1" w14:paraId="10FAA494" w14:textId="74C8F6C9">
      <w:pPr>
        <w:rPr>
          <w:rStyle w:val="eop"/>
          <w:rFonts w:ascii="Arial" w:hAnsi="Arial" w:eastAsia="Times New Roman" w:cs="Arial"/>
          <w:b/>
          <w:bCs/>
        </w:rPr>
      </w:pPr>
    </w:p>
    <w:p w:rsidR="008E53A5" w:rsidP="00190285" w:rsidRDefault="008E53A5" w14:paraId="1314C660" w14:textId="77777777">
      <w:pPr>
        <w:pStyle w:val="paragraph"/>
        <w:spacing w:before="0" w:beforeAutospacing="0" w:after="0" w:afterAutospacing="0"/>
        <w:ind w:left="360"/>
        <w:textAlignment w:val="baseline"/>
        <w:rPr>
          <w:rStyle w:val="eop"/>
          <w:rFonts w:ascii="Arial" w:hAnsi="Arial" w:cs="Arial"/>
          <w:b/>
          <w:bCs/>
          <w:color w:val="0070C0"/>
        </w:rPr>
      </w:pPr>
    </w:p>
    <w:sectPr w:rsidR="008E53A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A36"/>
    <w:multiLevelType w:val="hybridMultilevel"/>
    <w:tmpl w:val="5B04344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02437F62"/>
    <w:multiLevelType w:val="multilevel"/>
    <w:tmpl w:val="116A4E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ascii="Arial" w:hAnsi="Arial" w:cs="Arial"/>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74470A"/>
    <w:multiLevelType w:val="hybridMultilevel"/>
    <w:tmpl w:val="6784C1E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1B4A258F"/>
    <w:multiLevelType w:val="hybridMultilevel"/>
    <w:tmpl w:val="23B41306"/>
    <w:lvl w:ilvl="0" w:tplc="FFFFFFFF">
      <w:start w:val="1"/>
      <w:numFmt w:val="decimal"/>
      <w:lvlText w:val="%1."/>
      <w:lvlJc w:val="left"/>
      <w:pPr>
        <w:ind w:left="720" w:hanging="360"/>
      </w:pPr>
      <w:rPr>
        <w:rFonts w:hint="default" w:ascii="Arial" w:hAnsi="Arial"/>
        <w:b/>
        <w:color w:val="000000"/>
        <w:sz w:val="24"/>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hint="default" w:ascii="Symbol" w:hAnsi="Symbol"/>
      </w:rPr>
    </w:lvl>
    <w:lvl w:ilvl="3" w:tplc="FFFFFFFF">
      <w:start w:val="1"/>
      <w:numFmt w:val="decimal"/>
      <w:lvlText w:val="%4."/>
      <w:lvlJc w:val="left"/>
      <w:pPr>
        <w:ind w:left="2880" w:hanging="360"/>
      </w:pPr>
      <w:rPr>
        <w:rFonts w:ascii="Arial" w:hAnsi="Arial" w:eastAsia="Times New Roman"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F86A98"/>
    <w:multiLevelType w:val="hybridMultilevel"/>
    <w:tmpl w:val="CA7A566C"/>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42CF4713"/>
    <w:multiLevelType w:val="hybridMultilevel"/>
    <w:tmpl w:val="DD827A20"/>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6" w15:restartNumberingAfterBreak="0">
    <w:nsid w:val="52B812FC"/>
    <w:multiLevelType w:val="hybridMultilevel"/>
    <w:tmpl w:val="23B41306"/>
    <w:lvl w:ilvl="0" w:tplc="FFFFFFFF">
      <w:start w:val="1"/>
      <w:numFmt w:val="decimal"/>
      <w:lvlText w:val="%1."/>
      <w:lvlJc w:val="left"/>
      <w:pPr>
        <w:ind w:left="720" w:hanging="360"/>
      </w:pPr>
      <w:rPr>
        <w:rFonts w:hint="default" w:ascii="Arial" w:hAnsi="Arial"/>
        <w:b/>
        <w:color w:val="000000"/>
        <w:sz w:val="24"/>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hint="default" w:ascii="Symbol" w:hAnsi="Symbol"/>
      </w:rPr>
    </w:lvl>
    <w:lvl w:ilvl="3" w:tplc="FFFFFFFF">
      <w:start w:val="1"/>
      <w:numFmt w:val="decimal"/>
      <w:lvlText w:val="%4."/>
      <w:lvlJc w:val="left"/>
      <w:pPr>
        <w:ind w:left="2880" w:hanging="360"/>
      </w:pPr>
      <w:rPr>
        <w:rFonts w:ascii="Arial" w:hAnsi="Arial" w:eastAsia="Times New Roman"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0F6145"/>
    <w:multiLevelType w:val="hybridMultilevel"/>
    <w:tmpl w:val="CDE213C0"/>
    <w:lvl w:ilvl="0" w:tplc="FFFFFFFF">
      <w:start w:val="1"/>
      <w:numFmt w:val="decimal"/>
      <w:lvlText w:val="%1."/>
      <w:lvlJc w:val="left"/>
      <w:pPr>
        <w:ind w:left="720" w:hanging="360"/>
      </w:pPr>
      <w:rPr>
        <w:rFonts w:hint="default" w:ascii="Arial" w:hAnsi="Arial"/>
        <w:b/>
        <w:color w:val="000000"/>
        <w:sz w:val="24"/>
      </w:rPr>
    </w:lvl>
    <w:lvl w:ilvl="1" w:tplc="04090001">
      <w:start w:val="1"/>
      <w:numFmt w:val="bullet"/>
      <w:lvlText w:val=""/>
      <w:lvlJc w:val="left"/>
      <w:pPr>
        <w:ind w:left="1440" w:hanging="360"/>
      </w:pPr>
      <w:rPr>
        <w:rFonts w:hint="default" w:ascii="Symbol" w:hAnsi="Symbol"/>
      </w:rPr>
    </w:lvl>
    <w:lvl w:ilvl="2" w:tplc="04090001">
      <w:start w:val="1"/>
      <w:numFmt w:val="bullet"/>
      <w:lvlText w:val=""/>
      <w:lvlJc w:val="left"/>
      <w:pPr>
        <w:ind w:left="2340" w:hanging="360"/>
      </w:pPr>
      <w:rPr>
        <w:rFonts w:hint="default" w:ascii="Symbol" w:hAnsi="Symbol"/>
      </w:rPr>
    </w:lvl>
    <w:lvl w:ilvl="3" w:tplc="9B6E374A">
      <w:start w:val="1"/>
      <w:numFmt w:val="decimal"/>
      <w:lvlText w:val="%4."/>
      <w:lvlJc w:val="left"/>
      <w:pPr>
        <w:ind w:left="2880" w:hanging="360"/>
      </w:pPr>
      <w:rPr>
        <w:rFonts w:ascii="Arial" w:hAnsi="Arial" w:eastAsia="Times New Roman"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E91880"/>
    <w:multiLevelType w:val="hybridMultilevel"/>
    <w:tmpl w:val="3D184AC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52432840">
    <w:abstractNumId w:val="1"/>
  </w:num>
  <w:num w:numId="2" w16cid:durableId="1023091102">
    <w:abstractNumId w:val="7"/>
  </w:num>
  <w:num w:numId="3" w16cid:durableId="1633943863">
    <w:abstractNumId w:val="4"/>
  </w:num>
  <w:num w:numId="4" w16cid:durableId="1020472826">
    <w:abstractNumId w:val="3"/>
  </w:num>
  <w:num w:numId="5" w16cid:durableId="356275330">
    <w:abstractNumId w:val="6"/>
  </w:num>
  <w:num w:numId="6" w16cid:durableId="194736333">
    <w:abstractNumId w:val="5"/>
  </w:num>
  <w:num w:numId="7" w16cid:durableId="1519270728">
    <w:abstractNumId w:val="8"/>
  </w:num>
  <w:num w:numId="8" w16cid:durableId="363945148">
    <w:abstractNumId w:val="2"/>
  </w:num>
  <w:num w:numId="9" w16cid:durableId="147359870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441"/>
    <w:rsid w:val="0000400E"/>
    <w:rsid w:val="00006120"/>
    <w:rsid w:val="00007236"/>
    <w:rsid w:val="00007A8B"/>
    <w:rsid w:val="00011D63"/>
    <w:rsid w:val="00021F92"/>
    <w:rsid w:val="00022169"/>
    <w:rsid w:val="00026761"/>
    <w:rsid w:val="0002767B"/>
    <w:rsid w:val="00032614"/>
    <w:rsid w:val="000341BD"/>
    <w:rsid w:val="00040A90"/>
    <w:rsid w:val="0004524F"/>
    <w:rsid w:val="00050FE2"/>
    <w:rsid w:val="000552C0"/>
    <w:rsid w:val="000552DB"/>
    <w:rsid w:val="0005553A"/>
    <w:rsid w:val="000569C8"/>
    <w:rsid w:val="00060B27"/>
    <w:rsid w:val="0006167D"/>
    <w:rsid w:val="00063DD7"/>
    <w:rsid w:val="000831DF"/>
    <w:rsid w:val="00083C96"/>
    <w:rsid w:val="00096475"/>
    <w:rsid w:val="000A053F"/>
    <w:rsid w:val="000A17D9"/>
    <w:rsid w:val="000A3783"/>
    <w:rsid w:val="000A576C"/>
    <w:rsid w:val="000B33EF"/>
    <w:rsid w:val="000B5224"/>
    <w:rsid w:val="000B53E4"/>
    <w:rsid w:val="000C0889"/>
    <w:rsid w:val="000C15B5"/>
    <w:rsid w:val="000C466D"/>
    <w:rsid w:val="000C648E"/>
    <w:rsid w:val="000C7BC2"/>
    <w:rsid w:val="000D08D4"/>
    <w:rsid w:val="000D2F8E"/>
    <w:rsid w:val="000D4C61"/>
    <w:rsid w:val="000D6F64"/>
    <w:rsid w:val="000D71FB"/>
    <w:rsid w:val="000E2B80"/>
    <w:rsid w:val="000F4849"/>
    <w:rsid w:val="000F53FC"/>
    <w:rsid w:val="00102E92"/>
    <w:rsid w:val="00103A21"/>
    <w:rsid w:val="00105BE9"/>
    <w:rsid w:val="00106999"/>
    <w:rsid w:val="00107A65"/>
    <w:rsid w:val="00111E40"/>
    <w:rsid w:val="00112C13"/>
    <w:rsid w:val="001145D0"/>
    <w:rsid w:val="00114F7E"/>
    <w:rsid w:val="00115740"/>
    <w:rsid w:val="0011789C"/>
    <w:rsid w:val="00130792"/>
    <w:rsid w:val="00133DAB"/>
    <w:rsid w:val="00140619"/>
    <w:rsid w:val="00143C86"/>
    <w:rsid w:val="001450D9"/>
    <w:rsid w:val="00151DB1"/>
    <w:rsid w:val="001529E1"/>
    <w:rsid w:val="0015668E"/>
    <w:rsid w:val="00160781"/>
    <w:rsid w:val="00162D7C"/>
    <w:rsid w:val="00166B3D"/>
    <w:rsid w:val="00170C47"/>
    <w:rsid w:val="00172ADC"/>
    <w:rsid w:val="00176EFC"/>
    <w:rsid w:val="00181AE0"/>
    <w:rsid w:val="00185DD2"/>
    <w:rsid w:val="0018715D"/>
    <w:rsid w:val="00190285"/>
    <w:rsid w:val="00191EC0"/>
    <w:rsid w:val="00193B56"/>
    <w:rsid w:val="00195C82"/>
    <w:rsid w:val="001A681A"/>
    <w:rsid w:val="001A689D"/>
    <w:rsid w:val="001A6B30"/>
    <w:rsid w:val="001A7F45"/>
    <w:rsid w:val="001B58AB"/>
    <w:rsid w:val="001B631C"/>
    <w:rsid w:val="001C1107"/>
    <w:rsid w:val="001C56A3"/>
    <w:rsid w:val="001D550F"/>
    <w:rsid w:val="001E1A2A"/>
    <w:rsid w:val="001E662E"/>
    <w:rsid w:val="001F0153"/>
    <w:rsid w:val="001F2DA2"/>
    <w:rsid w:val="001F580F"/>
    <w:rsid w:val="001F5AFF"/>
    <w:rsid w:val="0020190D"/>
    <w:rsid w:val="0020658A"/>
    <w:rsid w:val="002065CB"/>
    <w:rsid w:val="002203D5"/>
    <w:rsid w:val="002230F0"/>
    <w:rsid w:val="002277D2"/>
    <w:rsid w:val="00227DE0"/>
    <w:rsid w:val="00230882"/>
    <w:rsid w:val="00230930"/>
    <w:rsid w:val="002336AE"/>
    <w:rsid w:val="00234BEF"/>
    <w:rsid w:val="002370BE"/>
    <w:rsid w:val="002419DD"/>
    <w:rsid w:val="002422F3"/>
    <w:rsid w:val="00251C06"/>
    <w:rsid w:val="00253727"/>
    <w:rsid w:val="002610E8"/>
    <w:rsid w:val="002809B6"/>
    <w:rsid w:val="00280E50"/>
    <w:rsid w:val="00284F27"/>
    <w:rsid w:val="00285E11"/>
    <w:rsid w:val="00291120"/>
    <w:rsid w:val="002A7746"/>
    <w:rsid w:val="002B4A47"/>
    <w:rsid w:val="002B6F3B"/>
    <w:rsid w:val="002B7C29"/>
    <w:rsid w:val="002C1120"/>
    <w:rsid w:val="002C3174"/>
    <w:rsid w:val="002C62FB"/>
    <w:rsid w:val="002D1581"/>
    <w:rsid w:val="002D2854"/>
    <w:rsid w:val="002D748E"/>
    <w:rsid w:val="002E1ECA"/>
    <w:rsid w:val="002F4C28"/>
    <w:rsid w:val="002F5FBD"/>
    <w:rsid w:val="002F772E"/>
    <w:rsid w:val="0030299F"/>
    <w:rsid w:val="00304066"/>
    <w:rsid w:val="003104E7"/>
    <w:rsid w:val="00310A07"/>
    <w:rsid w:val="0031162D"/>
    <w:rsid w:val="00312589"/>
    <w:rsid w:val="003234A4"/>
    <w:rsid w:val="003339B3"/>
    <w:rsid w:val="003461DC"/>
    <w:rsid w:val="00346237"/>
    <w:rsid w:val="0035276A"/>
    <w:rsid w:val="00352D39"/>
    <w:rsid w:val="00352D55"/>
    <w:rsid w:val="0035302C"/>
    <w:rsid w:val="003535B2"/>
    <w:rsid w:val="00353E92"/>
    <w:rsid w:val="00354295"/>
    <w:rsid w:val="00355D70"/>
    <w:rsid w:val="00365C4E"/>
    <w:rsid w:val="00366C26"/>
    <w:rsid w:val="00367C37"/>
    <w:rsid w:val="00370361"/>
    <w:rsid w:val="00373AD6"/>
    <w:rsid w:val="00375A94"/>
    <w:rsid w:val="0037686A"/>
    <w:rsid w:val="00380BA3"/>
    <w:rsid w:val="00387FA0"/>
    <w:rsid w:val="00390DCA"/>
    <w:rsid w:val="003962D6"/>
    <w:rsid w:val="00396F64"/>
    <w:rsid w:val="00397BBB"/>
    <w:rsid w:val="003A19FB"/>
    <w:rsid w:val="003A4EE7"/>
    <w:rsid w:val="003A543E"/>
    <w:rsid w:val="003B6A9D"/>
    <w:rsid w:val="003C22DF"/>
    <w:rsid w:val="003C5120"/>
    <w:rsid w:val="003D0926"/>
    <w:rsid w:val="003D2CED"/>
    <w:rsid w:val="003F0B09"/>
    <w:rsid w:val="003F7944"/>
    <w:rsid w:val="00404B54"/>
    <w:rsid w:val="00407120"/>
    <w:rsid w:val="0041260B"/>
    <w:rsid w:val="00412943"/>
    <w:rsid w:val="00413B68"/>
    <w:rsid w:val="00414521"/>
    <w:rsid w:val="00415CC9"/>
    <w:rsid w:val="00416C60"/>
    <w:rsid w:val="004218D2"/>
    <w:rsid w:val="004220CC"/>
    <w:rsid w:val="004239DD"/>
    <w:rsid w:val="00427C93"/>
    <w:rsid w:val="00430E92"/>
    <w:rsid w:val="00431ABB"/>
    <w:rsid w:val="00434ABF"/>
    <w:rsid w:val="00436A4F"/>
    <w:rsid w:val="0044187B"/>
    <w:rsid w:val="004515B2"/>
    <w:rsid w:val="0045165B"/>
    <w:rsid w:val="00453A93"/>
    <w:rsid w:val="00455049"/>
    <w:rsid w:val="00456DE2"/>
    <w:rsid w:val="00461580"/>
    <w:rsid w:val="0046227B"/>
    <w:rsid w:val="0046313C"/>
    <w:rsid w:val="00470410"/>
    <w:rsid w:val="00471456"/>
    <w:rsid w:val="0047345E"/>
    <w:rsid w:val="0047381F"/>
    <w:rsid w:val="00474382"/>
    <w:rsid w:val="004774BE"/>
    <w:rsid w:val="004827E8"/>
    <w:rsid w:val="00483A5A"/>
    <w:rsid w:val="0048518C"/>
    <w:rsid w:val="004852CF"/>
    <w:rsid w:val="00487CA9"/>
    <w:rsid w:val="004915EC"/>
    <w:rsid w:val="00497754"/>
    <w:rsid w:val="004A037F"/>
    <w:rsid w:val="004A06D1"/>
    <w:rsid w:val="004A164C"/>
    <w:rsid w:val="004A7F00"/>
    <w:rsid w:val="004B2E45"/>
    <w:rsid w:val="004B4678"/>
    <w:rsid w:val="004C1B31"/>
    <w:rsid w:val="004D1814"/>
    <w:rsid w:val="004D7815"/>
    <w:rsid w:val="004E2343"/>
    <w:rsid w:val="004E47FC"/>
    <w:rsid w:val="004E4FA7"/>
    <w:rsid w:val="004E7A58"/>
    <w:rsid w:val="004F0274"/>
    <w:rsid w:val="004F06E3"/>
    <w:rsid w:val="004F466F"/>
    <w:rsid w:val="00500BAE"/>
    <w:rsid w:val="00500F9B"/>
    <w:rsid w:val="005012FB"/>
    <w:rsid w:val="00506373"/>
    <w:rsid w:val="00506EC3"/>
    <w:rsid w:val="005100BC"/>
    <w:rsid w:val="00510C22"/>
    <w:rsid w:val="00511F76"/>
    <w:rsid w:val="005140AB"/>
    <w:rsid w:val="005201A3"/>
    <w:rsid w:val="00526830"/>
    <w:rsid w:val="00526D75"/>
    <w:rsid w:val="0053250F"/>
    <w:rsid w:val="005338B1"/>
    <w:rsid w:val="00541F70"/>
    <w:rsid w:val="0054713A"/>
    <w:rsid w:val="00550504"/>
    <w:rsid w:val="00550956"/>
    <w:rsid w:val="00553A28"/>
    <w:rsid w:val="00554431"/>
    <w:rsid w:val="0055611C"/>
    <w:rsid w:val="0055704E"/>
    <w:rsid w:val="00557B23"/>
    <w:rsid w:val="00557CE9"/>
    <w:rsid w:val="0058038E"/>
    <w:rsid w:val="00584CAD"/>
    <w:rsid w:val="00592B53"/>
    <w:rsid w:val="00593694"/>
    <w:rsid w:val="005A0CA0"/>
    <w:rsid w:val="005A2F41"/>
    <w:rsid w:val="005A4B50"/>
    <w:rsid w:val="005A4FA7"/>
    <w:rsid w:val="005A6E90"/>
    <w:rsid w:val="005B04C6"/>
    <w:rsid w:val="005B2ABD"/>
    <w:rsid w:val="005B4B3A"/>
    <w:rsid w:val="005C14A2"/>
    <w:rsid w:val="005C1F71"/>
    <w:rsid w:val="005C2810"/>
    <w:rsid w:val="005C3DB4"/>
    <w:rsid w:val="005C449B"/>
    <w:rsid w:val="005C4B39"/>
    <w:rsid w:val="005C50F4"/>
    <w:rsid w:val="005C78CA"/>
    <w:rsid w:val="005E0E8E"/>
    <w:rsid w:val="005E49DB"/>
    <w:rsid w:val="005E4FDB"/>
    <w:rsid w:val="005E63DF"/>
    <w:rsid w:val="005E7C0C"/>
    <w:rsid w:val="005F2AB4"/>
    <w:rsid w:val="005F3EEB"/>
    <w:rsid w:val="005F4ABF"/>
    <w:rsid w:val="005F4C64"/>
    <w:rsid w:val="005F5316"/>
    <w:rsid w:val="0060179A"/>
    <w:rsid w:val="0060699A"/>
    <w:rsid w:val="0061299D"/>
    <w:rsid w:val="00613893"/>
    <w:rsid w:val="00614519"/>
    <w:rsid w:val="00615534"/>
    <w:rsid w:val="00615FD4"/>
    <w:rsid w:val="00621455"/>
    <w:rsid w:val="00621A95"/>
    <w:rsid w:val="00634528"/>
    <w:rsid w:val="006349A1"/>
    <w:rsid w:val="0063661B"/>
    <w:rsid w:val="006378F9"/>
    <w:rsid w:val="0064181E"/>
    <w:rsid w:val="0065191A"/>
    <w:rsid w:val="00651EED"/>
    <w:rsid w:val="00655847"/>
    <w:rsid w:val="00660DFC"/>
    <w:rsid w:val="0066281E"/>
    <w:rsid w:val="00671967"/>
    <w:rsid w:val="006726FF"/>
    <w:rsid w:val="006749CE"/>
    <w:rsid w:val="0068008F"/>
    <w:rsid w:val="00683322"/>
    <w:rsid w:val="00692228"/>
    <w:rsid w:val="006941E7"/>
    <w:rsid w:val="006A0D68"/>
    <w:rsid w:val="006A17D1"/>
    <w:rsid w:val="006B12BE"/>
    <w:rsid w:val="006B3F1D"/>
    <w:rsid w:val="006B6F0E"/>
    <w:rsid w:val="006B7D22"/>
    <w:rsid w:val="006C0102"/>
    <w:rsid w:val="006C69AC"/>
    <w:rsid w:val="006C6C95"/>
    <w:rsid w:val="006D21D3"/>
    <w:rsid w:val="006D29D6"/>
    <w:rsid w:val="006D5FCF"/>
    <w:rsid w:val="006D6002"/>
    <w:rsid w:val="006E013F"/>
    <w:rsid w:val="006F077A"/>
    <w:rsid w:val="006F4F3E"/>
    <w:rsid w:val="00707B9D"/>
    <w:rsid w:val="00711407"/>
    <w:rsid w:val="00713D99"/>
    <w:rsid w:val="00713EF8"/>
    <w:rsid w:val="0071514A"/>
    <w:rsid w:val="00717E16"/>
    <w:rsid w:val="0072037C"/>
    <w:rsid w:val="0072378B"/>
    <w:rsid w:val="007266AF"/>
    <w:rsid w:val="00727C77"/>
    <w:rsid w:val="00735B6B"/>
    <w:rsid w:val="00741BB8"/>
    <w:rsid w:val="00743BAE"/>
    <w:rsid w:val="00747BBB"/>
    <w:rsid w:val="00761879"/>
    <w:rsid w:val="007659BA"/>
    <w:rsid w:val="0076776C"/>
    <w:rsid w:val="00767F51"/>
    <w:rsid w:val="00775AE3"/>
    <w:rsid w:val="00776437"/>
    <w:rsid w:val="00776D96"/>
    <w:rsid w:val="00777781"/>
    <w:rsid w:val="00784179"/>
    <w:rsid w:val="0078784B"/>
    <w:rsid w:val="007967F2"/>
    <w:rsid w:val="007B4E7B"/>
    <w:rsid w:val="007B79D4"/>
    <w:rsid w:val="007C06E1"/>
    <w:rsid w:val="007C0F18"/>
    <w:rsid w:val="007C43CD"/>
    <w:rsid w:val="007D2511"/>
    <w:rsid w:val="007D3F16"/>
    <w:rsid w:val="007D43F5"/>
    <w:rsid w:val="007D62FC"/>
    <w:rsid w:val="007E6F2C"/>
    <w:rsid w:val="007F13A0"/>
    <w:rsid w:val="00804E48"/>
    <w:rsid w:val="00812CD1"/>
    <w:rsid w:val="008179CF"/>
    <w:rsid w:val="00822BA9"/>
    <w:rsid w:val="008238FF"/>
    <w:rsid w:val="00852807"/>
    <w:rsid w:val="008530D9"/>
    <w:rsid w:val="00855935"/>
    <w:rsid w:val="008579D2"/>
    <w:rsid w:val="008620AC"/>
    <w:rsid w:val="008708E7"/>
    <w:rsid w:val="00870B6C"/>
    <w:rsid w:val="0088039B"/>
    <w:rsid w:val="00880976"/>
    <w:rsid w:val="00886EF7"/>
    <w:rsid w:val="0088713F"/>
    <w:rsid w:val="0088751D"/>
    <w:rsid w:val="008900AF"/>
    <w:rsid w:val="00892C2F"/>
    <w:rsid w:val="00895B8E"/>
    <w:rsid w:val="00896BC3"/>
    <w:rsid w:val="008A1AAB"/>
    <w:rsid w:val="008A2A55"/>
    <w:rsid w:val="008A3E48"/>
    <w:rsid w:val="008B1DF6"/>
    <w:rsid w:val="008C0112"/>
    <w:rsid w:val="008C20ED"/>
    <w:rsid w:val="008C341D"/>
    <w:rsid w:val="008D1617"/>
    <w:rsid w:val="008D2569"/>
    <w:rsid w:val="008D306E"/>
    <w:rsid w:val="008D3E72"/>
    <w:rsid w:val="008D66CC"/>
    <w:rsid w:val="008E3207"/>
    <w:rsid w:val="008E4976"/>
    <w:rsid w:val="008E53A5"/>
    <w:rsid w:val="008E613A"/>
    <w:rsid w:val="008E7C02"/>
    <w:rsid w:val="008F2BAB"/>
    <w:rsid w:val="008F77E0"/>
    <w:rsid w:val="0090051F"/>
    <w:rsid w:val="00904ADC"/>
    <w:rsid w:val="00912FB2"/>
    <w:rsid w:val="0092327E"/>
    <w:rsid w:val="009256A9"/>
    <w:rsid w:val="00933540"/>
    <w:rsid w:val="0094125C"/>
    <w:rsid w:val="00944BD8"/>
    <w:rsid w:val="0094594B"/>
    <w:rsid w:val="0094632E"/>
    <w:rsid w:val="009520C1"/>
    <w:rsid w:val="00953309"/>
    <w:rsid w:val="0096114C"/>
    <w:rsid w:val="009630CE"/>
    <w:rsid w:val="009715A0"/>
    <w:rsid w:val="00971E5C"/>
    <w:rsid w:val="00976CD4"/>
    <w:rsid w:val="0097717B"/>
    <w:rsid w:val="00977643"/>
    <w:rsid w:val="00977B14"/>
    <w:rsid w:val="0098187B"/>
    <w:rsid w:val="0098215D"/>
    <w:rsid w:val="00982996"/>
    <w:rsid w:val="009859BF"/>
    <w:rsid w:val="009907F9"/>
    <w:rsid w:val="00997557"/>
    <w:rsid w:val="009A0F05"/>
    <w:rsid w:val="009A7FB3"/>
    <w:rsid w:val="009B10A6"/>
    <w:rsid w:val="009C22AA"/>
    <w:rsid w:val="009C271E"/>
    <w:rsid w:val="009C320E"/>
    <w:rsid w:val="009C39A4"/>
    <w:rsid w:val="009D451F"/>
    <w:rsid w:val="009D6D37"/>
    <w:rsid w:val="009F0403"/>
    <w:rsid w:val="009F5CD1"/>
    <w:rsid w:val="00A014BF"/>
    <w:rsid w:val="00A07CCD"/>
    <w:rsid w:val="00A12105"/>
    <w:rsid w:val="00A13160"/>
    <w:rsid w:val="00A13C97"/>
    <w:rsid w:val="00A2106F"/>
    <w:rsid w:val="00A22FB3"/>
    <w:rsid w:val="00A245D4"/>
    <w:rsid w:val="00A24BEB"/>
    <w:rsid w:val="00A250C8"/>
    <w:rsid w:val="00A32053"/>
    <w:rsid w:val="00A3258F"/>
    <w:rsid w:val="00A36177"/>
    <w:rsid w:val="00A36816"/>
    <w:rsid w:val="00A4620D"/>
    <w:rsid w:val="00A50AA4"/>
    <w:rsid w:val="00A553BB"/>
    <w:rsid w:val="00A6462F"/>
    <w:rsid w:val="00A65BC8"/>
    <w:rsid w:val="00A66E97"/>
    <w:rsid w:val="00A701B8"/>
    <w:rsid w:val="00A70F6B"/>
    <w:rsid w:val="00A72EB4"/>
    <w:rsid w:val="00A72EC7"/>
    <w:rsid w:val="00A73082"/>
    <w:rsid w:val="00A76EB0"/>
    <w:rsid w:val="00A84897"/>
    <w:rsid w:val="00A91E9F"/>
    <w:rsid w:val="00A9528B"/>
    <w:rsid w:val="00A960F8"/>
    <w:rsid w:val="00AA04CD"/>
    <w:rsid w:val="00AA7512"/>
    <w:rsid w:val="00AB202B"/>
    <w:rsid w:val="00AB6252"/>
    <w:rsid w:val="00AC0FA8"/>
    <w:rsid w:val="00AC607A"/>
    <w:rsid w:val="00AC69FC"/>
    <w:rsid w:val="00AC7DB1"/>
    <w:rsid w:val="00AD329F"/>
    <w:rsid w:val="00AD6AB4"/>
    <w:rsid w:val="00AD7F0A"/>
    <w:rsid w:val="00AE2AE8"/>
    <w:rsid w:val="00AE3C99"/>
    <w:rsid w:val="00AE5018"/>
    <w:rsid w:val="00AE778F"/>
    <w:rsid w:val="00AE7965"/>
    <w:rsid w:val="00AF12BB"/>
    <w:rsid w:val="00AF17B0"/>
    <w:rsid w:val="00AF52C7"/>
    <w:rsid w:val="00AF611F"/>
    <w:rsid w:val="00AF66F5"/>
    <w:rsid w:val="00AF7528"/>
    <w:rsid w:val="00B03206"/>
    <w:rsid w:val="00B203EF"/>
    <w:rsid w:val="00B30E15"/>
    <w:rsid w:val="00B31327"/>
    <w:rsid w:val="00B52548"/>
    <w:rsid w:val="00B54193"/>
    <w:rsid w:val="00B56345"/>
    <w:rsid w:val="00B67EEB"/>
    <w:rsid w:val="00B700DC"/>
    <w:rsid w:val="00B72441"/>
    <w:rsid w:val="00B7260E"/>
    <w:rsid w:val="00B74A24"/>
    <w:rsid w:val="00B85C71"/>
    <w:rsid w:val="00B8651B"/>
    <w:rsid w:val="00B86874"/>
    <w:rsid w:val="00B94E95"/>
    <w:rsid w:val="00BA0820"/>
    <w:rsid w:val="00BA0DC9"/>
    <w:rsid w:val="00BA3E96"/>
    <w:rsid w:val="00BB433F"/>
    <w:rsid w:val="00BC477A"/>
    <w:rsid w:val="00BD049A"/>
    <w:rsid w:val="00BE41C9"/>
    <w:rsid w:val="00BE434D"/>
    <w:rsid w:val="00BE448F"/>
    <w:rsid w:val="00BE4BEC"/>
    <w:rsid w:val="00BE581C"/>
    <w:rsid w:val="00BE7430"/>
    <w:rsid w:val="00BF1503"/>
    <w:rsid w:val="00BF19EC"/>
    <w:rsid w:val="00BF1E62"/>
    <w:rsid w:val="00BF3A02"/>
    <w:rsid w:val="00BF4344"/>
    <w:rsid w:val="00BF49DB"/>
    <w:rsid w:val="00BF4EC6"/>
    <w:rsid w:val="00BF6000"/>
    <w:rsid w:val="00BF76FB"/>
    <w:rsid w:val="00C00E86"/>
    <w:rsid w:val="00C15B27"/>
    <w:rsid w:val="00C233E8"/>
    <w:rsid w:val="00C25830"/>
    <w:rsid w:val="00C33BEB"/>
    <w:rsid w:val="00C35DFF"/>
    <w:rsid w:val="00C37D4E"/>
    <w:rsid w:val="00C4420E"/>
    <w:rsid w:val="00C54D0C"/>
    <w:rsid w:val="00C5692B"/>
    <w:rsid w:val="00C56E23"/>
    <w:rsid w:val="00C57C48"/>
    <w:rsid w:val="00C64263"/>
    <w:rsid w:val="00C6642F"/>
    <w:rsid w:val="00C710E0"/>
    <w:rsid w:val="00C71A1D"/>
    <w:rsid w:val="00C722AC"/>
    <w:rsid w:val="00C74A2A"/>
    <w:rsid w:val="00C7503B"/>
    <w:rsid w:val="00C76F90"/>
    <w:rsid w:val="00C81E25"/>
    <w:rsid w:val="00C8626E"/>
    <w:rsid w:val="00C9427D"/>
    <w:rsid w:val="00C94741"/>
    <w:rsid w:val="00C974DC"/>
    <w:rsid w:val="00C97E15"/>
    <w:rsid w:val="00CA13C8"/>
    <w:rsid w:val="00CB02ED"/>
    <w:rsid w:val="00CB11A0"/>
    <w:rsid w:val="00CD59B8"/>
    <w:rsid w:val="00CE2213"/>
    <w:rsid w:val="00CE2CD7"/>
    <w:rsid w:val="00CF1A5F"/>
    <w:rsid w:val="00CF443B"/>
    <w:rsid w:val="00CF6F7F"/>
    <w:rsid w:val="00CF7726"/>
    <w:rsid w:val="00CF7CF8"/>
    <w:rsid w:val="00D05B8B"/>
    <w:rsid w:val="00D06930"/>
    <w:rsid w:val="00D21A05"/>
    <w:rsid w:val="00D25877"/>
    <w:rsid w:val="00D32FF2"/>
    <w:rsid w:val="00D43BCC"/>
    <w:rsid w:val="00D60B69"/>
    <w:rsid w:val="00D6260C"/>
    <w:rsid w:val="00D63F14"/>
    <w:rsid w:val="00D65C2E"/>
    <w:rsid w:val="00D702CC"/>
    <w:rsid w:val="00D73BEC"/>
    <w:rsid w:val="00D750E9"/>
    <w:rsid w:val="00D75AAF"/>
    <w:rsid w:val="00D77BBB"/>
    <w:rsid w:val="00D77FDC"/>
    <w:rsid w:val="00D862D1"/>
    <w:rsid w:val="00D92427"/>
    <w:rsid w:val="00D9569D"/>
    <w:rsid w:val="00D96909"/>
    <w:rsid w:val="00DA1656"/>
    <w:rsid w:val="00DA3D70"/>
    <w:rsid w:val="00DA6547"/>
    <w:rsid w:val="00DA676E"/>
    <w:rsid w:val="00DB60C2"/>
    <w:rsid w:val="00DB6F49"/>
    <w:rsid w:val="00DC044A"/>
    <w:rsid w:val="00DC3AF8"/>
    <w:rsid w:val="00DC6877"/>
    <w:rsid w:val="00DD269F"/>
    <w:rsid w:val="00DE0EE0"/>
    <w:rsid w:val="00DE199A"/>
    <w:rsid w:val="00DE2DF1"/>
    <w:rsid w:val="00DE666E"/>
    <w:rsid w:val="00DF48A1"/>
    <w:rsid w:val="00DF7016"/>
    <w:rsid w:val="00E028FD"/>
    <w:rsid w:val="00E03179"/>
    <w:rsid w:val="00E033B2"/>
    <w:rsid w:val="00E14FFC"/>
    <w:rsid w:val="00E26F34"/>
    <w:rsid w:val="00E3101D"/>
    <w:rsid w:val="00E34A4B"/>
    <w:rsid w:val="00E403A4"/>
    <w:rsid w:val="00E4231F"/>
    <w:rsid w:val="00E42631"/>
    <w:rsid w:val="00E454D2"/>
    <w:rsid w:val="00E512BC"/>
    <w:rsid w:val="00E52A3D"/>
    <w:rsid w:val="00E53FE3"/>
    <w:rsid w:val="00E55FB6"/>
    <w:rsid w:val="00E64032"/>
    <w:rsid w:val="00E6485E"/>
    <w:rsid w:val="00E64CCC"/>
    <w:rsid w:val="00E65E6B"/>
    <w:rsid w:val="00E7789F"/>
    <w:rsid w:val="00E81525"/>
    <w:rsid w:val="00E85E73"/>
    <w:rsid w:val="00E8645B"/>
    <w:rsid w:val="00E87F98"/>
    <w:rsid w:val="00E95ED7"/>
    <w:rsid w:val="00E97A07"/>
    <w:rsid w:val="00E97DE5"/>
    <w:rsid w:val="00EA2CC7"/>
    <w:rsid w:val="00EA7229"/>
    <w:rsid w:val="00EC09D1"/>
    <w:rsid w:val="00EC23EB"/>
    <w:rsid w:val="00EC3C6E"/>
    <w:rsid w:val="00ED1C19"/>
    <w:rsid w:val="00ED6B21"/>
    <w:rsid w:val="00ED766F"/>
    <w:rsid w:val="00EE043A"/>
    <w:rsid w:val="00EE3A45"/>
    <w:rsid w:val="00EE4C80"/>
    <w:rsid w:val="00EE634E"/>
    <w:rsid w:val="00EE63F5"/>
    <w:rsid w:val="00EE7446"/>
    <w:rsid w:val="00EF1AF9"/>
    <w:rsid w:val="00F02FBE"/>
    <w:rsid w:val="00F058F2"/>
    <w:rsid w:val="00F12B5E"/>
    <w:rsid w:val="00F144A6"/>
    <w:rsid w:val="00F1754A"/>
    <w:rsid w:val="00F25C7C"/>
    <w:rsid w:val="00F311E5"/>
    <w:rsid w:val="00F32368"/>
    <w:rsid w:val="00F34B07"/>
    <w:rsid w:val="00F4128B"/>
    <w:rsid w:val="00F45B1A"/>
    <w:rsid w:val="00F460AB"/>
    <w:rsid w:val="00F5115D"/>
    <w:rsid w:val="00F52BFD"/>
    <w:rsid w:val="00F5521B"/>
    <w:rsid w:val="00F55D70"/>
    <w:rsid w:val="00F570BE"/>
    <w:rsid w:val="00F6298F"/>
    <w:rsid w:val="00F635E4"/>
    <w:rsid w:val="00F66046"/>
    <w:rsid w:val="00F67144"/>
    <w:rsid w:val="00F74B40"/>
    <w:rsid w:val="00F77835"/>
    <w:rsid w:val="00F80EEF"/>
    <w:rsid w:val="00F818E7"/>
    <w:rsid w:val="00F90539"/>
    <w:rsid w:val="00F95DD0"/>
    <w:rsid w:val="00F964B9"/>
    <w:rsid w:val="00FB4ECB"/>
    <w:rsid w:val="00FB6874"/>
    <w:rsid w:val="00FC1097"/>
    <w:rsid w:val="00FC37AB"/>
    <w:rsid w:val="00FC38D1"/>
    <w:rsid w:val="00FC7B1E"/>
    <w:rsid w:val="00FD1306"/>
    <w:rsid w:val="00FD26C5"/>
    <w:rsid w:val="00FD457F"/>
    <w:rsid w:val="00FD7FD0"/>
    <w:rsid w:val="00FE0857"/>
    <w:rsid w:val="00FE214C"/>
    <w:rsid w:val="00FE3A92"/>
    <w:rsid w:val="00FE5ED8"/>
    <w:rsid w:val="00FF55D7"/>
    <w:rsid w:val="06CBAD4C"/>
    <w:rsid w:val="093495BB"/>
    <w:rsid w:val="093E3B62"/>
    <w:rsid w:val="0F1F762A"/>
    <w:rsid w:val="0F4C4030"/>
    <w:rsid w:val="127C35AB"/>
    <w:rsid w:val="211913F9"/>
    <w:rsid w:val="25EC11DC"/>
    <w:rsid w:val="28EA8566"/>
    <w:rsid w:val="2C7D9929"/>
    <w:rsid w:val="32D41462"/>
    <w:rsid w:val="37556EC5"/>
    <w:rsid w:val="3A2CCC71"/>
    <w:rsid w:val="53B555B6"/>
    <w:rsid w:val="59839842"/>
    <w:rsid w:val="65C4316E"/>
    <w:rsid w:val="6AD761AD"/>
    <w:rsid w:val="6B8FBB99"/>
    <w:rsid w:val="6DA2EB97"/>
    <w:rsid w:val="72C4AF9A"/>
    <w:rsid w:val="752F7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1B955"/>
  <w15:chartTrackingRefBased/>
  <w15:docId w15:val="{B7F98C04-F0EF-C045-9B31-35069121AC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00AF"/>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B72441"/>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B72441"/>
  </w:style>
  <w:style w:type="character" w:styleId="eop" w:customStyle="1">
    <w:name w:val="eop"/>
    <w:basedOn w:val="DefaultParagraphFont"/>
    <w:rsid w:val="00B72441"/>
  </w:style>
  <w:style w:type="character" w:styleId="apple-converted-space" w:customStyle="1">
    <w:name w:val="apple-converted-space"/>
    <w:basedOn w:val="DefaultParagraphFont"/>
    <w:rsid w:val="00B72441"/>
  </w:style>
  <w:style w:type="paragraph" w:styleId="ListParagraph">
    <w:name w:val="List Paragraph"/>
    <w:basedOn w:val="Normal"/>
    <w:uiPriority w:val="34"/>
    <w:qFormat/>
    <w:rsid w:val="00B72441"/>
    <w:pPr>
      <w:ind w:left="720"/>
      <w:contextualSpacing/>
    </w:pPr>
  </w:style>
  <w:style w:type="character" w:styleId="Hyperlink">
    <w:name w:val="Hyperlink"/>
    <w:basedOn w:val="DefaultParagraphFont"/>
    <w:uiPriority w:val="99"/>
    <w:unhideWhenUsed/>
    <w:rsid w:val="00B72441"/>
    <w:rPr>
      <w:color w:val="0563C1" w:themeColor="hyperlink"/>
      <w:u w:val="single"/>
    </w:rPr>
  </w:style>
  <w:style w:type="character" w:styleId="CommentReference">
    <w:name w:val="Comment Reference"/>
    <w:basedOn w:val="DefaultParagraphFont"/>
    <w:uiPriority w:val="99"/>
    <w:semiHidden/>
    <w:unhideWhenUsed/>
    <w:rsid w:val="00D96909"/>
    <w:rPr>
      <w:sz w:val="16"/>
      <w:szCs w:val="16"/>
    </w:rPr>
  </w:style>
  <w:style w:type="paragraph" w:styleId="CommentText">
    <w:name w:val="Comment Text"/>
    <w:basedOn w:val="Normal"/>
    <w:link w:val="CommentTextChar"/>
    <w:uiPriority w:val="99"/>
    <w:unhideWhenUsed/>
    <w:rsid w:val="00D96909"/>
    <w:pPr>
      <w:spacing w:after="160"/>
    </w:pPr>
    <w:rPr>
      <w:sz w:val="20"/>
      <w:szCs w:val="20"/>
    </w:rPr>
  </w:style>
  <w:style w:type="character" w:styleId="CommentTextChar" w:customStyle="1">
    <w:name w:val="Comment Text Char"/>
    <w:basedOn w:val="DefaultParagraphFont"/>
    <w:link w:val="CommentText"/>
    <w:uiPriority w:val="99"/>
    <w:rsid w:val="00D96909"/>
    <w:rPr>
      <w:sz w:val="20"/>
      <w:szCs w:val="20"/>
    </w:rPr>
  </w:style>
  <w:style w:type="character" w:styleId="UnresolvedMention">
    <w:name w:val="Unresolved Mention"/>
    <w:basedOn w:val="DefaultParagraphFont"/>
    <w:uiPriority w:val="99"/>
    <w:semiHidden/>
    <w:unhideWhenUsed/>
    <w:rsid w:val="00AF17B0"/>
    <w:rPr>
      <w:color w:val="605E5C"/>
      <w:shd w:val="clear" w:color="auto" w:fill="E1DFDD"/>
    </w:rPr>
  </w:style>
  <w:style w:type="character" w:styleId="FollowedHyperlink">
    <w:name w:val="FollowedHyperlink"/>
    <w:basedOn w:val="DefaultParagraphFont"/>
    <w:uiPriority w:val="99"/>
    <w:semiHidden/>
    <w:unhideWhenUsed/>
    <w:rsid w:val="008E4976"/>
    <w:rPr>
      <w:color w:val="954F72" w:themeColor="followedHyperlink"/>
      <w:u w:val="single"/>
    </w:rPr>
  </w:style>
  <w:style w:type="paragraph" w:styleId="CommentSubject">
    <w:name w:val="Comment Subject"/>
    <w:basedOn w:val="CommentText"/>
    <w:next w:val="CommentText"/>
    <w:link w:val="CommentSubjectChar"/>
    <w:uiPriority w:val="99"/>
    <w:semiHidden/>
    <w:unhideWhenUsed/>
    <w:rsid w:val="00185DD2"/>
    <w:pPr>
      <w:spacing w:after="0"/>
    </w:pPr>
    <w:rPr>
      <w:b/>
      <w:bCs/>
    </w:rPr>
  </w:style>
  <w:style w:type="character" w:styleId="CommentSubjectChar" w:customStyle="1">
    <w:name w:val="Comment Subject Char"/>
    <w:basedOn w:val="CommentTextChar"/>
    <w:link w:val="CommentSubject"/>
    <w:uiPriority w:val="99"/>
    <w:semiHidden/>
    <w:rsid w:val="00185DD2"/>
    <w:rPr>
      <w:b/>
      <w:bCs/>
      <w:sz w:val="20"/>
      <w:szCs w:val="20"/>
    </w:rPr>
  </w:style>
  <w:style w:type="paragraph" w:styleId="Revision">
    <w:name w:val="Revision"/>
    <w:hidden/>
    <w:uiPriority w:val="99"/>
    <w:semiHidden/>
    <w:rsid w:val="001145D0"/>
  </w:style>
  <w:style w:type="table" w:styleId="TableGrid">
    <w:name w:val="Table Grid"/>
    <w:basedOn w:val="TableNormal"/>
    <w:uiPriority w:val="39"/>
    <w:rsid w:val="00431AB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920">
      <w:bodyDiv w:val="1"/>
      <w:marLeft w:val="0"/>
      <w:marRight w:val="0"/>
      <w:marTop w:val="0"/>
      <w:marBottom w:val="0"/>
      <w:divBdr>
        <w:top w:val="none" w:sz="0" w:space="0" w:color="auto"/>
        <w:left w:val="none" w:sz="0" w:space="0" w:color="auto"/>
        <w:bottom w:val="none" w:sz="0" w:space="0" w:color="auto"/>
        <w:right w:val="none" w:sz="0" w:space="0" w:color="auto"/>
      </w:divBdr>
    </w:div>
    <w:div w:id="318196629">
      <w:bodyDiv w:val="1"/>
      <w:marLeft w:val="0"/>
      <w:marRight w:val="0"/>
      <w:marTop w:val="0"/>
      <w:marBottom w:val="0"/>
      <w:divBdr>
        <w:top w:val="none" w:sz="0" w:space="0" w:color="auto"/>
        <w:left w:val="none" w:sz="0" w:space="0" w:color="auto"/>
        <w:bottom w:val="none" w:sz="0" w:space="0" w:color="auto"/>
        <w:right w:val="none" w:sz="0" w:space="0" w:color="auto"/>
      </w:divBdr>
    </w:div>
    <w:div w:id="354624574">
      <w:bodyDiv w:val="1"/>
      <w:marLeft w:val="0"/>
      <w:marRight w:val="0"/>
      <w:marTop w:val="0"/>
      <w:marBottom w:val="0"/>
      <w:divBdr>
        <w:top w:val="none" w:sz="0" w:space="0" w:color="auto"/>
        <w:left w:val="none" w:sz="0" w:space="0" w:color="auto"/>
        <w:bottom w:val="none" w:sz="0" w:space="0" w:color="auto"/>
        <w:right w:val="none" w:sz="0" w:space="0" w:color="auto"/>
      </w:divBdr>
    </w:div>
    <w:div w:id="415908448">
      <w:bodyDiv w:val="1"/>
      <w:marLeft w:val="0"/>
      <w:marRight w:val="0"/>
      <w:marTop w:val="0"/>
      <w:marBottom w:val="0"/>
      <w:divBdr>
        <w:top w:val="none" w:sz="0" w:space="0" w:color="auto"/>
        <w:left w:val="none" w:sz="0" w:space="0" w:color="auto"/>
        <w:bottom w:val="none" w:sz="0" w:space="0" w:color="auto"/>
        <w:right w:val="none" w:sz="0" w:space="0" w:color="auto"/>
      </w:divBdr>
    </w:div>
    <w:div w:id="418914271">
      <w:bodyDiv w:val="1"/>
      <w:marLeft w:val="0"/>
      <w:marRight w:val="0"/>
      <w:marTop w:val="0"/>
      <w:marBottom w:val="0"/>
      <w:divBdr>
        <w:top w:val="none" w:sz="0" w:space="0" w:color="auto"/>
        <w:left w:val="none" w:sz="0" w:space="0" w:color="auto"/>
        <w:bottom w:val="none" w:sz="0" w:space="0" w:color="auto"/>
        <w:right w:val="none" w:sz="0" w:space="0" w:color="auto"/>
      </w:divBdr>
    </w:div>
    <w:div w:id="426199568">
      <w:bodyDiv w:val="1"/>
      <w:marLeft w:val="0"/>
      <w:marRight w:val="0"/>
      <w:marTop w:val="0"/>
      <w:marBottom w:val="0"/>
      <w:divBdr>
        <w:top w:val="none" w:sz="0" w:space="0" w:color="auto"/>
        <w:left w:val="none" w:sz="0" w:space="0" w:color="auto"/>
        <w:bottom w:val="none" w:sz="0" w:space="0" w:color="auto"/>
        <w:right w:val="none" w:sz="0" w:space="0" w:color="auto"/>
      </w:divBdr>
    </w:div>
    <w:div w:id="494076134">
      <w:bodyDiv w:val="1"/>
      <w:marLeft w:val="0"/>
      <w:marRight w:val="0"/>
      <w:marTop w:val="0"/>
      <w:marBottom w:val="0"/>
      <w:divBdr>
        <w:top w:val="none" w:sz="0" w:space="0" w:color="auto"/>
        <w:left w:val="none" w:sz="0" w:space="0" w:color="auto"/>
        <w:bottom w:val="none" w:sz="0" w:space="0" w:color="auto"/>
        <w:right w:val="none" w:sz="0" w:space="0" w:color="auto"/>
      </w:divBdr>
    </w:div>
    <w:div w:id="813569040">
      <w:bodyDiv w:val="1"/>
      <w:marLeft w:val="0"/>
      <w:marRight w:val="0"/>
      <w:marTop w:val="0"/>
      <w:marBottom w:val="0"/>
      <w:divBdr>
        <w:top w:val="none" w:sz="0" w:space="0" w:color="auto"/>
        <w:left w:val="none" w:sz="0" w:space="0" w:color="auto"/>
        <w:bottom w:val="none" w:sz="0" w:space="0" w:color="auto"/>
        <w:right w:val="none" w:sz="0" w:space="0" w:color="auto"/>
      </w:divBdr>
    </w:div>
    <w:div w:id="833839517">
      <w:bodyDiv w:val="1"/>
      <w:marLeft w:val="0"/>
      <w:marRight w:val="0"/>
      <w:marTop w:val="0"/>
      <w:marBottom w:val="0"/>
      <w:divBdr>
        <w:top w:val="none" w:sz="0" w:space="0" w:color="auto"/>
        <w:left w:val="none" w:sz="0" w:space="0" w:color="auto"/>
        <w:bottom w:val="none" w:sz="0" w:space="0" w:color="auto"/>
        <w:right w:val="none" w:sz="0" w:space="0" w:color="auto"/>
      </w:divBdr>
    </w:div>
    <w:div w:id="1022442241">
      <w:bodyDiv w:val="1"/>
      <w:marLeft w:val="0"/>
      <w:marRight w:val="0"/>
      <w:marTop w:val="0"/>
      <w:marBottom w:val="0"/>
      <w:divBdr>
        <w:top w:val="none" w:sz="0" w:space="0" w:color="auto"/>
        <w:left w:val="none" w:sz="0" w:space="0" w:color="auto"/>
        <w:bottom w:val="none" w:sz="0" w:space="0" w:color="auto"/>
        <w:right w:val="none" w:sz="0" w:space="0" w:color="auto"/>
      </w:divBdr>
    </w:div>
    <w:div w:id="1050231380">
      <w:bodyDiv w:val="1"/>
      <w:marLeft w:val="0"/>
      <w:marRight w:val="0"/>
      <w:marTop w:val="0"/>
      <w:marBottom w:val="0"/>
      <w:divBdr>
        <w:top w:val="none" w:sz="0" w:space="0" w:color="auto"/>
        <w:left w:val="none" w:sz="0" w:space="0" w:color="auto"/>
        <w:bottom w:val="none" w:sz="0" w:space="0" w:color="auto"/>
        <w:right w:val="none" w:sz="0" w:space="0" w:color="auto"/>
      </w:divBdr>
    </w:div>
    <w:div w:id="1144007635">
      <w:bodyDiv w:val="1"/>
      <w:marLeft w:val="0"/>
      <w:marRight w:val="0"/>
      <w:marTop w:val="0"/>
      <w:marBottom w:val="0"/>
      <w:divBdr>
        <w:top w:val="none" w:sz="0" w:space="0" w:color="auto"/>
        <w:left w:val="none" w:sz="0" w:space="0" w:color="auto"/>
        <w:bottom w:val="none" w:sz="0" w:space="0" w:color="auto"/>
        <w:right w:val="none" w:sz="0" w:space="0" w:color="auto"/>
      </w:divBdr>
    </w:div>
    <w:div w:id="1222640509">
      <w:bodyDiv w:val="1"/>
      <w:marLeft w:val="0"/>
      <w:marRight w:val="0"/>
      <w:marTop w:val="0"/>
      <w:marBottom w:val="0"/>
      <w:divBdr>
        <w:top w:val="none" w:sz="0" w:space="0" w:color="auto"/>
        <w:left w:val="none" w:sz="0" w:space="0" w:color="auto"/>
        <w:bottom w:val="none" w:sz="0" w:space="0" w:color="auto"/>
        <w:right w:val="none" w:sz="0" w:space="0" w:color="auto"/>
      </w:divBdr>
    </w:div>
    <w:div w:id="1271471245">
      <w:bodyDiv w:val="1"/>
      <w:marLeft w:val="0"/>
      <w:marRight w:val="0"/>
      <w:marTop w:val="0"/>
      <w:marBottom w:val="0"/>
      <w:divBdr>
        <w:top w:val="none" w:sz="0" w:space="0" w:color="auto"/>
        <w:left w:val="none" w:sz="0" w:space="0" w:color="auto"/>
        <w:bottom w:val="none" w:sz="0" w:space="0" w:color="auto"/>
        <w:right w:val="none" w:sz="0" w:space="0" w:color="auto"/>
      </w:divBdr>
    </w:div>
    <w:div w:id="1336306724">
      <w:bodyDiv w:val="1"/>
      <w:marLeft w:val="0"/>
      <w:marRight w:val="0"/>
      <w:marTop w:val="0"/>
      <w:marBottom w:val="0"/>
      <w:divBdr>
        <w:top w:val="none" w:sz="0" w:space="0" w:color="auto"/>
        <w:left w:val="none" w:sz="0" w:space="0" w:color="auto"/>
        <w:bottom w:val="none" w:sz="0" w:space="0" w:color="auto"/>
        <w:right w:val="none" w:sz="0" w:space="0" w:color="auto"/>
      </w:divBdr>
    </w:div>
    <w:div w:id="1505634459">
      <w:bodyDiv w:val="1"/>
      <w:marLeft w:val="0"/>
      <w:marRight w:val="0"/>
      <w:marTop w:val="0"/>
      <w:marBottom w:val="0"/>
      <w:divBdr>
        <w:top w:val="none" w:sz="0" w:space="0" w:color="auto"/>
        <w:left w:val="none" w:sz="0" w:space="0" w:color="auto"/>
        <w:bottom w:val="none" w:sz="0" w:space="0" w:color="auto"/>
        <w:right w:val="none" w:sz="0" w:space="0" w:color="auto"/>
      </w:divBdr>
    </w:div>
    <w:div w:id="1732994773">
      <w:bodyDiv w:val="1"/>
      <w:marLeft w:val="0"/>
      <w:marRight w:val="0"/>
      <w:marTop w:val="0"/>
      <w:marBottom w:val="0"/>
      <w:divBdr>
        <w:top w:val="none" w:sz="0" w:space="0" w:color="auto"/>
        <w:left w:val="none" w:sz="0" w:space="0" w:color="auto"/>
        <w:bottom w:val="none" w:sz="0" w:space="0" w:color="auto"/>
        <w:right w:val="none" w:sz="0" w:space="0" w:color="auto"/>
      </w:divBdr>
    </w:div>
    <w:div w:id="176988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https://zoom.us/rec/share/g1nXSpZCbWWl9orp2bk6eHpf_a3rc6d7AtJvvrX6d4j6X5Zr3Z1iSdJTx6vEq1oX.DXh50PAHKupwhm_G"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7E44B95D65546A69ED10BD96C70B6" ma:contentTypeVersion="12" ma:contentTypeDescription="Create a new document." ma:contentTypeScope="" ma:versionID="cef0c7bb56ee4153957196948b753160">
  <xsd:schema xmlns:xsd="http://www.w3.org/2001/XMLSchema" xmlns:xs="http://www.w3.org/2001/XMLSchema" xmlns:p="http://schemas.microsoft.com/office/2006/metadata/properties" xmlns:ns2="afc080cd-1a24-4dbf-9199-d5f174af9216" xmlns:ns3="844f769c-e6b4-4015-a224-ef5b5317e4d3" targetNamespace="http://schemas.microsoft.com/office/2006/metadata/properties" ma:root="true" ma:fieldsID="0e8e51766a5eec07e55dd1fe28df3fc9" ns2:_="" ns3:_="">
    <xsd:import namespace="afc080cd-1a24-4dbf-9199-d5f174af9216"/>
    <xsd:import namespace="844f769c-e6b4-4015-a224-ef5b5317e4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080cd-1a24-4dbf-9199-d5f174af9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766909-d662-4355-ad24-1f504daf1fe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f769c-e6b4-4015-a224-ef5b5317e4d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4c6596b-d082-43cb-8c7e-82d186eb3b2f}" ma:internalName="TaxCatchAll" ma:showField="CatchAllData" ma:web="844f769c-e6b4-4015-a224-ef5b5317e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c080cd-1a24-4dbf-9199-d5f174af9216">
      <Terms xmlns="http://schemas.microsoft.com/office/infopath/2007/PartnerControls"/>
    </lcf76f155ced4ddcb4097134ff3c332f>
    <TaxCatchAll xmlns="844f769c-e6b4-4015-a224-ef5b5317e4d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EA66-EE08-4D09-9A0B-FC8CDBEAF6B0}"/>
</file>

<file path=customXml/itemProps2.xml><?xml version="1.0" encoding="utf-8"?>
<ds:datastoreItem xmlns:ds="http://schemas.openxmlformats.org/officeDocument/2006/customXml" ds:itemID="{CA080696-2508-4B92-A04D-D374C75DD88D}">
  <ds:schemaRefs>
    <ds:schemaRef ds:uri="http://schemas.microsoft.com/sharepoint/v3/contenttype/forms"/>
  </ds:schemaRefs>
</ds:datastoreItem>
</file>

<file path=customXml/itemProps3.xml><?xml version="1.0" encoding="utf-8"?>
<ds:datastoreItem xmlns:ds="http://schemas.openxmlformats.org/officeDocument/2006/customXml" ds:itemID="{2F62223E-6A19-41B7-88EB-E62E95D01332}">
  <ds:schemaRefs>
    <ds:schemaRef ds:uri="http://schemas.microsoft.com/office/2006/metadata/properties"/>
    <ds:schemaRef ds:uri="http://schemas.microsoft.com/office/infopath/2007/PartnerControls"/>
    <ds:schemaRef ds:uri="a22c15c9-5ee2-43fc-bf23-4bf4823d633f"/>
    <ds:schemaRef ds:uri="d541df19-1d95-40b9-8952-f391e5cd1063"/>
  </ds:schemaRefs>
</ds:datastoreItem>
</file>

<file path=customXml/itemProps4.xml><?xml version="1.0" encoding="utf-8"?>
<ds:datastoreItem xmlns:ds="http://schemas.openxmlformats.org/officeDocument/2006/customXml" ds:itemID="{AA60642C-E2A2-47D3-B3E0-834B66CDDC7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Hedrick</dc:creator>
  <cp:keywords/>
  <dc:description/>
  <cp:lastModifiedBy>Gamble, Dean</cp:lastModifiedBy>
  <cp:revision>34</cp:revision>
  <cp:lastPrinted>2025-01-07T23:10:00Z</cp:lastPrinted>
  <dcterms:created xsi:type="dcterms:W3CDTF">2026-03-24T13:21:00Z</dcterms:created>
  <dcterms:modified xsi:type="dcterms:W3CDTF">2026-06-23T16:55:23Z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0x0101003707E44B95D65546A69ED10BD96C70B6</vt:lpwstr>
  </property>
  <property fmtid="{D5CDD505-2E9C-101B-9397-08002B2CF9AE}" pid="3" name="MediaServiceImageTags">
    <vt:lpwstr/>
  </property>
</Properties>
</file>