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1559A" w14:textId="1174F99A" w:rsidR="00C86821" w:rsidRPr="00E42A76" w:rsidRDefault="00C86821" w:rsidP="00C86821">
      <w:pPr>
        <w:pStyle w:val="paragraph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 w:rsidRPr="00E42A76">
        <w:rPr>
          <w:rStyle w:val="normaltextrun"/>
          <w:rFonts w:ascii="Calibri" w:eastAsiaTheme="majorEastAsia" w:hAnsi="Calibri" w:cs="Calibri"/>
          <w:b/>
        </w:rPr>
        <w:t xml:space="preserve">SDC 301 CALCULATIONS SC Call Draft </w:t>
      </w:r>
      <w:r w:rsidR="002A518D">
        <w:rPr>
          <w:rStyle w:val="normaltextrun"/>
          <w:rFonts w:ascii="Calibri" w:eastAsiaTheme="majorEastAsia" w:hAnsi="Calibri" w:cs="Calibri"/>
          <w:b/>
        </w:rPr>
        <w:t>Agenda</w:t>
      </w:r>
      <w:r w:rsidRPr="00E42A76">
        <w:rPr>
          <w:rStyle w:val="normaltextrun"/>
          <w:rFonts w:ascii="Calibri" w:eastAsiaTheme="majorEastAsia" w:hAnsi="Calibri" w:cs="Calibri"/>
        </w:rPr>
        <w:t> </w:t>
      </w:r>
    </w:p>
    <w:p w14:paraId="06FDA487" w14:textId="5D08DB86" w:rsidR="00C86821" w:rsidRPr="00E42A76" w:rsidRDefault="00FC6188" w:rsidP="00C86821">
      <w:pPr>
        <w:pStyle w:val="paragraph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October 7</w:t>
      </w:r>
      <w:r w:rsidRPr="00FC6188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, </w:t>
      </w:r>
      <w:proofErr w:type="gramStart"/>
      <w:r>
        <w:rPr>
          <w:rStyle w:val="normaltextrun"/>
          <w:rFonts w:ascii="Calibri" w:eastAsiaTheme="majorEastAsia" w:hAnsi="Calibri" w:cs="Calibri"/>
        </w:rPr>
        <w:t>2024</w:t>
      </w:r>
      <w:proofErr w:type="gramEnd"/>
      <w:r w:rsidR="00C86821" w:rsidRPr="00E42A76">
        <w:rPr>
          <w:rStyle w:val="normaltextrun"/>
          <w:rFonts w:ascii="Calibri" w:eastAsiaTheme="majorEastAsia" w:hAnsi="Calibri" w:cs="Calibri"/>
        </w:rPr>
        <w:t xml:space="preserve"> | 1:00 PM – 2:30 PM Eastern</w:t>
      </w:r>
    </w:p>
    <w:p w14:paraId="094F30FE" w14:textId="77777777" w:rsidR="003C0EF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Approve agenda</w:t>
      </w:r>
    </w:p>
    <w:p w14:paraId="1B571C5B" w14:textId="77777777" w:rsidR="003C0EFE" w:rsidRPr="009B6B8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Approve 9/9 meeting minutes (attached)</w:t>
      </w:r>
    </w:p>
    <w:p w14:paraId="77E78CDF" w14:textId="77777777" w:rsidR="003C0EFE" w:rsidRPr="009B6B8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Update on MINHERS Addendum 76, 81 &amp; PDS-01 301-2025</w:t>
      </w:r>
    </w:p>
    <w:p w14:paraId="09144199" w14:textId="77777777" w:rsidR="003C0EFE" w:rsidRPr="009B6B8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Review and make recommendation to SDC300 on MINHERS 77 (</w:t>
      </w:r>
      <w:proofErr w:type="spellStart"/>
      <w:r w:rsidRPr="009B6B8E">
        <w:rPr>
          <w:rFonts w:ascii="Calibri" w:eastAsiaTheme="majorEastAsia" w:hAnsi="Calibri" w:cs="Calibri"/>
          <w:b/>
          <w:bCs/>
        </w:rPr>
        <w:t>iHPWH</w:t>
      </w:r>
      <w:proofErr w:type="spellEnd"/>
      <w:r w:rsidRPr="009B6B8E">
        <w:rPr>
          <w:rFonts w:ascii="Calibri" w:eastAsiaTheme="majorEastAsia" w:hAnsi="Calibri" w:cs="Calibri"/>
          <w:b/>
          <w:bCs/>
        </w:rPr>
        <w:t>, Gayathri)</w:t>
      </w:r>
    </w:p>
    <w:p w14:paraId="69254459" w14:textId="77777777" w:rsidR="003C0EFE" w:rsidRPr="009B6B8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Review and make recommendation to SDC300 on MINHERS 82 (Heat Pump, Neal)</w:t>
      </w:r>
    </w:p>
    <w:p w14:paraId="55BC0C42" w14:textId="77777777" w:rsidR="003C0EFE" w:rsidRPr="009B6B8E" w:rsidRDefault="003C0EFE" w:rsidP="003C0EFE">
      <w:pPr>
        <w:pStyle w:val="paragraph"/>
        <w:ind w:left="360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Adjourn</w:t>
      </w:r>
    </w:p>
    <w:p w14:paraId="144D385C" w14:textId="77777777" w:rsidR="00B15A11" w:rsidRPr="00B15A11" w:rsidRDefault="00B15A11" w:rsidP="00B15A11">
      <w:pPr>
        <w:pStyle w:val="paragraph"/>
        <w:textAlignment w:val="baseline"/>
        <w:rPr>
          <w:rFonts w:ascii="Calibri" w:eastAsiaTheme="majorEastAsia" w:hAnsi="Calibri" w:cs="Calibri"/>
        </w:rPr>
      </w:pPr>
    </w:p>
    <w:p w14:paraId="19DFE1FE" w14:textId="1A2069E5" w:rsidR="00EB4151" w:rsidRPr="00AF3DB2" w:rsidRDefault="00EB4151" w:rsidP="00AF3DB2"/>
    <w:sectPr w:rsidR="00EB4151" w:rsidRPr="00AF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A0A"/>
    <w:multiLevelType w:val="hybridMultilevel"/>
    <w:tmpl w:val="4F40C9C8"/>
    <w:lvl w:ilvl="0" w:tplc="39CE1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B32"/>
    <w:multiLevelType w:val="multilevel"/>
    <w:tmpl w:val="1A7E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17023"/>
    <w:multiLevelType w:val="multilevel"/>
    <w:tmpl w:val="622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F790B"/>
    <w:multiLevelType w:val="multilevel"/>
    <w:tmpl w:val="C7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D3B4D"/>
    <w:multiLevelType w:val="hybridMultilevel"/>
    <w:tmpl w:val="3968B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107A1"/>
    <w:multiLevelType w:val="multilevel"/>
    <w:tmpl w:val="A8F4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F15C5A"/>
    <w:multiLevelType w:val="multilevel"/>
    <w:tmpl w:val="7306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800908">
    <w:abstractNumId w:val="6"/>
  </w:num>
  <w:num w:numId="2" w16cid:durableId="1381586942">
    <w:abstractNumId w:val="2"/>
  </w:num>
  <w:num w:numId="3" w16cid:durableId="1733918098">
    <w:abstractNumId w:val="1"/>
  </w:num>
  <w:num w:numId="4" w16cid:durableId="1583568575">
    <w:abstractNumId w:val="4"/>
  </w:num>
  <w:num w:numId="5" w16cid:durableId="106433033">
    <w:abstractNumId w:val="0"/>
  </w:num>
  <w:num w:numId="6" w16cid:durableId="526329557">
    <w:abstractNumId w:val="5"/>
  </w:num>
  <w:num w:numId="7" w16cid:durableId="197525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3"/>
    <w:rsid w:val="0000130F"/>
    <w:rsid w:val="0000499F"/>
    <w:rsid w:val="000356E6"/>
    <w:rsid w:val="00056909"/>
    <w:rsid w:val="00083496"/>
    <w:rsid w:val="000A5FA5"/>
    <w:rsid w:val="000E7934"/>
    <w:rsid w:val="00103499"/>
    <w:rsid w:val="001034C6"/>
    <w:rsid w:val="00126B39"/>
    <w:rsid w:val="00181150"/>
    <w:rsid w:val="001E261F"/>
    <w:rsid w:val="002359F9"/>
    <w:rsid w:val="00252C5B"/>
    <w:rsid w:val="00264EF8"/>
    <w:rsid w:val="002A518D"/>
    <w:rsid w:val="002B18EE"/>
    <w:rsid w:val="002D5BA2"/>
    <w:rsid w:val="002E3673"/>
    <w:rsid w:val="00303244"/>
    <w:rsid w:val="003262CE"/>
    <w:rsid w:val="0033699B"/>
    <w:rsid w:val="003760CC"/>
    <w:rsid w:val="003C0EFE"/>
    <w:rsid w:val="00422DE5"/>
    <w:rsid w:val="00481957"/>
    <w:rsid w:val="00515409"/>
    <w:rsid w:val="00533723"/>
    <w:rsid w:val="005A2ECA"/>
    <w:rsid w:val="005B48FC"/>
    <w:rsid w:val="006126CF"/>
    <w:rsid w:val="006A7C13"/>
    <w:rsid w:val="006D2552"/>
    <w:rsid w:val="006D39F4"/>
    <w:rsid w:val="007238D9"/>
    <w:rsid w:val="00754EF4"/>
    <w:rsid w:val="007955E8"/>
    <w:rsid w:val="00907A96"/>
    <w:rsid w:val="00925820"/>
    <w:rsid w:val="009B094F"/>
    <w:rsid w:val="009B3F10"/>
    <w:rsid w:val="009E5416"/>
    <w:rsid w:val="009F5A94"/>
    <w:rsid w:val="00A61CBD"/>
    <w:rsid w:val="00A714D3"/>
    <w:rsid w:val="00AA0041"/>
    <w:rsid w:val="00AB7F4C"/>
    <w:rsid w:val="00AF3DB2"/>
    <w:rsid w:val="00B0606C"/>
    <w:rsid w:val="00B15A11"/>
    <w:rsid w:val="00B57D6C"/>
    <w:rsid w:val="00B93697"/>
    <w:rsid w:val="00BA0B61"/>
    <w:rsid w:val="00BA11FC"/>
    <w:rsid w:val="00C07881"/>
    <w:rsid w:val="00C241E3"/>
    <w:rsid w:val="00C86821"/>
    <w:rsid w:val="00CC1CC8"/>
    <w:rsid w:val="00D07418"/>
    <w:rsid w:val="00DA5C7D"/>
    <w:rsid w:val="00DA7376"/>
    <w:rsid w:val="00DB2470"/>
    <w:rsid w:val="00E36288"/>
    <w:rsid w:val="00EB405C"/>
    <w:rsid w:val="00EB4151"/>
    <w:rsid w:val="00F31D4C"/>
    <w:rsid w:val="00F43DF1"/>
    <w:rsid w:val="00F51AEF"/>
    <w:rsid w:val="00F53756"/>
    <w:rsid w:val="00F84323"/>
    <w:rsid w:val="00FB2343"/>
    <w:rsid w:val="00FC6188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20480"/>
  <w15:chartTrackingRefBased/>
  <w15:docId w15:val="{B7F6B76E-E6EB-E648-8F21-BADCC59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4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4D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68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86821"/>
  </w:style>
  <w:style w:type="character" w:styleId="FollowedHyperlink">
    <w:name w:val="FollowedHyperlink"/>
    <w:basedOn w:val="DefaultParagraphFont"/>
    <w:uiPriority w:val="99"/>
    <w:semiHidden/>
    <w:unhideWhenUsed/>
    <w:rsid w:val="00FC61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371DA-1AD3-42E7-8CF1-0386E4508023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383E546D-8F7F-4166-8CD5-D7ADDC6E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6B0BF-85E8-4F0C-A06D-3F148DFBA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Kibbe</dc:creator>
  <cp:keywords/>
  <dc:description/>
  <cp:lastModifiedBy>Noah Kibbe</cp:lastModifiedBy>
  <cp:revision>60</cp:revision>
  <dcterms:created xsi:type="dcterms:W3CDTF">2024-08-05T14:27:00Z</dcterms:created>
  <dcterms:modified xsi:type="dcterms:W3CDTF">2024-10-07T16:50:00Z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