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0A322D79" w:rsidR="003A4DD5" w:rsidRPr="00226966" w:rsidRDefault="00C34E7A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26966">
        <w:rPr>
          <w:rFonts w:ascii="Arial" w:eastAsia="Times New Roman" w:hAnsi="Arial" w:cs="Arial"/>
          <w:b/>
          <w:sz w:val="24"/>
          <w:szCs w:val="24"/>
          <w:u w:val="single"/>
        </w:rPr>
        <w:t>Water</w:t>
      </w:r>
      <w:r w:rsidR="003A4DD5" w:rsidRPr="00226966">
        <w:rPr>
          <w:rFonts w:ascii="Arial" w:eastAsia="Times New Roman" w:hAnsi="Arial" w:cs="Arial"/>
          <w:b/>
          <w:sz w:val="24"/>
          <w:szCs w:val="24"/>
          <w:u w:val="single"/>
        </w:rPr>
        <w:t xml:space="preserve">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5B683C7C" w:rsidR="00FE2D4D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December 5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6617F89" w14:textId="70FF4C51" w:rsidR="00BB683E" w:rsidRPr="00BB683E" w:rsidRDefault="00E64706" w:rsidP="00E6393F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 w:rsidR="000978F1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0B9960A9" w:rsid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  <w:r w:rsidR="00275B11">
        <w:rPr>
          <w:rFonts w:ascii="Calibri" w:eastAsia="Calibri" w:hAnsi="Calibri" w:cs="Calibri"/>
        </w:rPr>
        <w:br/>
      </w:r>
    </w:p>
    <w:p w14:paraId="1A5CBDD0" w14:textId="472BA6A6" w:rsidR="00207975" w:rsidRDefault="00275B11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hyperlink r:id="rId14" w:history="1">
        <w:r w:rsidRPr="00275B11">
          <w:rPr>
            <w:rStyle w:val="Hyperlink"/>
            <w:rFonts w:ascii="Calibri" w:eastAsia="Calibri" w:hAnsi="Calibri" w:cs="Calibri"/>
          </w:rPr>
          <w:t>MEETIN</w:t>
        </w:r>
        <w:r w:rsidRPr="00275B11">
          <w:rPr>
            <w:rStyle w:val="Hyperlink"/>
            <w:rFonts w:ascii="Calibri" w:eastAsia="Calibri" w:hAnsi="Calibri" w:cs="Calibri"/>
          </w:rPr>
          <w:t>G</w:t>
        </w:r>
        <w:r w:rsidRPr="00275B11">
          <w:rPr>
            <w:rStyle w:val="Hyperlink"/>
            <w:rFonts w:ascii="Calibri" w:eastAsia="Calibri" w:hAnsi="Calibri" w:cs="Calibri"/>
          </w:rPr>
          <w:t xml:space="preserve"> </w:t>
        </w:r>
        <w:r w:rsidRPr="00275B11">
          <w:rPr>
            <w:rStyle w:val="Hyperlink"/>
            <w:rFonts w:ascii="Calibri" w:eastAsia="Calibri" w:hAnsi="Calibri" w:cs="Calibri"/>
          </w:rPr>
          <w:t>RECORDING HERE</w:t>
        </w:r>
      </w:hyperlink>
    </w:p>
    <w:p w14:paraId="2AF5F35B" w14:textId="6792107F" w:rsidR="00207975" w:rsidRPr="00BB683E" w:rsidRDefault="00275B11" w:rsidP="00275B11">
      <w:pPr>
        <w:spacing w:after="0" w:line="240" w:lineRule="auto"/>
        <w:jc w:val="center"/>
        <w:rPr>
          <w:rFonts w:ascii="Calibri" w:eastAsia="Calibri" w:hAnsi="Calibri" w:cs="Calibri"/>
        </w:rPr>
      </w:pPr>
      <w:r w:rsidRPr="00275B11">
        <w:rPr>
          <w:rFonts w:ascii="Calibri" w:eastAsia="Calibri" w:hAnsi="Calibri" w:cs="Calibri"/>
        </w:rPr>
        <w:t>Passcode: I4</w:t>
      </w:r>
      <w:proofErr w:type="gramStart"/>
      <w:r w:rsidRPr="00275B11">
        <w:rPr>
          <w:rFonts w:ascii="Calibri" w:eastAsia="Calibri" w:hAnsi="Calibri" w:cs="Calibri"/>
        </w:rPr>
        <w:t>MVQv!Q</w:t>
      </w:r>
      <w:proofErr w:type="gramEnd"/>
    </w:p>
    <w:p w14:paraId="64C6EDDE" w14:textId="77777777" w:rsidR="00BB683E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75DB6F28" w14:textId="77777777" w:rsidR="009627E4" w:rsidRPr="009627E4" w:rsidRDefault="00585E24" w:rsidP="00585E24">
      <w:pPr>
        <w:pStyle w:val="ListParagraph"/>
        <w:numPr>
          <w:ilvl w:val="0"/>
          <w:numId w:val="14"/>
        </w:numPr>
        <w:spacing w:line="360" w:lineRule="auto"/>
        <w:rPr>
          <w:b/>
          <w:bCs/>
        </w:rPr>
      </w:pPr>
      <w:r w:rsidRPr="009627E4">
        <w:rPr>
          <w:b/>
          <w:bCs/>
        </w:rPr>
        <w:t xml:space="preserve">Call to order/Roll </w:t>
      </w:r>
      <w:r w:rsidR="00DC62D1" w:rsidRPr="009627E4">
        <w:rPr>
          <w:b/>
          <w:bCs/>
        </w:rPr>
        <w:t>call.</w:t>
      </w:r>
    </w:p>
    <w:p w14:paraId="4407DFCB" w14:textId="77777777" w:rsidR="00D254A4" w:rsidRPr="00D254A4" w:rsidRDefault="00D254A4" w:rsidP="00D254A4">
      <w:pPr>
        <w:spacing w:line="360" w:lineRule="auto"/>
        <w:rPr>
          <w:bCs/>
        </w:rPr>
      </w:pPr>
      <w:r w:rsidRPr="00D254A4">
        <w:rPr>
          <w:bCs/>
        </w:rPr>
        <w:t>Members Present</w:t>
      </w:r>
      <w:r w:rsidRPr="00D254A4">
        <w:rPr>
          <w:b/>
        </w:rPr>
        <w:t>:</w:t>
      </w:r>
      <w:r w:rsidRPr="00D254A4">
        <w:rPr>
          <w:bCs/>
        </w:rPr>
        <w:t xml:space="preserve"> Joshua Harmon, David Walls</w:t>
      </w:r>
    </w:p>
    <w:p w14:paraId="7D21382C" w14:textId="77777777" w:rsidR="00D254A4" w:rsidRPr="00D254A4" w:rsidRDefault="00D254A4" w:rsidP="00D254A4">
      <w:pPr>
        <w:spacing w:line="360" w:lineRule="auto"/>
        <w:rPr>
          <w:bCs/>
        </w:rPr>
      </w:pPr>
      <w:r w:rsidRPr="00D254A4">
        <w:rPr>
          <w:bCs/>
        </w:rPr>
        <w:t>Others Present: Aaron Gary, Tim Ellis</w:t>
      </w:r>
    </w:p>
    <w:p w14:paraId="27CECFD5" w14:textId="16DBEF87" w:rsidR="00D254A4" w:rsidRPr="00D254A4" w:rsidRDefault="00D254A4" w:rsidP="009627E4">
      <w:pPr>
        <w:spacing w:line="360" w:lineRule="auto"/>
        <w:rPr>
          <w:bCs/>
        </w:rPr>
      </w:pPr>
      <w:r w:rsidRPr="00D254A4">
        <w:rPr>
          <w:bCs/>
        </w:rPr>
        <w:t>RESNET® Staff Present: Noah Kibbe, Ryan Meres, Scott Doyle</w:t>
      </w:r>
    </w:p>
    <w:p w14:paraId="6226C513" w14:textId="77777777" w:rsidR="009627E4" w:rsidRPr="009627E4" w:rsidRDefault="00585E24" w:rsidP="001349D6">
      <w:pPr>
        <w:pStyle w:val="ListParagraph"/>
        <w:numPr>
          <w:ilvl w:val="0"/>
          <w:numId w:val="14"/>
        </w:numPr>
        <w:spacing w:line="360" w:lineRule="auto"/>
        <w:rPr>
          <w:b/>
          <w:bCs/>
        </w:rPr>
      </w:pPr>
      <w:r w:rsidRPr="009627E4">
        <w:rPr>
          <w:b/>
          <w:bCs/>
        </w:rPr>
        <w:t>Opening remarks from Chair</w:t>
      </w:r>
    </w:p>
    <w:p w14:paraId="277B79D4" w14:textId="04355365" w:rsidR="00D254A4" w:rsidRDefault="00D254A4" w:rsidP="00D254A4">
      <w:pPr>
        <w:spacing w:line="360" w:lineRule="auto"/>
      </w:pPr>
      <w:r>
        <w:t>Joshua Harmon asked the group to provide brief introductions on backgrounds and current roles.</w:t>
      </w:r>
    </w:p>
    <w:p w14:paraId="4237D2E6" w14:textId="1E6BC544" w:rsidR="001349D6" w:rsidRDefault="001349D6" w:rsidP="009627E4">
      <w:pPr>
        <w:spacing w:line="360" w:lineRule="auto"/>
      </w:pPr>
      <w:r>
        <w:t xml:space="preserve">The purpose of each task group is to review the current draft </w:t>
      </w:r>
      <w:r w:rsidR="00205495">
        <w:t xml:space="preserve">regarding national standards for performing Remote Virtual Inspections (RVIs) </w:t>
      </w:r>
      <w:r>
        <w:t>with consultation from technical experts.</w:t>
      </w:r>
    </w:p>
    <w:p w14:paraId="67544252" w14:textId="18B1EE4F" w:rsidR="00AE0E0A" w:rsidRPr="009627E4" w:rsidRDefault="00797C74" w:rsidP="00797C74">
      <w:pPr>
        <w:pStyle w:val="ListParagraph"/>
        <w:numPr>
          <w:ilvl w:val="0"/>
          <w:numId w:val="14"/>
        </w:numPr>
        <w:rPr>
          <w:b/>
          <w:bCs/>
        </w:rPr>
      </w:pPr>
      <w:r w:rsidRPr="009627E4">
        <w:rPr>
          <w:b/>
          <w:bCs/>
        </w:rPr>
        <w:t xml:space="preserve">Task Groups </w:t>
      </w:r>
      <w:r w:rsidR="00226966" w:rsidRPr="009627E4">
        <w:rPr>
          <w:b/>
          <w:bCs/>
        </w:rPr>
        <w:t>coordination</w:t>
      </w:r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07141315" w14:textId="77777777" w:rsidR="009627E4" w:rsidRDefault="00AE0E0A" w:rsidP="009627E4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55FE183" w14:textId="77777777" w:rsidR="009627E4" w:rsidRPr="009627E4" w:rsidRDefault="00F07057" w:rsidP="009627E4">
      <w:pPr>
        <w:pStyle w:val="ListParagraph"/>
        <w:numPr>
          <w:ilvl w:val="0"/>
          <w:numId w:val="14"/>
        </w:numPr>
        <w:rPr>
          <w:b/>
          <w:bCs/>
        </w:rPr>
      </w:pPr>
      <w:r w:rsidRPr="009627E4">
        <w:rPr>
          <w:b/>
          <w:bCs/>
        </w:rPr>
        <w:t>Draft Standard 1450</w:t>
      </w:r>
    </w:p>
    <w:p w14:paraId="6861D692" w14:textId="77777777" w:rsidR="009627E4" w:rsidRDefault="00E63B68" w:rsidP="009627E4">
      <w:r>
        <w:t>The Water Task Group will review section 5.2</w:t>
      </w:r>
      <w:r w:rsidR="00C10FD7">
        <w:t>.</w:t>
      </w:r>
    </w:p>
    <w:p w14:paraId="6FF78F05" w14:textId="77777777" w:rsidR="009627E4" w:rsidRDefault="00AE42B7" w:rsidP="009627E4">
      <w:r>
        <w:t xml:space="preserve">Aaron asked what the scope of this document </w:t>
      </w:r>
      <w:r w:rsidR="000274B8">
        <w:t>would</w:t>
      </w:r>
      <w:r>
        <w:t xml:space="preserve"> be</w:t>
      </w:r>
      <w:r w:rsidR="000274B8">
        <w:t xml:space="preserve"> regarding the IECC.</w:t>
      </w:r>
    </w:p>
    <w:p w14:paraId="1CC038BA" w14:textId="62AC9B60" w:rsidR="001E183C" w:rsidRDefault="009627E4" w:rsidP="009627E4">
      <w:r>
        <w:t xml:space="preserve">Ryan said there would be an overlap between 850 and the IECC documentation. </w:t>
      </w:r>
    </w:p>
    <w:p w14:paraId="00DDE0A3" w14:textId="774F7390" w:rsidR="009627E4" w:rsidRDefault="00551EAF" w:rsidP="009627E4">
      <w:r>
        <w:lastRenderedPageBreak/>
        <w:t xml:space="preserve">Aaron suggested changing </w:t>
      </w:r>
      <w:r>
        <w:rPr>
          <w:i/>
          <w:iCs/>
        </w:rPr>
        <w:t>shall</w:t>
      </w:r>
      <w:r>
        <w:t xml:space="preserve"> to </w:t>
      </w:r>
      <w:r>
        <w:rPr>
          <w:i/>
          <w:iCs/>
        </w:rPr>
        <w:t>may</w:t>
      </w:r>
      <w:r>
        <w:t xml:space="preserve"> in 5.2.1.</w:t>
      </w:r>
      <w:r w:rsidR="00D254A4">
        <w:t xml:space="preserve"> and limiting the </w:t>
      </w:r>
      <w:r w:rsidR="00B1556B">
        <w:t>number</w:t>
      </w:r>
      <w:r w:rsidR="00D254A4">
        <w:t xml:space="preserve"> of sub</w:t>
      </w:r>
      <w:r w:rsidR="00D46FA4">
        <w:t>sections thereafter.</w:t>
      </w:r>
    </w:p>
    <w:p w14:paraId="5BA7051E" w14:textId="21ECF0C4" w:rsidR="00950473" w:rsidRDefault="004C5AA1" w:rsidP="009627E4">
      <w:r>
        <w:t>Visual confirmation is not done for pressure rates</w:t>
      </w:r>
      <w:r w:rsidR="00B1556B">
        <w:t xml:space="preserve"> and should be a separate line item.</w:t>
      </w:r>
      <w:r w:rsidR="00C40480">
        <w:br/>
        <w:t>Visual confirmation of outdoor water systems should also be a separate line item.</w:t>
      </w:r>
    </w:p>
    <w:p w14:paraId="5BBAD7B2" w14:textId="1873480B" w:rsidR="00C40480" w:rsidRDefault="00BD2B81" w:rsidP="009627E4">
      <w:r>
        <w:t xml:space="preserve">Aaron asked if 850 </w:t>
      </w:r>
      <w:r w:rsidR="00382273">
        <w:t>tells how to perform water pressure testing. Ryan said that there is not currently a Standard that references this.</w:t>
      </w:r>
    </w:p>
    <w:p w14:paraId="09E6038E" w14:textId="668F2F50" w:rsidR="006764DB" w:rsidRDefault="006764DB" w:rsidP="009627E4">
      <w:r>
        <w:t>The HERS H2</w:t>
      </w:r>
      <w:r w:rsidR="00DD3FC7">
        <w:t xml:space="preserve">O </w:t>
      </w:r>
      <w:r>
        <w:t>Inspection Guidance documentation cannot be used as a reference as it is not an ANSI-approved document.</w:t>
      </w:r>
      <w:r w:rsidR="00DD3FC7">
        <w:t xml:space="preserve"> It can, however, be paraphrased and added as an informative appendix.</w:t>
      </w:r>
    </w:p>
    <w:p w14:paraId="14CC96B7" w14:textId="55E000D7" w:rsidR="00243AC2" w:rsidRPr="00243AC2" w:rsidRDefault="00243AC2" w:rsidP="009627E4">
      <w:r>
        <w:t xml:space="preserve">5.2.1.6 Aaron recommended deleting </w:t>
      </w:r>
      <w:r>
        <w:rPr>
          <w:i/>
          <w:iCs/>
        </w:rPr>
        <w:t>in accordance with</w:t>
      </w:r>
      <w:r>
        <w:t xml:space="preserve"> </w:t>
      </w:r>
      <w:r w:rsidR="00F7369E">
        <w:t>since</w:t>
      </w:r>
      <w:r>
        <w:t xml:space="preserve"> 850 does not specify how to conduct the test</w:t>
      </w:r>
      <w:r w:rsidR="00A1128B">
        <w:t xml:space="preserve"> for fixture flow rate</w:t>
      </w:r>
      <w:r>
        <w:t>.</w:t>
      </w:r>
    </w:p>
    <w:p w14:paraId="3247CA49" w14:textId="5923C1BB" w:rsidR="00585E24" w:rsidRPr="009627E4" w:rsidRDefault="00585E24" w:rsidP="00F07057">
      <w:pPr>
        <w:pStyle w:val="ListParagraph"/>
        <w:numPr>
          <w:ilvl w:val="0"/>
          <w:numId w:val="14"/>
        </w:numPr>
        <w:spacing w:after="120" w:line="240" w:lineRule="auto"/>
        <w:rPr>
          <w:b/>
          <w:bCs/>
        </w:rPr>
      </w:pPr>
      <w:r w:rsidRPr="009627E4">
        <w:rPr>
          <w:b/>
          <w:bCs/>
        </w:rPr>
        <w:t xml:space="preserve">Future </w:t>
      </w:r>
      <w:r w:rsidR="00226966" w:rsidRPr="009627E4">
        <w:rPr>
          <w:b/>
          <w:bCs/>
        </w:rPr>
        <w:t xml:space="preserve">task group </w:t>
      </w:r>
      <w:r w:rsidRPr="009627E4">
        <w:rPr>
          <w:b/>
          <w:bCs/>
        </w:rPr>
        <w:t>meeting dates</w:t>
      </w:r>
    </w:p>
    <w:p w14:paraId="59CCED30" w14:textId="43972406" w:rsidR="00797C74" w:rsidRDefault="00797C74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 xml:space="preserve">Determine dates for </w:t>
      </w:r>
      <w:proofErr w:type="gramStart"/>
      <w:r>
        <w:t>2024</w:t>
      </w:r>
      <w:proofErr w:type="gramEnd"/>
    </w:p>
    <w:p w14:paraId="2E89577A" w14:textId="5C2AE54E" w:rsidR="00BC13A4" w:rsidRDefault="00BC13A4" w:rsidP="00BC13A4">
      <w:pPr>
        <w:spacing w:before="240" w:after="120" w:line="360" w:lineRule="auto"/>
      </w:pPr>
      <w:r>
        <w:t xml:space="preserve">Joshua will coordinate with Med on feedback from the Energy Subgroup to determine </w:t>
      </w:r>
      <w:r w:rsidR="00543123">
        <w:t xml:space="preserve">the </w:t>
      </w:r>
      <w:r>
        <w:t>best meeting times for 2024.</w:t>
      </w:r>
    </w:p>
    <w:p w14:paraId="0A980E95" w14:textId="54209E22" w:rsidR="00BC13A4" w:rsidRDefault="00AB5D3F" w:rsidP="00BC13A4">
      <w:pPr>
        <w:spacing w:before="240" w:after="120" w:line="360" w:lineRule="auto"/>
      </w:pPr>
      <w:r>
        <w:t>Tuesdays</w:t>
      </w:r>
      <w:r w:rsidR="00BC13A4">
        <w:t xml:space="preserve"> are </w:t>
      </w:r>
      <w:r>
        <w:t>typically available for most members.</w:t>
      </w:r>
    </w:p>
    <w:p w14:paraId="072810F0" w14:textId="77777777" w:rsidR="00585E24" w:rsidRPr="009627E4" w:rsidRDefault="00585E24" w:rsidP="00585E24">
      <w:pPr>
        <w:pStyle w:val="ListParagraph"/>
        <w:numPr>
          <w:ilvl w:val="0"/>
          <w:numId w:val="14"/>
        </w:numPr>
        <w:spacing w:after="0" w:line="360" w:lineRule="auto"/>
        <w:rPr>
          <w:b/>
          <w:bCs/>
        </w:rPr>
      </w:pPr>
      <w:r w:rsidRPr="009627E4">
        <w:rPr>
          <w:b/>
          <w:bCs/>
        </w:rPr>
        <w:t>Other Business</w:t>
      </w:r>
    </w:p>
    <w:p w14:paraId="271E866E" w14:textId="77777777" w:rsidR="00585E24" w:rsidRPr="009627E4" w:rsidRDefault="00585E24" w:rsidP="00585E24">
      <w:pPr>
        <w:pStyle w:val="ListParagraph"/>
        <w:numPr>
          <w:ilvl w:val="0"/>
          <w:numId w:val="14"/>
        </w:numPr>
        <w:spacing w:after="0" w:line="360" w:lineRule="auto"/>
        <w:rPr>
          <w:b/>
          <w:bCs/>
        </w:rPr>
      </w:pPr>
      <w:r w:rsidRPr="009627E4">
        <w:rPr>
          <w:b/>
          <w:bCs/>
        </w:rPr>
        <w:t>Adjourn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5433" w14:textId="77777777" w:rsidR="003162D0" w:rsidRDefault="003162D0" w:rsidP="009D3A50">
      <w:pPr>
        <w:spacing w:after="0" w:line="240" w:lineRule="auto"/>
      </w:pPr>
      <w:r>
        <w:separator/>
      </w:r>
    </w:p>
  </w:endnote>
  <w:endnote w:type="continuationSeparator" w:id="0">
    <w:p w14:paraId="5A2AAF62" w14:textId="77777777" w:rsidR="003162D0" w:rsidRDefault="003162D0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4587" w14:textId="77777777" w:rsidR="003162D0" w:rsidRDefault="003162D0" w:rsidP="009D3A50">
      <w:pPr>
        <w:spacing w:after="0" w:line="240" w:lineRule="auto"/>
      </w:pPr>
      <w:r>
        <w:separator/>
      </w:r>
    </w:p>
  </w:footnote>
  <w:footnote w:type="continuationSeparator" w:id="0">
    <w:p w14:paraId="603F557B" w14:textId="77777777" w:rsidR="003162D0" w:rsidRDefault="003162D0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2079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200ACED5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7410014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&#13;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AC4AFE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04A6C"/>
    <w:rsid w:val="00017DB5"/>
    <w:rsid w:val="00021BDA"/>
    <w:rsid w:val="000274B8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978F1"/>
    <w:rsid w:val="000A2DFE"/>
    <w:rsid w:val="000A6B0F"/>
    <w:rsid w:val="000B2E41"/>
    <w:rsid w:val="000B4765"/>
    <w:rsid w:val="000B5A53"/>
    <w:rsid w:val="000B77B9"/>
    <w:rsid w:val="000C1883"/>
    <w:rsid w:val="000C1E4C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9D6"/>
    <w:rsid w:val="00156CA1"/>
    <w:rsid w:val="00157EA4"/>
    <w:rsid w:val="0017030A"/>
    <w:rsid w:val="00172C36"/>
    <w:rsid w:val="00181031"/>
    <w:rsid w:val="00191FB4"/>
    <w:rsid w:val="00194163"/>
    <w:rsid w:val="001B5555"/>
    <w:rsid w:val="001B790F"/>
    <w:rsid w:val="001C2A15"/>
    <w:rsid w:val="001D41D0"/>
    <w:rsid w:val="001D5393"/>
    <w:rsid w:val="001D66C2"/>
    <w:rsid w:val="001D751B"/>
    <w:rsid w:val="001E183C"/>
    <w:rsid w:val="00204F7F"/>
    <w:rsid w:val="00205495"/>
    <w:rsid w:val="00207975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6966"/>
    <w:rsid w:val="00227545"/>
    <w:rsid w:val="00235F2B"/>
    <w:rsid w:val="0023751A"/>
    <w:rsid w:val="00237F8B"/>
    <w:rsid w:val="00243AC2"/>
    <w:rsid w:val="00252BB3"/>
    <w:rsid w:val="00252F09"/>
    <w:rsid w:val="0025396B"/>
    <w:rsid w:val="00262B3C"/>
    <w:rsid w:val="00262D3B"/>
    <w:rsid w:val="00264D97"/>
    <w:rsid w:val="00266505"/>
    <w:rsid w:val="00275B11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2D0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2273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C5AA1"/>
    <w:rsid w:val="004E2D6A"/>
    <w:rsid w:val="004F5B6D"/>
    <w:rsid w:val="005172E2"/>
    <w:rsid w:val="00525654"/>
    <w:rsid w:val="00532B97"/>
    <w:rsid w:val="00537622"/>
    <w:rsid w:val="005422D5"/>
    <w:rsid w:val="00543123"/>
    <w:rsid w:val="005461F6"/>
    <w:rsid w:val="00550D91"/>
    <w:rsid w:val="00551EAF"/>
    <w:rsid w:val="00553DCE"/>
    <w:rsid w:val="00556E76"/>
    <w:rsid w:val="005613D8"/>
    <w:rsid w:val="00563E61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64DB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6FAC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358F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0473"/>
    <w:rsid w:val="00951520"/>
    <w:rsid w:val="00953A91"/>
    <w:rsid w:val="00957D37"/>
    <w:rsid w:val="009627E4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128B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509"/>
    <w:rsid w:val="00AA162E"/>
    <w:rsid w:val="00AB5D3F"/>
    <w:rsid w:val="00AB78B2"/>
    <w:rsid w:val="00AC156C"/>
    <w:rsid w:val="00AC4AFE"/>
    <w:rsid w:val="00AC7C51"/>
    <w:rsid w:val="00AE0E0A"/>
    <w:rsid w:val="00AE42B7"/>
    <w:rsid w:val="00B00171"/>
    <w:rsid w:val="00B011B9"/>
    <w:rsid w:val="00B13BF0"/>
    <w:rsid w:val="00B1556B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13A4"/>
    <w:rsid w:val="00BC20EC"/>
    <w:rsid w:val="00BC6F97"/>
    <w:rsid w:val="00BC72F2"/>
    <w:rsid w:val="00BC795F"/>
    <w:rsid w:val="00BD0825"/>
    <w:rsid w:val="00BD2B81"/>
    <w:rsid w:val="00BD351A"/>
    <w:rsid w:val="00BE7647"/>
    <w:rsid w:val="00BF7381"/>
    <w:rsid w:val="00C0028C"/>
    <w:rsid w:val="00C05875"/>
    <w:rsid w:val="00C10FD7"/>
    <w:rsid w:val="00C12932"/>
    <w:rsid w:val="00C1465D"/>
    <w:rsid w:val="00C1492F"/>
    <w:rsid w:val="00C27FFB"/>
    <w:rsid w:val="00C34E7A"/>
    <w:rsid w:val="00C40480"/>
    <w:rsid w:val="00C40508"/>
    <w:rsid w:val="00C428C5"/>
    <w:rsid w:val="00C57F06"/>
    <w:rsid w:val="00C60841"/>
    <w:rsid w:val="00C64F3C"/>
    <w:rsid w:val="00C72E9E"/>
    <w:rsid w:val="00C867D0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54A4"/>
    <w:rsid w:val="00D26805"/>
    <w:rsid w:val="00D3678C"/>
    <w:rsid w:val="00D426B1"/>
    <w:rsid w:val="00D43BF8"/>
    <w:rsid w:val="00D43F3E"/>
    <w:rsid w:val="00D46FA4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D3FC7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3B68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7369E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C7443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hn2-C68jgkiojz8oh6IR2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om.us/rec/share/QCRoCcCGijDkflTa7sILCl2TIvhLu3k4PyfWBZmzky0YQH9ljJOe1PZzsMwvPAsA.EvU-D4_bOrPJRwK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CA98E-E2A9-435E-9A78-380FA60EE07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5B102A25-42AD-4124-B4ED-2EBB3E574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BE784-8038-4D86-8A3F-D82F3DB0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2023-12-05T19:24:00Z</dcterms:created>
  <dcterms:modified xsi:type="dcterms:W3CDTF">2023-12-05T19:24:00Z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