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E5EB6" w14:textId="6DBE925A" w:rsidR="00237923" w:rsidRDefault="00237923">
      <w:pPr>
        <w:rPr>
          <w:sz w:val="20"/>
          <w:szCs w:val="20"/>
        </w:rPr>
      </w:pPr>
      <w:r>
        <w:rPr>
          <w:b/>
          <w:bCs/>
        </w:rPr>
        <w:t>Comment/Explanation</w:t>
      </w:r>
      <w:r w:rsidR="0000630F" w:rsidRPr="0000630F">
        <w:rPr>
          <w:b/>
          <w:bCs/>
          <w:color w:val="FF0000"/>
        </w:rPr>
        <w:t>*</w:t>
      </w:r>
      <w:r>
        <w:rPr>
          <w:b/>
          <w:bCs/>
        </w:rPr>
        <w:t xml:space="preserve">: </w:t>
      </w:r>
      <w:r>
        <w:rPr>
          <w:b/>
          <w:bCs/>
        </w:rPr>
        <w:br/>
      </w:r>
      <w:r w:rsidRPr="008C2F70">
        <w:rPr>
          <w:i/>
          <w:iCs/>
          <w:sz w:val="20"/>
          <w:szCs w:val="20"/>
        </w:rPr>
        <w:t>Include your justification for your proposed change to the draft standard</w:t>
      </w:r>
      <w:r w:rsidR="005C1477">
        <w:rPr>
          <w:i/>
          <w:iCs/>
          <w:sz w:val="20"/>
          <w:szCs w:val="20"/>
        </w:rPr>
        <w:t xml:space="preserve"> below.</w:t>
      </w:r>
      <w:r w:rsidR="0000630F">
        <w:rPr>
          <w:sz w:val="20"/>
          <w:szCs w:val="20"/>
        </w:rPr>
        <w:br/>
        <w:t>_________________________________________________________________________________________</w:t>
      </w:r>
    </w:p>
    <w:p w14:paraId="71917ED6" w14:textId="439AB5B2" w:rsidR="004908DB" w:rsidRPr="004908DB" w:rsidRDefault="00F834F9">
      <w:pPr>
        <w:rPr>
          <w:sz w:val="20"/>
          <w:szCs w:val="20"/>
        </w:rPr>
      </w:pPr>
      <w:r w:rsidRPr="001044CE">
        <w:rPr>
          <w:b/>
          <w:bCs/>
          <w:sz w:val="20"/>
          <w:szCs w:val="20"/>
        </w:rPr>
        <w:t>A1-A3 + A5.3.</w:t>
      </w:r>
      <w:r w:rsidRPr="004908DB">
        <w:rPr>
          <w:sz w:val="20"/>
          <w:szCs w:val="20"/>
        </w:rPr>
        <w:t xml:space="preserve"> </w:t>
      </w:r>
      <w:r w:rsidR="0096354E" w:rsidRPr="004908DB">
        <w:rPr>
          <w:sz w:val="20"/>
          <w:szCs w:val="20"/>
        </w:rPr>
        <w:t xml:space="preserve">The approach to report A5.3 </w:t>
      </w:r>
      <w:r w:rsidR="004908DB">
        <w:rPr>
          <w:sz w:val="20"/>
          <w:szCs w:val="20"/>
        </w:rPr>
        <w:t xml:space="preserve">GWP </w:t>
      </w:r>
      <w:r w:rsidR="00DE74AD" w:rsidRPr="004908DB">
        <w:rPr>
          <w:sz w:val="20"/>
          <w:szCs w:val="20"/>
        </w:rPr>
        <w:t xml:space="preserve">along with A1-A3 </w:t>
      </w:r>
      <w:r w:rsidR="004908DB">
        <w:rPr>
          <w:sz w:val="20"/>
          <w:szCs w:val="20"/>
        </w:rPr>
        <w:t xml:space="preserve">GWP </w:t>
      </w:r>
      <w:r w:rsidR="00DE74AD" w:rsidRPr="004908DB">
        <w:rPr>
          <w:sz w:val="20"/>
          <w:szCs w:val="20"/>
        </w:rPr>
        <w:t>may lead to market confusion and inconsistency i</w:t>
      </w:r>
      <w:r w:rsidR="00CD3AFE" w:rsidRPr="004908DB">
        <w:rPr>
          <w:sz w:val="20"/>
          <w:szCs w:val="20"/>
        </w:rPr>
        <w:t>n</w:t>
      </w:r>
      <w:r w:rsidR="00DE74AD" w:rsidRPr="004908DB">
        <w:rPr>
          <w:sz w:val="20"/>
          <w:szCs w:val="20"/>
        </w:rPr>
        <w:t xml:space="preserve"> reporting. We understand</w:t>
      </w:r>
      <w:r w:rsidR="00AD2D14" w:rsidRPr="004908DB">
        <w:rPr>
          <w:sz w:val="20"/>
          <w:szCs w:val="20"/>
        </w:rPr>
        <w:t xml:space="preserve"> the importance of tracking waste and encouraging on-site management during construction</w:t>
      </w:r>
      <w:r w:rsidR="00D56F55">
        <w:rPr>
          <w:sz w:val="20"/>
          <w:szCs w:val="20"/>
        </w:rPr>
        <w:t>;</w:t>
      </w:r>
      <w:r w:rsidR="004908DB" w:rsidRPr="004908DB">
        <w:rPr>
          <w:sz w:val="20"/>
          <w:szCs w:val="20"/>
        </w:rPr>
        <w:t xml:space="preserve"> however</w:t>
      </w:r>
      <w:r w:rsidR="00D56F55">
        <w:rPr>
          <w:sz w:val="20"/>
          <w:szCs w:val="20"/>
        </w:rPr>
        <w:t>,</w:t>
      </w:r>
      <w:r w:rsidR="004908DB" w:rsidRPr="004908DB">
        <w:rPr>
          <w:sz w:val="20"/>
          <w:szCs w:val="20"/>
        </w:rPr>
        <w:t xml:space="preserve"> including A5.3 GWP in the reporting will be difficult to find in EPDs.  C</w:t>
      </w:r>
      <w:r w:rsidR="00E91D7A" w:rsidRPr="004908DB">
        <w:rPr>
          <w:sz w:val="20"/>
          <w:szCs w:val="20"/>
        </w:rPr>
        <w:t xml:space="preserve">onsistency of reporting is essential to build trust </w:t>
      </w:r>
      <w:r w:rsidR="006B634E" w:rsidRPr="004908DB">
        <w:rPr>
          <w:sz w:val="20"/>
          <w:szCs w:val="20"/>
        </w:rPr>
        <w:t>when measuring whole life carbon</w:t>
      </w:r>
      <w:r w:rsidR="00E91D7A" w:rsidRPr="004908DB">
        <w:rPr>
          <w:sz w:val="20"/>
          <w:szCs w:val="20"/>
        </w:rPr>
        <w:t xml:space="preserve">. </w:t>
      </w:r>
      <w:r w:rsidR="004908DB" w:rsidRPr="004908DB">
        <w:rPr>
          <w:sz w:val="20"/>
          <w:szCs w:val="20"/>
        </w:rPr>
        <w:t>When results vary widely due to differences in methodologies or rules, it creates confusion for designers, builders, and policymakers who rely on the data to make informed decisions.</w:t>
      </w:r>
    </w:p>
    <w:p w14:paraId="37613F37" w14:textId="57460830" w:rsidR="004908DB" w:rsidRPr="004908DB" w:rsidRDefault="00044732" w:rsidP="004908DB">
      <w:pPr>
        <w:rPr>
          <w:sz w:val="20"/>
          <w:szCs w:val="20"/>
        </w:rPr>
      </w:pPr>
      <w:r w:rsidRPr="004908DB">
        <w:rPr>
          <w:sz w:val="20"/>
          <w:szCs w:val="20"/>
        </w:rPr>
        <w:t xml:space="preserve">While I understand that </w:t>
      </w:r>
      <w:r w:rsidR="009F16A2" w:rsidRPr="004908DB">
        <w:rPr>
          <w:sz w:val="20"/>
          <w:szCs w:val="20"/>
        </w:rPr>
        <w:t xml:space="preserve">it </w:t>
      </w:r>
      <w:r w:rsidRPr="004908DB">
        <w:rPr>
          <w:sz w:val="20"/>
          <w:szCs w:val="20"/>
        </w:rPr>
        <w:t>is preferred</w:t>
      </w:r>
      <w:r w:rsidR="009F16A2" w:rsidRPr="004908DB">
        <w:rPr>
          <w:sz w:val="20"/>
          <w:szCs w:val="20"/>
        </w:rPr>
        <w:t xml:space="preserve"> to include </w:t>
      </w:r>
      <w:r w:rsidR="00F82F2D" w:rsidRPr="004908DB">
        <w:rPr>
          <w:sz w:val="20"/>
          <w:szCs w:val="20"/>
        </w:rPr>
        <w:t>waste</w:t>
      </w:r>
      <w:r w:rsidRPr="004908DB">
        <w:rPr>
          <w:sz w:val="20"/>
          <w:szCs w:val="20"/>
        </w:rPr>
        <w:t xml:space="preserve">, </w:t>
      </w:r>
      <w:r w:rsidR="00EC6927" w:rsidRPr="004908DB">
        <w:rPr>
          <w:sz w:val="20"/>
          <w:szCs w:val="20"/>
        </w:rPr>
        <w:t xml:space="preserve">programs may not be set up to track waste when they are focusing on </w:t>
      </w:r>
      <w:r w:rsidR="00F82F2D" w:rsidRPr="004908DB">
        <w:rPr>
          <w:sz w:val="20"/>
          <w:szCs w:val="20"/>
        </w:rPr>
        <w:t xml:space="preserve">operational or </w:t>
      </w:r>
      <w:r w:rsidR="00EC6927" w:rsidRPr="004908DB">
        <w:rPr>
          <w:sz w:val="20"/>
          <w:szCs w:val="20"/>
        </w:rPr>
        <w:t>embodied carbon</w:t>
      </w:r>
      <w:r w:rsidR="00F82F2D" w:rsidRPr="004908DB">
        <w:rPr>
          <w:sz w:val="20"/>
          <w:szCs w:val="20"/>
        </w:rPr>
        <w:t>.</w:t>
      </w:r>
      <w:r w:rsidR="004908DB" w:rsidRPr="004908DB">
        <w:rPr>
          <w:sz w:val="20"/>
          <w:szCs w:val="20"/>
        </w:rPr>
        <w:t xml:space="preserve"> By aligning on consistent reporting practices, the committee can provide clarity, reduce misinterpretation, and support fair comparisons across materials and projects. This consistency strengthens the credibility of the results and ensures they can be confidently used to guide low-carbon design, procurement, and policy.</w:t>
      </w:r>
    </w:p>
    <w:p w14:paraId="7FE7E922" w14:textId="4FF09AA6" w:rsidR="0000630F" w:rsidRDefault="00C1118A">
      <w:pPr>
        <w:rPr>
          <w:i/>
          <w:iCs/>
          <w:sz w:val="20"/>
          <w:szCs w:val="20"/>
        </w:rPr>
      </w:pPr>
      <w:r>
        <w:rPr>
          <w:i/>
          <w:iCs/>
          <w:sz w:val="20"/>
          <w:szCs w:val="20"/>
        </w:rPr>
        <w:t>We recommend only including A1-A3.</w:t>
      </w:r>
    </w:p>
    <w:p w14:paraId="1AB34A18" w14:textId="77777777" w:rsidR="0000630F" w:rsidRDefault="0000630F">
      <w:pPr>
        <w:rPr>
          <w:i/>
          <w:iCs/>
          <w:sz w:val="20"/>
          <w:szCs w:val="20"/>
        </w:rPr>
      </w:pPr>
    </w:p>
    <w:p w14:paraId="693B5CF7" w14:textId="77777777" w:rsidR="0000630F" w:rsidRDefault="0000630F">
      <w:pPr>
        <w:rPr>
          <w:i/>
          <w:iCs/>
          <w:sz w:val="20"/>
          <w:szCs w:val="20"/>
        </w:rPr>
      </w:pPr>
    </w:p>
    <w:p w14:paraId="7F99F264" w14:textId="77777777" w:rsidR="0000630F" w:rsidRDefault="0000630F">
      <w:pPr>
        <w:rPr>
          <w:i/>
          <w:iCs/>
          <w:sz w:val="20"/>
          <w:szCs w:val="20"/>
        </w:rPr>
      </w:pPr>
    </w:p>
    <w:p w14:paraId="3467E157" w14:textId="77777777" w:rsidR="0000630F" w:rsidRDefault="0000630F" w:rsidP="0000630F">
      <w:pPr>
        <w:rPr>
          <w:b/>
          <w:bCs/>
        </w:rPr>
      </w:pPr>
    </w:p>
    <w:p w14:paraId="023A17B3" w14:textId="77777777" w:rsidR="0000630F" w:rsidRDefault="0000630F" w:rsidP="0000630F">
      <w:pPr>
        <w:rPr>
          <w:b/>
          <w:bCs/>
        </w:rPr>
      </w:pPr>
    </w:p>
    <w:p w14:paraId="3ADFCCE6" w14:textId="77777777" w:rsidR="000E18FA" w:rsidRDefault="0000630F" w:rsidP="0000630F">
      <w:pPr>
        <w:rPr>
          <w:i/>
          <w:iCs/>
          <w:sz w:val="20"/>
          <w:szCs w:val="20"/>
        </w:rPr>
      </w:pPr>
      <w:r>
        <w:rPr>
          <w:b/>
          <w:bCs/>
        </w:rPr>
        <w:t>Proposed Change to the Draft Standard</w:t>
      </w:r>
      <w:r w:rsidRPr="0000630F">
        <w:rPr>
          <w:b/>
          <w:bCs/>
          <w:color w:val="FF0000"/>
        </w:rPr>
        <w:t>*</w:t>
      </w:r>
      <w:r>
        <w:br/>
      </w:r>
      <w:r w:rsidRPr="0000630F">
        <w:rPr>
          <w:i/>
          <w:iCs/>
          <w:sz w:val="20"/>
          <w:szCs w:val="20"/>
        </w:rPr>
        <w:t xml:space="preserve">Use “strikethrough” and “underline” formatting to indicate all proposed changes. </w:t>
      </w:r>
      <w:r w:rsidR="00001E7A">
        <w:rPr>
          <w:i/>
          <w:iCs/>
          <w:sz w:val="20"/>
          <w:szCs w:val="20"/>
        </w:rPr>
        <w:t>Changes must be shown with</w:t>
      </w:r>
      <w:r w:rsidR="00A519E2">
        <w:rPr>
          <w:i/>
          <w:iCs/>
          <w:sz w:val="20"/>
          <w:szCs w:val="20"/>
        </w:rPr>
        <w:t xml:space="preserve"> “hard-formatting” strikethrough and underline, </w:t>
      </w:r>
      <w:r w:rsidR="00A519E2">
        <w:rPr>
          <w:i/>
          <w:iCs/>
          <w:sz w:val="20"/>
          <w:szCs w:val="20"/>
          <w:u w:val="single"/>
        </w:rPr>
        <w:t>not</w:t>
      </w:r>
      <w:r w:rsidR="00A519E2">
        <w:rPr>
          <w:i/>
          <w:iCs/>
          <w:sz w:val="20"/>
          <w:szCs w:val="20"/>
        </w:rPr>
        <w:t xml:space="preserve"> “track changes”.</w:t>
      </w:r>
      <w:r w:rsidR="000E18FA">
        <w:rPr>
          <w:i/>
          <w:iCs/>
          <w:sz w:val="20"/>
          <w:szCs w:val="20"/>
        </w:rPr>
        <w:t xml:space="preserve"> </w:t>
      </w:r>
    </w:p>
    <w:p w14:paraId="00BA7E5F" w14:textId="03DC4B5C" w:rsidR="0000630F" w:rsidRPr="0000630F" w:rsidRDefault="00255E22" w:rsidP="0000630F">
      <w:r>
        <w:rPr>
          <w:i/>
          <w:iCs/>
          <w:sz w:val="20"/>
          <w:szCs w:val="20"/>
        </w:rPr>
        <w:t>Use</w:t>
      </w:r>
      <w:r w:rsidR="000E18FA">
        <w:rPr>
          <w:i/>
          <w:iCs/>
          <w:sz w:val="20"/>
          <w:szCs w:val="20"/>
        </w:rPr>
        <w:t xml:space="preserve"> a color other than red to indicate proposed changes</w:t>
      </w:r>
      <w:r>
        <w:rPr>
          <w:i/>
          <w:iCs/>
          <w:sz w:val="20"/>
          <w:szCs w:val="20"/>
        </w:rPr>
        <w:t xml:space="preserve"> to the draft.</w:t>
      </w:r>
      <w:r w:rsidR="0000630F">
        <w:rPr>
          <w:i/>
          <w:iCs/>
          <w:sz w:val="20"/>
          <w:szCs w:val="20"/>
        </w:rPr>
        <w:br/>
      </w:r>
      <w:r w:rsidR="0000630F">
        <w:rPr>
          <w:sz w:val="20"/>
          <w:szCs w:val="20"/>
        </w:rPr>
        <w:t>____________________________________________________________________________________________</w:t>
      </w:r>
    </w:p>
    <w:p w14:paraId="7DD8A835" w14:textId="75D3D408" w:rsidR="0000630F" w:rsidRPr="0000630F" w:rsidRDefault="00D56F55">
      <w:r w:rsidRPr="00D56F55">
        <w:rPr>
          <w:rFonts w:eastAsiaTheme="minorEastAsia"/>
          <w:b/>
          <w:i/>
          <w:strike/>
          <w:color w:val="EE0000"/>
        </w:rPr>
        <w:t>+ A5.3</w:t>
      </w:r>
      <w:r w:rsidRPr="00D56F55">
        <w:rPr>
          <w:rFonts w:eastAsiaTheme="minorEastAsia"/>
          <w:b/>
          <w:i/>
          <w:color w:val="EE0000"/>
        </w:rPr>
        <w:t xml:space="preserve"> </w:t>
      </w:r>
    </w:p>
    <w:sectPr w:rsidR="0000630F" w:rsidRPr="0000630F">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5B544" w14:textId="77777777" w:rsidR="00964F26" w:rsidRDefault="00964F26" w:rsidP="00237923">
      <w:pPr>
        <w:spacing w:after="0" w:line="240" w:lineRule="auto"/>
      </w:pPr>
      <w:r>
        <w:separator/>
      </w:r>
    </w:p>
  </w:endnote>
  <w:endnote w:type="continuationSeparator" w:id="0">
    <w:p w14:paraId="7B3F9BF2" w14:textId="77777777" w:rsidR="00964F26" w:rsidRDefault="00964F26" w:rsidP="00237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55CB0" w14:textId="77777777" w:rsidR="00964F26" w:rsidRDefault="00964F26" w:rsidP="00237923">
      <w:pPr>
        <w:spacing w:after="0" w:line="240" w:lineRule="auto"/>
      </w:pPr>
      <w:r>
        <w:separator/>
      </w:r>
    </w:p>
  </w:footnote>
  <w:footnote w:type="continuationSeparator" w:id="0">
    <w:p w14:paraId="3FA724F2" w14:textId="77777777" w:rsidR="00964F26" w:rsidRDefault="00964F26" w:rsidP="002379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93CBE" w14:textId="34205FA6" w:rsidR="00237923" w:rsidRPr="00237923" w:rsidRDefault="00237923" w:rsidP="00237923">
    <w:pPr>
      <w:pStyle w:val="Header"/>
      <w:jc w:val="center"/>
    </w:pPr>
    <w:r>
      <w:rPr>
        <w:b/>
        <w:bCs/>
      </w:rPr>
      <w:t>RESNET® Standards Public Comment and Proposed Change Form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923"/>
    <w:rsid w:val="00001E7A"/>
    <w:rsid w:val="00005C3D"/>
    <w:rsid w:val="0000630F"/>
    <w:rsid w:val="00036584"/>
    <w:rsid w:val="00044732"/>
    <w:rsid w:val="00055E1A"/>
    <w:rsid w:val="00072FF2"/>
    <w:rsid w:val="000C7F78"/>
    <w:rsid w:val="000E18FA"/>
    <w:rsid w:val="001044CE"/>
    <w:rsid w:val="001B74D2"/>
    <w:rsid w:val="002377BD"/>
    <w:rsid w:val="00237923"/>
    <w:rsid w:val="00255E22"/>
    <w:rsid w:val="00271BD6"/>
    <w:rsid w:val="002C78C1"/>
    <w:rsid w:val="00390B81"/>
    <w:rsid w:val="004017C9"/>
    <w:rsid w:val="004908DB"/>
    <w:rsid w:val="00553D0D"/>
    <w:rsid w:val="005575BA"/>
    <w:rsid w:val="005C1477"/>
    <w:rsid w:val="005D0D73"/>
    <w:rsid w:val="006B634E"/>
    <w:rsid w:val="00751973"/>
    <w:rsid w:val="00871487"/>
    <w:rsid w:val="00896BDF"/>
    <w:rsid w:val="008C2F70"/>
    <w:rsid w:val="008D6B97"/>
    <w:rsid w:val="0096354E"/>
    <w:rsid w:val="00964F26"/>
    <w:rsid w:val="009834E4"/>
    <w:rsid w:val="009F16A2"/>
    <w:rsid w:val="00A519E2"/>
    <w:rsid w:val="00AB6728"/>
    <w:rsid w:val="00AD2D14"/>
    <w:rsid w:val="00B23C0D"/>
    <w:rsid w:val="00C1118A"/>
    <w:rsid w:val="00C57EB1"/>
    <w:rsid w:val="00C867FC"/>
    <w:rsid w:val="00CD3AFE"/>
    <w:rsid w:val="00CE5229"/>
    <w:rsid w:val="00D56F55"/>
    <w:rsid w:val="00D824DE"/>
    <w:rsid w:val="00DB7E56"/>
    <w:rsid w:val="00DE74AD"/>
    <w:rsid w:val="00E91D7A"/>
    <w:rsid w:val="00EB7354"/>
    <w:rsid w:val="00EC6927"/>
    <w:rsid w:val="00F44C65"/>
    <w:rsid w:val="00F517B1"/>
    <w:rsid w:val="00F82F2D"/>
    <w:rsid w:val="00F834F9"/>
    <w:rsid w:val="00FE41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BDA0A"/>
  <w15:chartTrackingRefBased/>
  <w15:docId w15:val="{F04E0F48-9025-41BC-8245-17635A637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79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79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79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79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79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79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79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79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79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79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79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79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79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79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79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79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79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7923"/>
    <w:rPr>
      <w:rFonts w:eastAsiaTheme="majorEastAsia" w:cstheme="majorBidi"/>
      <w:color w:val="272727" w:themeColor="text1" w:themeTint="D8"/>
    </w:rPr>
  </w:style>
  <w:style w:type="paragraph" w:styleId="Title">
    <w:name w:val="Title"/>
    <w:basedOn w:val="Normal"/>
    <w:next w:val="Normal"/>
    <w:link w:val="TitleChar"/>
    <w:uiPriority w:val="10"/>
    <w:qFormat/>
    <w:rsid w:val="002379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79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79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79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7923"/>
    <w:pPr>
      <w:spacing w:before="160"/>
      <w:jc w:val="center"/>
    </w:pPr>
    <w:rPr>
      <w:i/>
      <w:iCs/>
      <w:color w:val="404040" w:themeColor="text1" w:themeTint="BF"/>
    </w:rPr>
  </w:style>
  <w:style w:type="character" w:customStyle="1" w:styleId="QuoteChar">
    <w:name w:val="Quote Char"/>
    <w:basedOn w:val="DefaultParagraphFont"/>
    <w:link w:val="Quote"/>
    <w:uiPriority w:val="29"/>
    <w:rsid w:val="00237923"/>
    <w:rPr>
      <w:i/>
      <w:iCs/>
      <w:color w:val="404040" w:themeColor="text1" w:themeTint="BF"/>
    </w:rPr>
  </w:style>
  <w:style w:type="paragraph" w:styleId="ListParagraph">
    <w:name w:val="List Paragraph"/>
    <w:basedOn w:val="Normal"/>
    <w:uiPriority w:val="34"/>
    <w:qFormat/>
    <w:rsid w:val="00237923"/>
    <w:pPr>
      <w:ind w:left="720"/>
      <w:contextualSpacing/>
    </w:pPr>
  </w:style>
  <w:style w:type="character" w:styleId="IntenseEmphasis">
    <w:name w:val="Intense Emphasis"/>
    <w:basedOn w:val="DefaultParagraphFont"/>
    <w:uiPriority w:val="21"/>
    <w:qFormat/>
    <w:rsid w:val="00237923"/>
    <w:rPr>
      <w:i/>
      <w:iCs/>
      <w:color w:val="0F4761" w:themeColor="accent1" w:themeShade="BF"/>
    </w:rPr>
  </w:style>
  <w:style w:type="paragraph" w:styleId="IntenseQuote">
    <w:name w:val="Intense Quote"/>
    <w:basedOn w:val="Normal"/>
    <w:next w:val="Normal"/>
    <w:link w:val="IntenseQuoteChar"/>
    <w:uiPriority w:val="30"/>
    <w:qFormat/>
    <w:rsid w:val="002379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7923"/>
    <w:rPr>
      <w:i/>
      <w:iCs/>
      <w:color w:val="0F4761" w:themeColor="accent1" w:themeShade="BF"/>
    </w:rPr>
  </w:style>
  <w:style w:type="character" w:styleId="IntenseReference">
    <w:name w:val="Intense Reference"/>
    <w:basedOn w:val="DefaultParagraphFont"/>
    <w:uiPriority w:val="32"/>
    <w:qFormat/>
    <w:rsid w:val="00237923"/>
    <w:rPr>
      <w:b/>
      <w:bCs/>
      <w:smallCaps/>
      <w:color w:val="0F4761" w:themeColor="accent1" w:themeShade="BF"/>
      <w:spacing w:val="5"/>
    </w:rPr>
  </w:style>
  <w:style w:type="paragraph" w:styleId="Header">
    <w:name w:val="header"/>
    <w:basedOn w:val="Normal"/>
    <w:link w:val="HeaderChar"/>
    <w:uiPriority w:val="99"/>
    <w:unhideWhenUsed/>
    <w:rsid w:val="002379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7923"/>
  </w:style>
  <w:style w:type="paragraph" w:styleId="Footer">
    <w:name w:val="footer"/>
    <w:basedOn w:val="Normal"/>
    <w:link w:val="FooterChar"/>
    <w:uiPriority w:val="99"/>
    <w:unhideWhenUsed/>
    <w:rsid w:val="002379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7923"/>
  </w:style>
  <w:style w:type="character" w:styleId="CommentReference">
    <w:name w:val="annotation reference"/>
    <w:basedOn w:val="DefaultParagraphFont"/>
    <w:uiPriority w:val="99"/>
    <w:semiHidden/>
    <w:unhideWhenUsed/>
    <w:rsid w:val="005D0D73"/>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1E64E77C87CB4AB62AED49CA024BC4" ma:contentTypeVersion="15" ma:contentTypeDescription="Create a new document." ma:contentTypeScope="" ma:versionID="dc3e1854bd8f6e9fbe843c1ebc390be6">
  <xsd:schema xmlns:xsd="http://www.w3.org/2001/XMLSchema" xmlns:xs="http://www.w3.org/2001/XMLSchema" xmlns:p="http://schemas.microsoft.com/office/2006/metadata/properties" xmlns:ns2="38909fe9-b895-4ed6-be9b-84d788afd92a" xmlns:ns3="60197ed8-9889-469a-90ea-6cc1b3f8a79e" targetNamespace="http://schemas.microsoft.com/office/2006/metadata/properties" ma:root="true" ma:fieldsID="e7d67eee2937c11efdaa4f5cf0ccb418" ns2:_="" ns3:_="">
    <xsd:import namespace="38909fe9-b895-4ed6-be9b-84d788afd92a"/>
    <xsd:import namespace="60197ed8-9889-469a-90ea-6cc1b3f8a7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3:_dlc_DocId" minOccurs="0"/>
                <xsd:element ref="ns3:_dlc_DocIdUrl" minOccurs="0"/>
                <xsd:element ref="ns3:_dlc_DocIdPersistId" minOccurs="0"/>
                <xsd:element ref="ns2:MediaServiceBillingMetadata" minOccurs="0"/>
                <xsd:element ref="ns2:Containing_x0020_Fol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909fe9-b895-4ed6-be9b-84d788afd9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fd2f2e8-eeb5-4bfc-b35b-a8309375db9a"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Containing_x0020_Folder" ma:index="25" nillable="true" ma:displayName="Containing Folder" ma:description="Link to the folder where the file is stored" ma:indexed="true" ma:internalName="Containing_x0020_Fold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197ed8-9889-469a-90ea-6cc1b3f8a79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36f6e6c-1cbc-48c4-9500-4b4c7e778610}" ma:internalName="TaxCatchAll" ma:showField="CatchAllData" ma:web="60197ed8-9889-469a-90ea-6cc1b3f8a79e">
      <xsd:complexType>
        <xsd:complexContent>
          <xsd:extension base="dms:MultiChoiceLookup">
            <xsd:sequence>
              <xsd:element name="Value" type="dms:Lookup" maxOccurs="unbounded" minOccurs="0" nillable="true"/>
            </xsd:sequence>
          </xsd:extension>
        </xsd:complexContent>
      </xsd:complexType>
    </xsd:element>
    <xsd:element name="_dlc_DocId" ma:index="21" nillable="true" ma:displayName="Document ID Value" ma:description="The value of the document ID assigned to this item." ma:indexed="true"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8909fe9-b895-4ed6-be9b-84d788afd92a">
      <Terms xmlns="http://schemas.microsoft.com/office/infopath/2007/PartnerControls"/>
    </lcf76f155ced4ddcb4097134ff3c332f>
    <TaxCatchAll xmlns="60197ed8-9889-469a-90ea-6cc1b3f8a79e" xsi:nil="true"/>
    <Containing_x0020_Folder xmlns="38909fe9-b895-4ed6-be9b-84d788afd92a" xsi:nil="true"/>
    <_dlc_DocId xmlns="60197ed8-9889-469a-90ea-6cc1b3f8a79e">WAPDOCS-260726917-960617</_dlc_DocId>
    <_dlc_DocIdUrl xmlns="60197ed8-9889-469a-90ea-6cc1b3f8a79e">
      <Url>https://wapsustainability.sharepoint.com/sites/WAP/_layouts/15/DocIdRedir.aspx?ID=WAPDOCS-260726917-960617</Url>
      <Description>WAPDOCS-260726917-960617</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DFFD6E-5ABF-4CDB-B89F-67F94416C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909fe9-b895-4ed6-be9b-84d788afd92a"/>
    <ds:schemaRef ds:uri="60197ed8-9889-469a-90ea-6cc1b3f8a7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F93D3B-E8A4-4904-A930-B69ED1AAEDE8}">
  <ds:schemaRefs>
    <ds:schemaRef ds:uri="http://schemas.microsoft.com/office/2006/metadata/properties"/>
    <ds:schemaRef ds:uri="http://schemas.microsoft.com/office/infopath/2007/PartnerControls"/>
    <ds:schemaRef ds:uri="38909fe9-b895-4ed6-be9b-84d788afd92a"/>
    <ds:schemaRef ds:uri="60197ed8-9889-469a-90ea-6cc1b3f8a79e"/>
  </ds:schemaRefs>
</ds:datastoreItem>
</file>

<file path=customXml/itemProps3.xml><?xml version="1.0" encoding="utf-8"?>
<ds:datastoreItem xmlns:ds="http://schemas.openxmlformats.org/officeDocument/2006/customXml" ds:itemID="{8086FB00-43EF-4265-A06A-A20C2BE29073}">
  <ds:schemaRefs>
    <ds:schemaRef ds:uri="http://schemas.microsoft.com/sharepoint/events"/>
  </ds:schemaRefs>
</ds:datastoreItem>
</file>

<file path=customXml/itemProps4.xml><?xml version="1.0" encoding="utf-8"?>
<ds:datastoreItem xmlns:ds="http://schemas.openxmlformats.org/officeDocument/2006/customXml" ds:itemID="{02C3FFF1-529B-4296-87AC-D51300E905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251</Words>
  <Characters>1432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Meres</dc:creator>
  <cp:keywords/>
  <dc:description/>
  <cp:lastModifiedBy>Webly Bowles</cp:lastModifiedBy>
  <cp:revision>40</cp:revision>
  <dcterms:created xsi:type="dcterms:W3CDTF">2024-08-23T12:43:00Z</dcterms:created>
  <dcterms:modified xsi:type="dcterms:W3CDTF">2025-09-23T22:59:00Z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0x010100BC1E64E77C87CB4AB62AED49CA024BC4</vt:lpwstr>
  </property>
  <property fmtid="{D5CDD505-2E9C-101B-9397-08002B2CF9AE}" pid="3" name="_dlc_DocIdItemGuid">
    <vt:lpwstr>cbfd75c1-9f49-4c78-a277-1bfe01f69fd1</vt:lpwstr>
  </property>
  <property fmtid="{D5CDD505-2E9C-101B-9397-08002B2CF9AE}" pid="4" name="MediaServiceImageTags">
    <vt:lpwstr/>
  </property>
</Properties>
</file>