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58F2615F" w14:textId="77777777" w:rsidR="0000630F" w:rsidRPr="0000630F" w:rsidRDefault="0000630F">
      <w:pPr>
        <w:rPr>
          <w:sz w:val="20"/>
          <w:szCs w:val="20"/>
        </w:rPr>
      </w:pPr>
    </w:p>
    <w:p w14:paraId="7FE7E922" w14:textId="53503A5D" w:rsidR="0000630F" w:rsidRPr="005F5ED7" w:rsidRDefault="001630D2">
      <w:pPr>
        <w:rPr>
          <w:i/>
          <w:iCs/>
          <w:sz w:val="22"/>
          <w:szCs w:val="22"/>
        </w:rPr>
      </w:pPr>
      <w:r w:rsidRPr="005F5ED7">
        <w:rPr>
          <w:sz w:val="22"/>
          <w:szCs w:val="22"/>
        </w:rPr>
        <w:t xml:space="preserve">While BER </w:t>
      </w:r>
      <w:r w:rsidR="00E542F4">
        <w:rPr>
          <w:sz w:val="22"/>
          <w:szCs w:val="22"/>
        </w:rPr>
        <w:t>reviewed</w:t>
      </w:r>
      <w:r w:rsidRPr="005F5ED7">
        <w:rPr>
          <w:sz w:val="22"/>
          <w:szCs w:val="22"/>
        </w:rPr>
        <w:t xml:space="preserve"> the overall adjustments, it </w:t>
      </w:r>
      <w:r w:rsidR="00E542F4">
        <w:rPr>
          <w:sz w:val="22"/>
          <w:szCs w:val="22"/>
        </w:rPr>
        <w:t>wa</w:t>
      </w:r>
      <w:r w:rsidRPr="005F5ED7">
        <w:rPr>
          <w:sz w:val="22"/>
          <w:szCs w:val="22"/>
        </w:rPr>
        <w:t>s unclear why multifamily appliance power consumption is adjusted to be higher than single-family (Table 4.2.2.7 shows red comments separating each appliance into these two categories). The formulas provided in the addendum account for number of occupants, but there is no explanation why coefficients “a” and “c” are altered as they are</w:t>
      </w:r>
      <w:r w:rsidR="00B972C8">
        <w:rPr>
          <w:sz w:val="22"/>
          <w:szCs w:val="22"/>
        </w:rPr>
        <w:t xml:space="preserve"> when it comes to appliance electrical consumption instead of appliance hot water use</w:t>
      </w:r>
      <w:r w:rsidRPr="005F5ED7">
        <w:rPr>
          <w:sz w:val="22"/>
          <w:szCs w:val="22"/>
        </w:rPr>
        <w:t xml:space="preserve">. </w:t>
      </w:r>
    </w:p>
    <w:p w14:paraId="1AB34A18" w14:textId="77777777" w:rsidR="0000630F" w:rsidRDefault="0000630F">
      <w:pPr>
        <w:rPr>
          <w:i/>
          <w:iCs/>
          <w:sz w:val="20"/>
          <w:szCs w:val="20"/>
        </w:rPr>
      </w:pPr>
    </w:p>
    <w:p w14:paraId="693B5CF7" w14:textId="77777777" w:rsidR="0000630F" w:rsidRDefault="0000630F">
      <w:pPr>
        <w:rPr>
          <w:i/>
          <w:iCs/>
          <w:sz w:val="20"/>
          <w:szCs w:val="20"/>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“hard-formatting”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7DD8A835" w14:textId="0D8EBFA8" w:rsidR="0000630F" w:rsidRDefault="0000630F"/>
    <w:p w14:paraId="09598DE9" w14:textId="51BC93D9" w:rsidR="001630D2" w:rsidRPr="0000630F" w:rsidRDefault="001630D2">
      <w:r>
        <w:t xml:space="preserve">*BER proposes RESNET adds a short explanation paragraph that notates what causes the change in coefficients. </w:t>
      </w:r>
    </w:p>
    <w:sectPr w:rsidR="001630D2" w:rsidRPr="000063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B086" w14:textId="77777777" w:rsidR="00CE764C" w:rsidRDefault="00CE764C" w:rsidP="00237923">
      <w:pPr>
        <w:spacing w:after="0" w:line="240" w:lineRule="auto"/>
      </w:pPr>
      <w:r>
        <w:separator/>
      </w:r>
    </w:p>
  </w:endnote>
  <w:endnote w:type="continuationSeparator" w:id="0">
    <w:p w14:paraId="7327E349" w14:textId="77777777" w:rsidR="00CE764C" w:rsidRDefault="00CE764C"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1D0F" w14:textId="77777777" w:rsidR="00CE764C" w:rsidRDefault="00CE764C" w:rsidP="00237923">
      <w:pPr>
        <w:spacing w:after="0" w:line="240" w:lineRule="auto"/>
      </w:pPr>
      <w:r>
        <w:separator/>
      </w:r>
    </w:p>
  </w:footnote>
  <w:footnote w:type="continuationSeparator" w:id="0">
    <w:p w14:paraId="320D9B21" w14:textId="77777777" w:rsidR="00CE764C" w:rsidRDefault="00CE764C"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E18FA"/>
    <w:rsid w:val="001630D2"/>
    <w:rsid w:val="002377BD"/>
    <w:rsid w:val="00237923"/>
    <w:rsid w:val="00255E22"/>
    <w:rsid w:val="00553D0D"/>
    <w:rsid w:val="005C1477"/>
    <w:rsid w:val="005F5ED7"/>
    <w:rsid w:val="008C2F70"/>
    <w:rsid w:val="00A519E2"/>
    <w:rsid w:val="00AB6728"/>
    <w:rsid w:val="00B972C8"/>
    <w:rsid w:val="00CA1B16"/>
    <w:rsid w:val="00CE764C"/>
    <w:rsid w:val="00D824DE"/>
    <w:rsid w:val="00E542F4"/>
    <w:rsid w:val="00F4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3FFF1-529B-4296-87AC-D51300E905DF}">
  <ds:schemaRefs>
    <ds:schemaRef ds:uri="http://schemas.microsoft.com/sharepoint/v3/contenttype/forms"/>
  </ds:schemaRefs>
</ds:datastoreItem>
</file>

<file path=customXml/itemProps2.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Gabriel Pasillas</cp:lastModifiedBy>
  <cp:revision>5</cp:revision>
  <dcterms:created xsi:type="dcterms:W3CDTF">2025-10-23T13:19:00Z</dcterms:created>
  <dcterms:modified xsi:type="dcterms:W3CDTF">2025-10-23T13:30:00Z</dcterms:modified>
</cp:coreProperties>
</file>