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45AB8" w14:textId="77777777" w:rsidR="000F199A" w:rsidRPr="00BE14F0" w:rsidRDefault="000F199A" w:rsidP="000F199A">
      <w:pPr>
        <w:spacing w:after="0" w:line="240" w:lineRule="auto"/>
        <w:rPr>
          <w:b/>
          <w:bCs/>
        </w:rPr>
      </w:pPr>
      <w:r w:rsidRPr="007D340D">
        <w:rPr>
          <w:b/>
          <w:bCs/>
        </w:rPr>
        <w:t xml:space="preserve">COMMENT </w:t>
      </w:r>
      <w:r>
        <w:rPr>
          <w:b/>
          <w:bCs/>
        </w:rPr>
        <w:t>3 (Section 3.2)</w:t>
      </w:r>
    </w:p>
    <w:p w14:paraId="4A394412" w14:textId="77777777" w:rsidR="000F199A" w:rsidRDefault="000F199A" w:rsidP="000F199A">
      <w:pPr>
        <w:spacing w:after="0" w:line="240" w:lineRule="auto"/>
      </w:pPr>
    </w:p>
    <w:p w14:paraId="11F550B7" w14:textId="77777777" w:rsidR="000F199A" w:rsidRPr="00141E8E" w:rsidRDefault="000F199A" w:rsidP="000F199A">
      <w:pPr>
        <w:rPr>
          <w:rFonts w:eastAsiaTheme="minorEastAsia"/>
          <w:color w:val="EE0000"/>
          <w:u w:val="single"/>
        </w:rPr>
      </w:pPr>
      <w:r w:rsidRPr="00141E8E">
        <w:rPr>
          <w:rFonts w:eastAsiaTheme="minorEastAsia"/>
          <w:b/>
          <w:bCs/>
          <w:i/>
          <w:iCs/>
          <w:color w:val="EE0000"/>
          <w:u w:val="single"/>
        </w:rPr>
        <w:t>Comparable Product Type</w:t>
      </w:r>
      <w:r w:rsidRPr="00141E8E">
        <w:rPr>
          <w:rFonts w:eastAsiaTheme="minorEastAsia"/>
          <w:color w:val="EE0000"/>
          <w:u w:val="single"/>
        </w:rPr>
        <w:t xml:space="preserve"> – Building products that are identical or equivalent to the reference product in terms of composition, </w:t>
      </w:r>
      <w:r w:rsidRPr="007D340D">
        <w:rPr>
          <w:rFonts w:eastAsiaTheme="minorEastAsia"/>
          <w:u w:val="double"/>
        </w:rPr>
        <w:t>functional capabilities,</w:t>
      </w:r>
      <w:r w:rsidRPr="007D340D">
        <w:rPr>
          <w:rFonts w:eastAsiaTheme="minorEastAsia"/>
          <w:u w:val="single"/>
        </w:rPr>
        <w:t xml:space="preserve"> </w:t>
      </w:r>
      <w:r w:rsidRPr="00141E8E">
        <w:rPr>
          <w:rFonts w:eastAsiaTheme="minorEastAsia"/>
          <w:color w:val="EE0000"/>
          <w:u w:val="single"/>
        </w:rPr>
        <w:t>applicable performance attributes, and ability to satisfy applicable code requirements.</w:t>
      </w:r>
    </w:p>
    <w:p w14:paraId="0B263EB8" w14:textId="77777777" w:rsidR="000F199A" w:rsidRDefault="000F199A" w:rsidP="000F199A">
      <w:pPr>
        <w:spacing w:after="0" w:line="240" w:lineRule="auto"/>
      </w:pPr>
    </w:p>
    <w:p w14:paraId="5540E233" w14:textId="77777777" w:rsidR="000F199A" w:rsidRDefault="000F199A" w:rsidP="000F199A">
      <w:pPr>
        <w:spacing w:after="0" w:line="240" w:lineRule="auto"/>
      </w:pPr>
      <w:r>
        <w:t>REASON</w:t>
      </w:r>
      <w:proofErr w:type="gramStart"/>
      <w:r>
        <w:t>:  Performance</w:t>
      </w:r>
      <w:proofErr w:type="gramEnd"/>
      <w:r>
        <w:t xml:space="preserve"> attributes tend to address intrinsic properties of a material (such as density, compressive strength, etc. etc.) and do not necessarily speak to the functions or multiple functions of a given product that may make it unique or different from others of a similar kind.  For comparability, a comparable product must have comparable functional capabilities, not just comparable performance attributes.  For example, an insulation material will have GWP in functional units (e.g., kgCO2e/RSI-m2), but R-value is not the only function of many insulation materials and it would be inappropriate to consider them as comparable just on the basis of having a common “applicable” performance attribute (R-value).</w:t>
      </w:r>
    </w:p>
    <w:p w14:paraId="3B0280B4" w14:textId="77777777" w:rsidR="006C2F48" w:rsidRDefault="006C2F48"/>
    <w:sectPr w:rsidR="006C2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9A"/>
    <w:rsid w:val="000F199A"/>
    <w:rsid w:val="001C1189"/>
    <w:rsid w:val="00332A50"/>
    <w:rsid w:val="006A029D"/>
    <w:rsid w:val="006C2F48"/>
    <w:rsid w:val="006C4910"/>
    <w:rsid w:val="00BA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1B640"/>
  <w15:chartTrackingRefBased/>
  <w15:docId w15:val="{54134CC0-D7F9-4C93-998B-075DD5E3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99A"/>
  </w:style>
  <w:style w:type="paragraph" w:styleId="Heading1">
    <w:name w:val="heading 1"/>
    <w:basedOn w:val="Normal"/>
    <w:next w:val="Normal"/>
    <w:link w:val="Heading1Char"/>
    <w:uiPriority w:val="9"/>
    <w:qFormat/>
    <w:rsid w:val="000F1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99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99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9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9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99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99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99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9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9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9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9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9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9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99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9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99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99A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F1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1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19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jcrandell</dc:creator>
  <cp:keywords/>
  <dc:description/>
  <cp:lastModifiedBy>jcrandell</cp:lastModifiedBy>
  <cp:revision>2</cp:revision>
  <dcterms:created xsi:type="dcterms:W3CDTF">2026-09-14T21:12:00Z</dcterms:created>
  <dcterms:modified xsi:type="dcterms:W3CDTF">2026-09-14T21:14:00Z</dcterms:modified>
</cp:coreProperties>
</file>